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theme/themeOverride24.xml" ContentType="application/vnd.openxmlformats-officedocument.themeOverride+xml"/>
  <Override PartName="/word/charts/chart28.xml" ContentType="application/vnd.openxmlformats-officedocument.drawingml.chart+xml"/>
  <Override PartName="/word/theme/themeOverride25.xml" ContentType="application/vnd.openxmlformats-officedocument.themeOverride+xml"/>
  <Override PartName="/word/charts/chart29.xml" ContentType="application/vnd.openxmlformats-officedocument.drawingml.chart+xml"/>
  <Override PartName="/word/theme/themeOverride26.xml" ContentType="application/vnd.openxmlformats-officedocument.themeOverride+xml"/>
  <Override PartName="/word/charts/chart30.xml" ContentType="application/vnd.openxmlformats-officedocument.drawingml.chart+xml"/>
  <Override PartName="/word/theme/themeOverride27.xml" ContentType="application/vnd.openxmlformats-officedocument.themeOverride+xml"/>
  <Override PartName="/word/charts/chart31.xml" ContentType="application/vnd.openxmlformats-officedocument.drawingml.chart+xml"/>
  <Override PartName="/word/theme/themeOverride28.xml" ContentType="application/vnd.openxmlformats-officedocument.themeOverride+xml"/>
  <Override PartName="/word/charts/chart32.xml" ContentType="application/vnd.openxmlformats-officedocument.drawingml.chart+xml"/>
  <Override PartName="/word/theme/themeOverride29.xml" ContentType="application/vnd.openxmlformats-officedocument.themeOverride+xml"/>
  <Override PartName="/word/charts/chart33.xml" ContentType="application/vnd.openxmlformats-officedocument.drawingml.chart+xml"/>
  <Override PartName="/word/theme/themeOverride30.xml" ContentType="application/vnd.openxmlformats-officedocument.themeOverride+xml"/>
  <Override PartName="/word/charts/chart34.xml" ContentType="application/vnd.openxmlformats-officedocument.drawingml.chart+xml"/>
  <Override PartName="/word/theme/themeOverride31.xml" ContentType="application/vnd.openxmlformats-officedocument.themeOverride+xml"/>
  <Override PartName="/word/charts/chart35.xml" ContentType="application/vnd.openxmlformats-officedocument.drawingml.chart+xml"/>
  <Override PartName="/word/theme/themeOverride32.xml" ContentType="application/vnd.openxmlformats-officedocument.themeOverride+xml"/>
  <Override PartName="/word/charts/chart36.xml" ContentType="application/vnd.openxmlformats-officedocument.drawingml.chart+xml"/>
  <Override PartName="/word/theme/themeOverride33.xml" ContentType="application/vnd.openxmlformats-officedocument.themeOverride+xml"/>
  <Override PartName="/word/charts/chart37.xml" ContentType="application/vnd.openxmlformats-officedocument.drawingml.chart+xml"/>
  <Override PartName="/word/theme/themeOverride34.xml" ContentType="application/vnd.openxmlformats-officedocument.themeOverride+xml"/>
  <Override PartName="/word/charts/chart38.xml" ContentType="application/vnd.openxmlformats-officedocument.drawingml.chart+xml"/>
  <Override PartName="/word/theme/themeOverride35.xml" ContentType="application/vnd.openxmlformats-officedocument.themeOverride+xml"/>
  <Override PartName="/word/charts/chart39.xml" ContentType="application/vnd.openxmlformats-officedocument.drawingml.chart+xml"/>
  <Override PartName="/word/theme/themeOverride36.xml" ContentType="application/vnd.openxmlformats-officedocument.themeOverride+xml"/>
  <Override PartName="/word/charts/chart40.xml" ContentType="application/vnd.openxmlformats-officedocument.drawingml.chart+xml"/>
  <Override PartName="/word/theme/themeOverride37.xml" ContentType="application/vnd.openxmlformats-officedocument.themeOverride+xml"/>
  <Override PartName="/word/charts/chart41.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theme/themeOverride39.xml" ContentType="application/vnd.openxmlformats-officedocument.themeOverride+xml"/>
  <Override PartName="/word/charts/chart43.xml" ContentType="application/vnd.openxmlformats-officedocument.drawingml.chart+xml"/>
  <Override PartName="/word/theme/themeOverride40.xml" ContentType="application/vnd.openxmlformats-officedocument.themeOverride+xml"/>
  <Override PartName="/word/charts/chart44.xml" ContentType="application/vnd.openxmlformats-officedocument.drawingml.chart+xml"/>
  <Override PartName="/word/theme/themeOverride41.xml" ContentType="application/vnd.openxmlformats-officedocument.themeOverride+xml"/>
  <Override PartName="/word/charts/chart45.xml" ContentType="application/vnd.openxmlformats-officedocument.drawingml.chart+xml"/>
  <Override PartName="/word/theme/themeOverride42.xml" ContentType="application/vnd.openxmlformats-officedocument.themeOverride+xml"/>
  <Override PartName="/word/charts/chart46.xml" ContentType="application/vnd.openxmlformats-officedocument.drawingml.chart+xml"/>
  <Override PartName="/word/theme/themeOverride43.xml" ContentType="application/vnd.openxmlformats-officedocument.themeOverride+xml"/>
  <Override PartName="/word/charts/chart47.xml" ContentType="application/vnd.openxmlformats-officedocument.drawingml.chart+xml"/>
  <Override PartName="/word/theme/themeOverride44.xml" ContentType="application/vnd.openxmlformats-officedocument.themeOverride+xml"/>
  <Override PartName="/word/charts/chart48.xml" ContentType="application/vnd.openxmlformats-officedocument.drawingml.chart+xml"/>
  <Override PartName="/word/theme/themeOverride4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99" w:rsidRDefault="008B5099" w:rsidP="008B5099">
      <w:pPr>
        <w:pStyle w:val="BasicParagraph"/>
        <w:suppressAutoHyphens/>
        <w:spacing w:before="113" w:line="276" w:lineRule="auto"/>
        <w:ind w:firstLine="340"/>
        <w:jc w:val="both"/>
        <w:rPr>
          <w:rFonts w:asciiTheme="minorHAnsi" w:hAnsiTheme="minorHAnsi" w:cstheme="minorHAnsi"/>
          <w:sz w:val="22"/>
        </w:rPr>
      </w:pPr>
    </w:p>
    <w:p w:rsidR="008B5099" w:rsidRDefault="008B5099" w:rsidP="008B5099">
      <w:pPr>
        <w:pStyle w:val="BasicParagraph"/>
        <w:suppressAutoHyphens/>
        <w:spacing w:before="113" w:line="276" w:lineRule="auto"/>
        <w:ind w:firstLine="340"/>
        <w:jc w:val="both"/>
        <w:rPr>
          <w:rFonts w:asciiTheme="minorHAnsi" w:hAnsiTheme="minorHAnsi" w:cstheme="minorHAnsi"/>
          <w:sz w:val="22"/>
        </w:rPr>
      </w:pPr>
    </w:p>
    <w:p w:rsidR="008B5099" w:rsidRDefault="008B5099" w:rsidP="008B5099">
      <w:pPr>
        <w:pStyle w:val="BasicParagraph"/>
        <w:suppressAutoHyphens/>
        <w:spacing w:before="113" w:line="276" w:lineRule="auto"/>
        <w:ind w:firstLine="340"/>
        <w:jc w:val="both"/>
        <w:rPr>
          <w:rFonts w:asciiTheme="minorHAnsi" w:hAnsiTheme="minorHAnsi" w:cstheme="minorHAnsi"/>
          <w:sz w:val="22"/>
        </w:rPr>
      </w:pPr>
    </w:p>
    <w:p w:rsidR="00DF5A4C" w:rsidRDefault="00DF5A4C" w:rsidP="00DF5A4C">
      <w:pPr>
        <w:pStyle w:val="BasicParagraph"/>
        <w:suppressAutoHyphens/>
        <w:spacing w:before="113" w:line="276" w:lineRule="auto"/>
        <w:jc w:val="both"/>
        <w:rPr>
          <w:rFonts w:asciiTheme="minorHAnsi" w:hAnsiTheme="minorHAnsi" w:cstheme="minorHAnsi"/>
          <w:sz w:val="22"/>
        </w:rPr>
      </w:pPr>
    </w:p>
    <w:p w:rsidR="00DF5A4C" w:rsidRDefault="00DF5A4C" w:rsidP="008B5099">
      <w:pPr>
        <w:pStyle w:val="BasicParagraph"/>
        <w:suppressAutoHyphens/>
        <w:spacing w:before="113" w:line="276" w:lineRule="auto"/>
        <w:ind w:firstLine="340"/>
        <w:jc w:val="both"/>
        <w:rPr>
          <w:rFonts w:asciiTheme="minorHAnsi" w:hAnsiTheme="minorHAnsi" w:cstheme="minorHAnsi"/>
          <w:sz w:val="22"/>
        </w:rPr>
      </w:pPr>
    </w:p>
    <w:p w:rsidR="001021D2" w:rsidRDefault="001021D2" w:rsidP="008B5099">
      <w:pPr>
        <w:pStyle w:val="BasicParagraph"/>
        <w:suppressAutoHyphens/>
        <w:spacing w:before="113" w:line="276" w:lineRule="auto"/>
        <w:ind w:firstLine="340"/>
        <w:jc w:val="both"/>
        <w:rPr>
          <w:rFonts w:asciiTheme="minorHAnsi" w:hAnsiTheme="minorHAnsi" w:cstheme="minorHAnsi"/>
          <w:sz w:val="22"/>
        </w:rPr>
      </w:pPr>
    </w:p>
    <w:p w:rsidR="001021D2" w:rsidRDefault="001021D2" w:rsidP="001021D2"/>
    <w:p w:rsidR="001021D2" w:rsidRDefault="001021D2" w:rsidP="001021D2"/>
    <w:p w:rsidR="001021D2" w:rsidRPr="000C2855" w:rsidRDefault="001021D2" w:rsidP="001021D2">
      <w:pPr>
        <w:rPr>
          <w:rFonts w:asciiTheme="minorHAnsi" w:hAnsiTheme="minorHAnsi"/>
        </w:rPr>
      </w:pPr>
    </w:p>
    <w:p w:rsidR="001021D2" w:rsidRPr="000C2855" w:rsidRDefault="001021D2" w:rsidP="001021D2">
      <w:pPr>
        <w:jc w:val="center"/>
        <w:rPr>
          <w:rFonts w:asciiTheme="minorHAnsi" w:hAnsiTheme="minorHAnsi"/>
          <w:b/>
          <w:sz w:val="56"/>
          <w:szCs w:val="56"/>
        </w:rPr>
      </w:pPr>
      <w:r w:rsidRPr="000C2855">
        <w:rPr>
          <w:rFonts w:asciiTheme="minorHAnsi" w:hAnsiTheme="minorHAnsi"/>
          <w:b/>
          <w:sz w:val="56"/>
          <w:szCs w:val="56"/>
        </w:rPr>
        <w:t>Poročilo o kakovosti</w:t>
      </w:r>
    </w:p>
    <w:p w:rsidR="001021D2" w:rsidRPr="000C2855" w:rsidRDefault="001021D2" w:rsidP="001021D2">
      <w:pPr>
        <w:jc w:val="center"/>
        <w:rPr>
          <w:rFonts w:asciiTheme="minorHAnsi" w:hAnsiTheme="minorHAnsi" w:cs="Arial"/>
          <w:b/>
          <w:sz w:val="56"/>
          <w:szCs w:val="56"/>
        </w:rPr>
      </w:pPr>
      <w:r w:rsidRPr="000C2855">
        <w:rPr>
          <w:rFonts w:asciiTheme="minorHAnsi" w:hAnsiTheme="minorHAnsi" w:cs="Arial"/>
          <w:sz w:val="56"/>
          <w:szCs w:val="56"/>
        </w:rPr>
        <w:t>na</w:t>
      </w:r>
      <w:r w:rsidRPr="000C2855">
        <w:rPr>
          <w:rFonts w:asciiTheme="minorHAnsi" w:hAnsiTheme="minorHAnsi" w:cs="Arial"/>
          <w:b/>
          <w:sz w:val="56"/>
          <w:szCs w:val="56"/>
        </w:rPr>
        <w:t xml:space="preserve"> </w:t>
      </w:r>
      <w:r w:rsidRPr="000C2855">
        <w:rPr>
          <w:rFonts w:asciiTheme="minorHAnsi" w:eastAsia="Times New Roman" w:hAnsiTheme="minorHAnsi" w:cs="Arial"/>
          <w:bCs/>
          <w:kern w:val="0"/>
          <w:sz w:val="56"/>
          <w:szCs w:val="56"/>
          <w:lang w:eastAsia="sl-SI" w:bidi="ar-SA"/>
        </w:rPr>
        <w:t>ZASAVSKI LJUDSKI UNIVERZI</w:t>
      </w:r>
    </w:p>
    <w:p w:rsidR="00BE1A70" w:rsidRDefault="00BE1A70" w:rsidP="001021D2">
      <w:pPr>
        <w:widowControl/>
        <w:suppressAutoHyphens w:val="0"/>
        <w:autoSpaceDN/>
        <w:jc w:val="center"/>
        <w:textAlignment w:val="auto"/>
        <w:rPr>
          <w:rFonts w:asciiTheme="minorHAnsi" w:eastAsia="Times New Roman" w:hAnsiTheme="minorHAnsi" w:cs="Arial"/>
          <w:bCs/>
          <w:kern w:val="0"/>
          <w:sz w:val="56"/>
          <w:szCs w:val="56"/>
          <w:lang w:eastAsia="sl-SI" w:bidi="ar-SA"/>
        </w:rPr>
      </w:pPr>
      <w:r w:rsidRPr="00BE1A70">
        <w:rPr>
          <w:rFonts w:asciiTheme="minorHAnsi" w:eastAsia="Times New Roman" w:hAnsiTheme="minorHAnsi" w:cs="Arial"/>
          <w:bCs/>
          <w:kern w:val="0"/>
          <w:sz w:val="28"/>
          <w:szCs w:val="28"/>
          <w:lang w:eastAsia="sl-SI" w:bidi="ar-SA"/>
        </w:rPr>
        <w:t>(</w:t>
      </w:r>
      <w:proofErr w:type="spellStart"/>
      <w:r w:rsidRPr="00BE1A70">
        <w:rPr>
          <w:rFonts w:asciiTheme="minorHAnsi" w:eastAsia="Times New Roman" w:hAnsiTheme="minorHAnsi" w:cs="Arial"/>
          <w:bCs/>
          <w:kern w:val="0"/>
          <w:sz w:val="28"/>
          <w:szCs w:val="28"/>
          <w:lang w:eastAsia="sl-SI" w:bidi="ar-SA"/>
        </w:rPr>
        <w:t>samoevalvacija</w:t>
      </w:r>
      <w:proofErr w:type="spellEnd"/>
      <w:r w:rsidRPr="00BE1A70">
        <w:rPr>
          <w:rFonts w:asciiTheme="minorHAnsi" w:eastAsia="Times New Roman" w:hAnsiTheme="minorHAnsi" w:cs="Arial"/>
          <w:bCs/>
          <w:kern w:val="0"/>
          <w:sz w:val="28"/>
          <w:szCs w:val="28"/>
          <w:lang w:eastAsia="sl-SI" w:bidi="ar-SA"/>
        </w:rPr>
        <w:t xml:space="preserve"> izobraževalnih storitev</w:t>
      </w:r>
      <w:r w:rsidR="00772ABB">
        <w:rPr>
          <w:rFonts w:asciiTheme="minorHAnsi" w:eastAsia="Times New Roman" w:hAnsiTheme="minorHAnsi" w:cs="Arial"/>
          <w:bCs/>
          <w:kern w:val="0"/>
          <w:sz w:val="28"/>
          <w:szCs w:val="28"/>
          <w:lang w:eastAsia="sl-SI" w:bidi="ar-SA"/>
        </w:rPr>
        <w:t>)</w:t>
      </w:r>
      <w:r>
        <w:rPr>
          <w:rFonts w:asciiTheme="minorHAnsi" w:eastAsia="Times New Roman" w:hAnsiTheme="minorHAnsi" w:cs="Arial"/>
          <w:bCs/>
          <w:kern w:val="0"/>
          <w:sz w:val="56"/>
          <w:szCs w:val="56"/>
          <w:lang w:eastAsia="sl-SI" w:bidi="ar-SA"/>
        </w:rPr>
        <w:t xml:space="preserve"> </w:t>
      </w: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56"/>
          <w:szCs w:val="56"/>
          <w:lang w:eastAsia="sl-SI" w:bidi="ar-SA"/>
        </w:rPr>
      </w:pPr>
      <w:r w:rsidRPr="000C2855">
        <w:rPr>
          <w:rFonts w:asciiTheme="minorHAnsi" w:eastAsia="Times New Roman" w:hAnsiTheme="minorHAnsi" w:cs="Arial"/>
          <w:bCs/>
          <w:kern w:val="0"/>
          <w:sz w:val="56"/>
          <w:szCs w:val="56"/>
          <w:lang w:eastAsia="sl-SI" w:bidi="ar-SA"/>
        </w:rPr>
        <w:t>za šolsko leto 2013/2014</w:t>
      </w: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56"/>
          <w:szCs w:val="56"/>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noProof/>
          <w:kern w:val="0"/>
          <w:sz w:val="24"/>
          <w:lang w:eastAsia="sl-SI" w:bidi="ar-SA"/>
        </w:rPr>
        <w:drawing>
          <wp:inline distT="0" distB="0" distL="0" distR="0" wp14:anchorId="5B11C882" wp14:editId="5446053B">
            <wp:extent cx="1019175" cy="723900"/>
            <wp:effectExtent l="0" t="0" r="9525" b="0"/>
            <wp:docPr id="3" name="Slika 3" descr="logoPOKIz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KIz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723900"/>
                    </a:xfrm>
                    <a:prstGeom prst="rect">
                      <a:avLst/>
                    </a:prstGeom>
                    <a:noFill/>
                    <a:ln>
                      <a:noFill/>
                    </a:ln>
                  </pic:spPr>
                </pic:pic>
              </a:graphicData>
            </a:graphic>
          </wp:inline>
        </w:drawing>
      </w: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007CE1" w:rsidP="00007CE1">
      <w:pPr>
        <w:widowControl/>
        <w:suppressAutoHyphens w:val="0"/>
        <w:autoSpaceDN/>
        <w:jc w:val="left"/>
        <w:textAlignment w:val="auto"/>
        <w:rPr>
          <w:rFonts w:asciiTheme="minorHAnsi" w:eastAsia="Times New Roman" w:hAnsiTheme="minorHAnsi"/>
          <w:bCs/>
          <w:kern w:val="0"/>
          <w:sz w:val="24"/>
          <w:lang w:eastAsia="sl-SI" w:bidi="ar-SA"/>
        </w:rPr>
      </w:pPr>
      <w:r>
        <w:rPr>
          <w:rFonts w:asciiTheme="minorHAnsi" w:eastAsia="Times New Roman" w:hAnsiTheme="minorHAnsi"/>
          <w:bCs/>
          <w:kern w:val="0"/>
          <w:sz w:val="24"/>
          <w:lang w:eastAsia="sl-SI" w:bidi="ar-SA"/>
        </w:rPr>
        <w:t>Gradivo ni lektorirano.</w:t>
      </w: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left"/>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r w:rsidRPr="000C2855">
        <w:rPr>
          <w:rFonts w:asciiTheme="minorHAnsi" w:eastAsia="Times New Roman" w:hAnsiTheme="minorHAnsi" w:cs="Arial"/>
          <w:bCs/>
          <w:kern w:val="0"/>
          <w:sz w:val="24"/>
          <w:lang w:eastAsia="sl-SI" w:bidi="ar-SA"/>
        </w:rPr>
        <w:t>november, 2014</w:t>
      </w: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0C2855" w:rsidRDefault="001021D2" w:rsidP="001021D2">
      <w:pPr>
        <w:widowControl/>
        <w:suppressAutoHyphens w:val="0"/>
        <w:autoSpaceDN/>
        <w:jc w:val="center"/>
        <w:textAlignment w:val="auto"/>
        <w:rPr>
          <w:rFonts w:asciiTheme="minorHAnsi" w:eastAsia="Times New Roman" w:hAnsiTheme="minorHAnsi" w:cs="Arial"/>
          <w:bCs/>
          <w:kern w:val="0"/>
          <w:sz w:val="24"/>
          <w:lang w:eastAsia="sl-SI" w:bidi="ar-SA"/>
        </w:rPr>
      </w:pPr>
    </w:p>
    <w:p w:rsidR="001021D2" w:rsidRPr="003C272D" w:rsidRDefault="001021D2" w:rsidP="001021D2">
      <w:pPr>
        <w:jc w:val="center"/>
        <w:rPr>
          <w:b/>
          <w:sz w:val="44"/>
          <w:szCs w:val="44"/>
        </w:rPr>
      </w:pPr>
    </w:p>
    <w:p w:rsidR="001021D2" w:rsidRDefault="001021D2" w:rsidP="001021D2"/>
    <w:p w:rsidR="001021D2" w:rsidRPr="000C2855" w:rsidRDefault="001021D2" w:rsidP="001021D2">
      <w:pPr>
        <w:rPr>
          <w:rFonts w:asciiTheme="minorHAnsi" w:hAnsiTheme="minorHAnsi"/>
          <w:sz w:val="24"/>
        </w:rPr>
      </w:pPr>
      <w:r w:rsidRPr="000C2855">
        <w:rPr>
          <w:rFonts w:asciiTheme="minorHAnsi" w:hAnsiTheme="minorHAnsi"/>
          <w:sz w:val="24"/>
        </w:rPr>
        <w:t xml:space="preserve">Poročilo o kakovosti Zasavska ljudska univerza Trbovlje za </w:t>
      </w:r>
      <w:r w:rsidR="000C2855">
        <w:rPr>
          <w:rFonts w:asciiTheme="minorHAnsi" w:hAnsiTheme="minorHAnsi"/>
          <w:sz w:val="24"/>
        </w:rPr>
        <w:t xml:space="preserve"> 201</w:t>
      </w:r>
      <w:r w:rsidR="00F6244C" w:rsidRPr="000C2855">
        <w:rPr>
          <w:rFonts w:asciiTheme="minorHAnsi" w:hAnsiTheme="minorHAnsi"/>
          <w:sz w:val="24"/>
        </w:rPr>
        <w:t>3/2014</w:t>
      </w:r>
      <w:r w:rsidRPr="000C2855">
        <w:rPr>
          <w:rFonts w:asciiTheme="minorHAnsi" w:hAnsiTheme="minorHAnsi"/>
          <w:sz w:val="24"/>
        </w:rPr>
        <w:t>.</w:t>
      </w: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Default="000C2855" w:rsidP="001021D2">
      <w:pPr>
        <w:widowControl/>
        <w:suppressAutoHyphens w:val="0"/>
        <w:autoSpaceDN/>
        <w:textAlignment w:val="auto"/>
        <w:rPr>
          <w:rFonts w:asciiTheme="minorHAnsi" w:eastAsia="Times New Roman" w:hAnsiTheme="minorHAnsi"/>
          <w:bCs/>
          <w:kern w:val="0"/>
          <w:sz w:val="24"/>
          <w:lang w:eastAsia="sl-SI" w:bidi="ar-SA"/>
        </w:rPr>
      </w:pPr>
      <w:r>
        <w:rPr>
          <w:rFonts w:asciiTheme="minorHAnsi" w:eastAsia="Times New Roman" w:hAnsiTheme="minorHAnsi"/>
          <w:bCs/>
          <w:kern w:val="0"/>
          <w:sz w:val="24"/>
          <w:lang w:eastAsia="sl-SI" w:bidi="ar-SA"/>
        </w:rPr>
        <w:t>V šolskem letu 2013</w:t>
      </w:r>
      <w:r w:rsidR="001021D2" w:rsidRPr="000C2855">
        <w:rPr>
          <w:rFonts w:asciiTheme="minorHAnsi" w:eastAsia="Times New Roman" w:hAnsiTheme="minorHAnsi"/>
          <w:bCs/>
          <w:kern w:val="0"/>
          <w:sz w:val="24"/>
          <w:lang w:eastAsia="sl-SI" w:bidi="ar-SA"/>
        </w:rPr>
        <w:t>/20</w:t>
      </w:r>
      <w:r>
        <w:rPr>
          <w:rFonts w:asciiTheme="minorHAnsi" w:eastAsia="Times New Roman" w:hAnsiTheme="minorHAnsi"/>
          <w:bCs/>
          <w:kern w:val="0"/>
          <w:sz w:val="24"/>
          <w:lang w:eastAsia="sl-SI" w:bidi="ar-SA"/>
        </w:rPr>
        <w:t>14</w:t>
      </w:r>
      <w:r w:rsidR="001021D2" w:rsidRPr="000C2855">
        <w:rPr>
          <w:rFonts w:asciiTheme="minorHAnsi" w:eastAsia="Times New Roman" w:hAnsiTheme="minorHAnsi"/>
          <w:bCs/>
          <w:kern w:val="0"/>
          <w:sz w:val="24"/>
          <w:lang w:eastAsia="sl-SI" w:bidi="ar-SA"/>
        </w:rPr>
        <w:t xml:space="preserve"> je presojanje in razvijanje kakovosti v izobraževanju odraslih na Zasavski ljudski univerzi (ZLU) potekalo po že uveljavljenem modelu POKI − Ponudimo od</w:t>
      </w:r>
      <w:r w:rsidR="003B4B05">
        <w:rPr>
          <w:rFonts w:asciiTheme="minorHAnsi" w:eastAsia="Times New Roman" w:hAnsiTheme="minorHAnsi"/>
          <w:bCs/>
          <w:kern w:val="0"/>
          <w:sz w:val="24"/>
          <w:lang w:eastAsia="sl-SI" w:bidi="ar-SA"/>
        </w:rPr>
        <w:t>raslim kakovostno izobraževanje in ob strokovnem vodstvu svetovalke za kakovost.</w:t>
      </w:r>
    </w:p>
    <w:p w:rsidR="003B4B05" w:rsidRPr="000C2855" w:rsidRDefault="003B4B05" w:rsidP="001021D2">
      <w:pPr>
        <w:widowControl/>
        <w:suppressAutoHyphens w:val="0"/>
        <w:autoSpaceDN/>
        <w:textAlignment w:val="auto"/>
        <w:rPr>
          <w:rFonts w:asciiTheme="minorHAnsi" w:hAnsiTheme="minorHAnsi"/>
          <w:sz w:val="24"/>
        </w:rPr>
      </w:pPr>
    </w:p>
    <w:p w:rsidR="001021D2" w:rsidRPr="000C2855" w:rsidRDefault="001021D2" w:rsidP="001021D2">
      <w:pPr>
        <w:widowControl/>
        <w:suppressAutoHyphens w:val="0"/>
        <w:autoSpaceDN/>
        <w:textAlignment w:val="auto"/>
        <w:rPr>
          <w:rFonts w:asciiTheme="minorHAnsi" w:eastAsia="Times New Roman" w:hAnsiTheme="minorHAnsi"/>
          <w:bCs/>
          <w:kern w:val="0"/>
          <w:sz w:val="24"/>
          <w:lang w:eastAsia="sl-SI" w:bidi="ar-SA"/>
        </w:rPr>
      </w:pPr>
      <w:r w:rsidRPr="000C2855">
        <w:rPr>
          <w:rFonts w:asciiTheme="minorHAnsi" w:hAnsiTheme="minorHAnsi"/>
          <w:sz w:val="24"/>
        </w:rPr>
        <w:t>Poročilo je pripravila komisija za kakovost v sestavi:</w:t>
      </w:r>
    </w:p>
    <w:p w:rsidR="001021D2" w:rsidRPr="000C2855" w:rsidRDefault="001021D2" w:rsidP="001021D2">
      <w:pPr>
        <w:widowControl/>
        <w:suppressAutoHyphens w:val="0"/>
        <w:autoSpaceDN/>
        <w:textAlignment w:val="auto"/>
        <w:rPr>
          <w:rFonts w:asciiTheme="minorHAnsi" w:eastAsia="Times New Roman" w:hAnsiTheme="minorHAnsi"/>
          <w:bCs/>
          <w:kern w:val="0"/>
          <w:sz w:val="24"/>
          <w:lang w:eastAsia="sl-SI" w:bidi="ar-SA"/>
        </w:rPr>
      </w:pPr>
    </w:p>
    <w:p w:rsidR="001021D2" w:rsidRPr="000C2855" w:rsidRDefault="001021D2"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Tone Bezgovšek, univ. dipl. org. dela, direktor, predsednik,</w:t>
      </w:r>
    </w:p>
    <w:p w:rsidR="001021D2" w:rsidRPr="000C2855" w:rsidRDefault="001021D2"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Mateja Pistotnik, dipl. oec., organizatorka IO, članica komisije za kakovost,</w:t>
      </w:r>
    </w:p>
    <w:p w:rsidR="001021D2" w:rsidRPr="000C2855" w:rsidRDefault="001021D2"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Valentina Uran, univ. dipl. ped. in soc. kult., organizatorka IO, članica komisije za kakovost,</w:t>
      </w:r>
    </w:p>
    <w:p w:rsidR="001021D2" w:rsidRPr="000C2855" w:rsidRDefault="001021D2"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Polona Trebušak, univ. dipl. inž., organizatorka IO, članica komisije za kakovost in svetovalka za kakovost</w:t>
      </w:r>
    </w:p>
    <w:p w:rsidR="001021D2" w:rsidRPr="000C2855" w:rsidRDefault="001021D2"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Jadranka Simončič, prof. ruš. in soc., organizatorka IO, članica komisije za kakovost,</w:t>
      </w:r>
    </w:p>
    <w:p w:rsidR="001021D2" w:rsidRPr="000C2855" w:rsidRDefault="00F6244C" w:rsidP="001021D2">
      <w:pPr>
        <w:widowControl/>
        <w:numPr>
          <w:ilvl w:val="0"/>
          <w:numId w:val="1"/>
        </w:numPr>
        <w:suppressAutoHyphens w:val="0"/>
        <w:autoSpaceDN/>
        <w:jc w:val="left"/>
        <w:textAlignment w:val="auto"/>
        <w:rPr>
          <w:rFonts w:asciiTheme="minorHAnsi" w:eastAsia="Times New Roman" w:hAnsiTheme="minorHAnsi"/>
          <w:bCs/>
          <w:kern w:val="0"/>
          <w:sz w:val="24"/>
          <w:lang w:eastAsia="sl-SI" w:bidi="ar-SA"/>
        </w:rPr>
      </w:pPr>
      <w:r w:rsidRPr="000C2855">
        <w:rPr>
          <w:rFonts w:asciiTheme="minorHAnsi" w:eastAsia="Times New Roman" w:hAnsiTheme="minorHAnsi"/>
          <w:bCs/>
          <w:kern w:val="0"/>
          <w:sz w:val="24"/>
          <w:lang w:eastAsia="sl-SI" w:bidi="ar-SA"/>
        </w:rPr>
        <w:t>Sašo Selšek</w:t>
      </w:r>
      <w:r w:rsidR="001021D2" w:rsidRPr="000C2855">
        <w:rPr>
          <w:rFonts w:asciiTheme="minorHAnsi" w:eastAsia="Times New Roman" w:hAnsiTheme="minorHAnsi"/>
          <w:bCs/>
          <w:kern w:val="0"/>
          <w:sz w:val="24"/>
          <w:lang w:eastAsia="sl-SI" w:bidi="ar-SA"/>
        </w:rPr>
        <w:t>, predstavnik udeležencev izrednega izobraževanja.</w:t>
      </w:r>
    </w:p>
    <w:p w:rsidR="001021D2" w:rsidRPr="000C2855" w:rsidRDefault="001021D2" w:rsidP="001021D2">
      <w:pPr>
        <w:widowControl/>
        <w:suppressAutoHyphens w:val="0"/>
        <w:autoSpaceDN/>
        <w:textAlignment w:val="auto"/>
        <w:rPr>
          <w:rFonts w:asciiTheme="minorHAnsi" w:eastAsia="Times New Roman" w:hAnsiTheme="minorHAnsi"/>
          <w:bCs/>
          <w:kern w:val="0"/>
          <w:sz w:val="24"/>
          <w:lang w:eastAsia="sl-SI" w:bidi="ar-SA"/>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Default="001021D2" w:rsidP="001021D2">
      <w:pPr>
        <w:rPr>
          <w:rFonts w:asciiTheme="minorHAnsi" w:hAnsiTheme="minorHAnsi"/>
          <w:sz w:val="24"/>
        </w:rPr>
      </w:pPr>
      <w:r w:rsidRPr="000C2855">
        <w:rPr>
          <w:rFonts w:asciiTheme="minorHAnsi" w:hAnsiTheme="minorHAnsi"/>
          <w:sz w:val="24"/>
        </w:rPr>
        <w:t>Besedilo je pripravila in  uredila: Polona Trebušak</w:t>
      </w:r>
      <w:r w:rsidR="007D283D">
        <w:rPr>
          <w:rFonts w:asciiTheme="minorHAnsi" w:hAnsiTheme="minorHAnsi"/>
          <w:sz w:val="24"/>
        </w:rPr>
        <w:t xml:space="preserve"> </w:t>
      </w:r>
    </w:p>
    <w:p w:rsidR="007D283D" w:rsidRPr="000C2855" w:rsidRDefault="007D283D" w:rsidP="001021D2">
      <w:pPr>
        <w:rPr>
          <w:rFonts w:asciiTheme="minorHAnsi" w:hAnsiTheme="minorHAnsi"/>
          <w:sz w:val="24"/>
        </w:rPr>
      </w:pPr>
      <w:r>
        <w:rPr>
          <w:rFonts w:asciiTheme="minorHAnsi" w:hAnsiTheme="minorHAnsi"/>
          <w:sz w:val="24"/>
        </w:rPr>
        <w:t xml:space="preserve">Grafe  in izpise je pripravil: Dušan </w:t>
      </w:r>
      <w:proofErr w:type="spellStart"/>
      <w:r>
        <w:rPr>
          <w:rFonts w:asciiTheme="minorHAnsi" w:hAnsiTheme="minorHAnsi"/>
          <w:sz w:val="24"/>
        </w:rPr>
        <w:t>Malić</w:t>
      </w:r>
      <w:proofErr w:type="spellEnd"/>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r w:rsidRPr="000C2855">
        <w:rPr>
          <w:rFonts w:asciiTheme="minorHAnsi" w:hAnsiTheme="minorHAnsi"/>
          <w:sz w:val="24"/>
        </w:rPr>
        <w:t>Odgovorna oseba za področje kakovosti,  direktor ZLU: Tone Bezgovšek</w:t>
      </w: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1021D2">
      <w:pPr>
        <w:rPr>
          <w:rFonts w:asciiTheme="minorHAnsi" w:hAnsiTheme="minorHAnsi"/>
          <w:sz w:val="24"/>
        </w:rPr>
      </w:pPr>
    </w:p>
    <w:p w:rsidR="001021D2" w:rsidRPr="000C2855" w:rsidRDefault="001021D2" w:rsidP="008B5099">
      <w:pPr>
        <w:pStyle w:val="BasicParagraph"/>
        <w:suppressAutoHyphens/>
        <w:spacing w:before="113" w:line="276" w:lineRule="auto"/>
        <w:ind w:firstLine="340"/>
        <w:jc w:val="both"/>
        <w:rPr>
          <w:rFonts w:asciiTheme="minorHAnsi" w:hAnsiTheme="minorHAnsi" w:cstheme="minorHAnsi"/>
        </w:rPr>
      </w:pPr>
    </w:p>
    <w:p w:rsidR="00F6244C" w:rsidRPr="000C2855" w:rsidRDefault="00F6244C" w:rsidP="008B5099">
      <w:pPr>
        <w:pStyle w:val="BasicParagraph"/>
        <w:suppressAutoHyphens/>
        <w:spacing w:before="113" w:line="276" w:lineRule="auto"/>
        <w:ind w:firstLine="340"/>
        <w:jc w:val="both"/>
        <w:rPr>
          <w:rFonts w:asciiTheme="minorHAnsi" w:hAnsiTheme="minorHAnsi" w:cstheme="minorHAnsi"/>
        </w:rPr>
      </w:pPr>
    </w:p>
    <w:p w:rsidR="00F6244C" w:rsidRPr="000C2855" w:rsidRDefault="00F6244C" w:rsidP="008B5099">
      <w:pPr>
        <w:pStyle w:val="BasicParagraph"/>
        <w:suppressAutoHyphens/>
        <w:spacing w:before="113" w:line="276" w:lineRule="auto"/>
        <w:ind w:firstLine="340"/>
        <w:jc w:val="both"/>
        <w:rPr>
          <w:rFonts w:asciiTheme="minorHAnsi" w:hAnsiTheme="minorHAnsi" w:cstheme="minorHAnsi"/>
        </w:rPr>
      </w:pPr>
    </w:p>
    <w:p w:rsidR="00F6244C" w:rsidRPr="000C2855" w:rsidRDefault="00F6244C" w:rsidP="008B5099">
      <w:pPr>
        <w:pStyle w:val="BasicParagraph"/>
        <w:suppressAutoHyphens/>
        <w:spacing w:before="113" w:line="276" w:lineRule="auto"/>
        <w:ind w:firstLine="340"/>
        <w:jc w:val="both"/>
        <w:rPr>
          <w:rFonts w:asciiTheme="minorHAnsi" w:hAnsiTheme="minorHAnsi" w:cstheme="minorHAnsi"/>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Pr="000C2855" w:rsidRDefault="00F6244C" w:rsidP="00F6244C">
      <w:pPr>
        <w:rPr>
          <w:rFonts w:asciiTheme="minorHAnsi" w:hAnsiTheme="minorHAnsi"/>
          <w:b/>
        </w:rPr>
      </w:pPr>
      <w:r w:rsidRPr="000C2855">
        <w:rPr>
          <w:rFonts w:asciiTheme="minorHAnsi" w:hAnsiTheme="minorHAnsi"/>
          <w:b/>
        </w:rPr>
        <w:t>Vsebinsko kazalo</w:t>
      </w:r>
    </w:p>
    <w:p w:rsidR="00F6244C" w:rsidRPr="000C2855" w:rsidRDefault="00F6244C" w:rsidP="00F6244C">
      <w:pPr>
        <w:rPr>
          <w:rFonts w:asciiTheme="minorHAnsi" w:hAnsiTheme="minorHAnsi"/>
        </w:rPr>
      </w:pPr>
    </w:p>
    <w:p w:rsidR="00F6244C" w:rsidRPr="000C2855" w:rsidRDefault="00F6244C" w:rsidP="00F6244C">
      <w:pPr>
        <w:tabs>
          <w:tab w:val="right" w:leader="dot" w:pos="440"/>
          <w:tab w:val="right" w:leader="dot" w:pos="9627"/>
        </w:tabs>
        <w:spacing w:after="100"/>
        <w:rPr>
          <w:rFonts w:asciiTheme="minorHAnsi" w:hAnsiTheme="minorHAnsi"/>
        </w:rPr>
      </w:pPr>
      <w:r w:rsidRPr="000C2855">
        <w:rPr>
          <w:rFonts w:asciiTheme="minorHAnsi" w:hAnsiTheme="minorHAnsi"/>
        </w:rPr>
        <w:fldChar w:fldCharType="begin"/>
      </w:r>
      <w:r w:rsidRPr="000C2855">
        <w:rPr>
          <w:rFonts w:asciiTheme="minorHAnsi" w:hAnsiTheme="minorHAnsi"/>
        </w:rPr>
        <w:instrText xml:space="preserve"> TOC \t "naslov;1;Predloga 2;2" \h </w:instrText>
      </w:r>
      <w:r w:rsidRPr="000C2855">
        <w:rPr>
          <w:rFonts w:asciiTheme="minorHAnsi" w:hAnsiTheme="minorHAnsi"/>
        </w:rPr>
        <w:fldChar w:fldCharType="separate"/>
      </w:r>
      <w:hyperlink w:anchor="_Toc370221245" w:history="1">
        <w:r w:rsidRPr="000C2855">
          <w:rPr>
            <w:rFonts w:asciiTheme="minorHAnsi" w:hAnsiTheme="minorHAnsi"/>
          </w:rPr>
          <w:t>1.</w:t>
        </w:r>
        <w:r w:rsidRPr="000C2855">
          <w:rPr>
            <w:rFonts w:asciiTheme="minorHAnsi" w:eastAsia="Times New Roman" w:hAnsiTheme="minorHAnsi" w:cs="Times New Roman"/>
            <w:kern w:val="0"/>
            <w:szCs w:val="22"/>
            <w:lang w:eastAsia="sl-SI" w:bidi="ar-SA"/>
          </w:rPr>
          <w:tab/>
        </w:r>
        <w:r w:rsidRPr="000C2855">
          <w:rPr>
            <w:rFonts w:asciiTheme="minorHAnsi" w:hAnsiTheme="minorHAnsi"/>
          </w:rPr>
          <w:t>Predstavitev organizacije</w:t>
        </w:r>
        <w:r w:rsidRPr="000C2855">
          <w:rPr>
            <w:rFonts w:asciiTheme="minorHAnsi" w:hAnsiTheme="minorHAnsi"/>
          </w:rPr>
          <w:tab/>
        </w:r>
      </w:hyperlink>
      <w:r w:rsidRPr="000C2855">
        <w:rPr>
          <w:rFonts w:asciiTheme="minorHAnsi" w:hAnsiTheme="minorHAnsi"/>
        </w:rPr>
        <w:t>4</w:t>
      </w:r>
    </w:p>
    <w:p w:rsidR="00F6244C" w:rsidRPr="000C2855" w:rsidRDefault="003744CA" w:rsidP="00AF2C1B">
      <w:pPr>
        <w:tabs>
          <w:tab w:val="right" w:leader="dot" w:pos="440"/>
          <w:tab w:val="right" w:leader="dot" w:pos="9627"/>
        </w:tabs>
        <w:spacing w:after="100"/>
        <w:rPr>
          <w:rFonts w:asciiTheme="minorHAnsi" w:hAnsiTheme="minorHAnsi"/>
        </w:rPr>
      </w:pPr>
      <w:hyperlink w:anchor="_Toc370221246" w:history="1">
        <w:r w:rsidR="00F6244C" w:rsidRPr="000C2855">
          <w:rPr>
            <w:rFonts w:asciiTheme="minorHAnsi" w:hAnsiTheme="minorHAnsi"/>
          </w:rPr>
          <w:t>2.</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Zagotavljanje kakovosti</w:t>
        </w:r>
        <w:r w:rsidR="00F6244C" w:rsidRPr="000C2855">
          <w:rPr>
            <w:rFonts w:asciiTheme="minorHAnsi" w:hAnsiTheme="minorHAnsi"/>
          </w:rPr>
          <w:tab/>
        </w:r>
      </w:hyperlink>
      <w:r w:rsidR="00AF2C1B">
        <w:rPr>
          <w:rFonts w:asciiTheme="minorHAnsi" w:hAnsiTheme="minorHAnsi"/>
        </w:rPr>
        <w:t>8</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48" w:history="1">
        <w:r w:rsidR="00F6244C" w:rsidRPr="000C2855">
          <w:rPr>
            <w:rFonts w:asciiTheme="minorHAnsi" w:hAnsiTheme="minorHAnsi"/>
          </w:rPr>
          <w:t>4.</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Letni delovni načrt organizacije</w:t>
        </w:r>
        <w:r w:rsidR="00F6244C" w:rsidRPr="000C2855">
          <w:rPr>
            <w:rFonts w:asciiTheme="minorHAnsi" w:hAnsiTheme="minorHAnsi"/>
          </w:rPr>
          <w:tab/>
        </w:r>
      </w:hyperlink>
      <w:r w:rsidR="00AF2C1B">
        <w:rPr>
          <w:rFonts w:asciiTheme="minorHAnsi" w:hAnsiTheme="minorHAnsi"/>
        </w:rPr>
        <w:t>8</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49" w:history="1">
        <w:r w:rsidR="00F6244C" w:rsidRPr="000C2855">
          <w:rPr>
            <w:rFonts w:asciiTheme="minorHAnsi" w:hAnsiTheme="minorHAnsi"/>
          </w:rPr>
          <w:t>5.</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Dejavnosti komisije za kakovost</w:t>
        </w:r>
        <w:r w:rsidR="00F6244C" w:rsidRPr="000C2855">
          <w:rPr>
            <w:rFonts w:asciiTheme="minorHAnsi" w:hAnsiTheme="minorHAnsi"/>
          </w:rPr>
          <w:tab/>
        </w:r>
      </w:hyperlink>
      <w:r w:rsidR="00AF2C1B">
        <w:rPr>
          <w:rFonts w:asciiTheme="minorHAnsi" w:hAnsiTheme="minorHAnsi"/>
        </w:rPr>
        <w:t>8</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50" w:history="1">
        <w:r w:rsidR="00F6244C" w:rsidRPr="000C2855">
          <w:rPr>
            <w:rFonts w:asciiTheme="minorHAnsi" w:hAnsiTheme="minorHAnsi"/>
          </w:rPr>
          <w:t>6.</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Samoevalvacija</w:t>
        </w:r>
        <w:r w:rsidR="00F6244C" w:rsidRPr="000C2855">
          <w:rPr>
            <w:rFonts w:asciiTheme="minorHAnsi" w:hAnsiTheme="minorHAnsi"/>
          </w:rPr>
          <w:tab/>
        </w:r>
      </w:hyperlink>
      <w:r w:rsidR="00DD150F">
        <w:rPr>
          <w:rFonts w:asciiTheme="minorHAnsi" w:hAnsiTheme="minorHAnsi"/>
        </w:rPr>
        <w:t>13</w:t>
      </w:r>
    </w:p>
    <w:p w:rsidR="00F6244C" w:rsidRPr="000C2855" w:rsidRDefault="003744CA" w:rsidP="00F6244C">
      <w:pPr>
        <w:tabs>
          <w:tab w:val="right" w:leader="dot" w:pos="9627"/>
        </w:tabs>
        <w:spacing w:after="100"/>
        <w:ind w:left="220"/>
        <w:rPr>
          <w:rFonts w:asciiTheme="minorHAnsi" w:hAnsiTheme="minorHAnsi"/>
        </w:rPr>
      </w:pPr>
      <w:hyperlink w:anchor="_Toc370221251" w:history="1">
        <w:r w:rsidR="00F6244C" w:rsidRPr="000C2855">
          <w:rPr>
            <w:rFonts w:asciiTheme="minorHAnsi" w:hAnsiTheme="minorHAnsi"/>
          </w:rPr>
          <w:t>A. Samoevalvacijsko poročilo za področje formalnega izobraževanja</w:t>
        </w:r>
        <w:r w:rsidR="00F6244C" w:rsidRPr="000C2855">
          <w:rPr>
            <w:rFonts w:asciiTheme="minorHAnsi" w:hAnsiTheme="minorHAnsi"/>
          </w:rPr>
          <w:tab/>
        </w:r>
      </w:hyperlink>
      <w:r w:rsidR="00DD150F">
        <w:rPr>
          <w:rFonts w:asciiTheme="minorHAnsi" w:hAnsiTheme="minorHAnsi"/>
        </w:rPr>
        <w:t>13</w:t>
      </w:r>
    </w:p>
    <w:p w:rsidR="00F6244C" w:rsidRDefault="003744CA" w:rsidP="00F6244C">
      <w:pPr>
        <w:tabs>
          <w:tab w:val="right" w:leader="dot" w:pos="9627"/>
        </w:tabs>
        <w:spacing w:after="100"/>
        <w:ind w:left="220"/>
        <w:rPr>
          <w:rFonts w:asciiTheme="minorHAnsi" w:hAnsiTheme="minorHAnsi"/>
        </w:rPr>
      </w:pPr>
      <w:hyperlink w:anchor="_Toc370221252" w:history="1">
        <w:r w:rsidR="00F6244C" w:rsidRPr="000C2855">
          <w:rPr>
            <w:rFonts w:asciiTheme="minorHAnsi" w:hAnsiTheme="minorHAnsi"/>
          </w:rPr>
          <w:t>B. Samoevalvacijsko poročilo za področje splošnega neformalnega izobraževanja</w:t>
        </w:r>
        <w:r w:rsidR="00F6244C" w:rsidRPr="000C2855">
          <w:rPr>
            <w:rFonts w:asciiTheme="minorHAnsi" w:hAnsiTheme="minorHAnsi"/>
          </w:rPr>
          <w:tab/>
        </w:r>
      </w:hyperlink>
      <w:r w:rsidR="00DD150F">
        <w:rPr>
          <w:rFonts w:asciiTheme="minorHAnsi" w:hAnsiTheme="minorHAnsi"/>
        </w:rPr>
        <w:t>27</w:t>
      </w:r>
    </w:p>
    <w:p w:rsidR="00AF2C1B" w:rsidRPr="000C2855" w:rsidRDefault="003744CA" w:rsidP="00AF2C1B">
      <w:pPr>
        <w:tabs>
          <w:tab w:val="right" w:leader="dot" w:pos="9627"/>
        </w:tabs>
        <w:spacing w:after="100"/>
        <w:ind w:left="220"/>
        <w:rPr>
          <w:rFonts w:asciiTheme="minorHAnsi" w:hAnsiTheme="minorHAnsi"/>
        </w:rPr>
      </w:pPr>
      <w:hyperlink w:anchor="_Toc370221252" w:history="1">
        <w:r w:rsidR="00AF2C1B">
          <w:rPr>
            <w:rFonts w:asciiTheme="minorHAnsi" w:hAnsiTheme="minorHAnsi"/>
          </w:rPr>
          <w:t>C</w:t>
        </w:r>
        <w:r w:rsidR="00AF2C1B" w:rsidRPr="000C2855">
          <w:rPr>
            <w:rFonts w:asciiTheme="minorHAnsi" w:hAnsiTheme="minorHAnsi"/>
          </w:rPr>
          <w:t>. Samoeva</w:t>
        </w:r>
        <w:r w:rsidR="00AF2C1B">
          <w:rPr>
            <w:rFonts w:asciiTheme="minorHAnsi" w:hAnsiTheme="minorHAnsi"/>
          </w:rPr>
          <w:t>lvacijsko poročilo za področje človeški viri-učitelji</w:t>
        </w:r>
        <w:r w:rsidR="00AF2C1B" w:rsidRPr="000C2855">
          <w:rPr>
            <w:rFonts w:asciiTheme="minorHAnsi" w:hAnsiTheme="minorHAnsi"/>
          </w:rPr>
          <w:tab/>
        </w:r>
      </w:hyperlink>
      <w:r w:rsidR="00DD150F">
        <w:rPr>
          <w:rFonts w:asciiTheme="minorHAnsi" w:hAnsiTheme="minorHAnsi"/>
        </w:rPr>
        <w:t>41</w:t>
      </w:r>
    </w:p>
    <w:p w:rsidR="00AF2C1B" w:rsidRPr="000C2855" w:rsidRDefault="003744CA" w:rsidP="00DD150F">
      <w:pPr>
        <w:tabs>
          <w:tab w:val="right" w:leader="dot" w:pos="9627"/>
        </w:tabs>
        <w:spacing w:after="100"/>
        <w:ind w:left="220"/>
        <w:rPr>
          <w:rFonts w:asciiTheme="minorHAnsi" w:hAnsiTheme="minorHAnsi"/>
        </w:rPr>
      </w:pPr>
      <w:hyperlink w:anchor="_Toc370221252" w:history="1">
        <w:r w:rsidR="00AF2C1B">
          <w:rPr>
            <w:rFonts w:asciiTheme="minorHAnsi" w:hAnsiTheme="minorHAnsi"/>
          </w:rPr>
          <w:t>D</w:t>
        </w:r>
        <w:r w:rsidR="00AF2C1B" w:rsidRPr="000C2855">
          <w:rPr>
            <w:rFonts w:asciiTheme="minorHAnsi" w:hAnsiTheme="minorHAnsi"/>
          </w:rPr>
          <w:t>. Samoevalvacijsko poročilo za področje</w:t>
        </w:r>
        <w:r w:rsidR="00AF2C1B">
          <w:rPr>
            <w:rFonts w:asciiTheme="minorHAnsi" w:hAnsiTheme="minorHAnsi"/>
          </w:rPr>
          <w:t>svetovalne dejavnosti</w:t>
        </w:r>
        <w:r w:rsidR="00AF2C1B" w:rsidRPr="000C2855">
          <w:rPr>
            <w:rFonts w:asciiTheme="minorHAnsi" w:hAnsiTheme="minorHAnsi"/>
          </w:rPr>
          <w:tab/>
        </w:r>
      </w:hyperlink>
      <w:r w:rsidR="00AF2C1B">
        <w:rPr>
          <w:rFonts w:asciiTheme="minorHAnsi" w:hAnsiTheme="minorHAnsi"/>
        </w:rPr>
        <w:t>46</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53" w:history="1">
        <w:r w:rsidR="00F6244C" w:rsidRPr="000C2855">
          <w:rPr>
            <w:rFonts w:asciiTheme="minorHAnsi" w:hAnsiTheme="minorHAnsi"/>
          </w:rPr>
          <w:t>7.</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Zunanja evalvacija</w:t>
        </w:r>
        <w:r w:rsidR="00F6244C" w:rsidRPr="000C2855">
          <w:rPr>
            <w:rFonts w:asciiTheme="minorHAnsi" w:hAnsiTheme="minorHAnsi"/>
          </w:rPr>
          <w:tab/>
        </w:r>
      </w:hyperlink>
      <w:r w:rsidR="00DD150F">
        <w:rPr>
          <w:rFonts w:asciiTheme="minorHAnsi" w:hAnsiTheme="minorHAnsi"/>
        </w:rPr>
        <w:t>46</w:t>
      </w:r>
    </w:p>
    <w:p w:rsidR="00F6244C" w:rsidRPr="000C2855" w:rsidRDefault="003744CA" w:rsidP="00F6244C">
      <w:pPr>
        <w:tabs>
          <w:tab w:val="right" w:leader="dot" w:pos="9627"/>
        </w:tabs>
        <w:spacing w:after="100"/>
        <w:ind w:left="220"/>
        <w:rPr>
          <w:rFonts w:asciiTheme="minorHAnsi" w:hAnsiTheme="minorHAnsi"/>
        </w:rPr>
      </w:pPr>
      <w:hyperlink w:anchor="_Toc370221254" w:history="1">
        <w:r w:rsidR="00DD150F">
          <w:rPr>
            <w:rFonts w:asciiTheme="minorHAnsi" w:hAnsiTheme="minorHAnsi"/>
          </w:rPr>
          <w:t>E</w:t>
        </w:r>
        <w:r w:rsidR="00F6244C" w:rsidRPr="000C2855">
          <w:rPr>
            <w:rFonts w:asciiTheme="minorHAnsi" w:hAnsiTheme="minorHAnsi"/>
          </w:rPr>
          <w:t>. Poročilo o hospitacijah</w:t>
        </w:r>
        <w:r w:rsidR="00F6244C" w:rsidRPr="000C2855">
          <w:rPr>
            <w:rFonts w:asciiTheme="minorHAnsi" w:hAnsiTheme="minorHAnsi"/>
          </w:rPr>
          <w:tab/>
        </w:r>
      </w:hyperlink>
      <w:r w:rsidR="00DD150F">
        <w:rPr>
          <w:rFonts w:asciiTheme="minorHAnsi" w:hAnsiTheme="minorHAnsi"/>
        </w:rPr>
        <w:t>47</w:t>
      </w:r>
    </w:p>
    <w:p w:rsidR="00F6244C" w:rsidRPr="000C2855" w:rsidRDefault="003744CA" w:rsidP="00F6244C">
      <w:pPr>
        <w:tabs>
          <w:tab w:val="right" w:leader="dot" w:pos="9627"/>
        </w:tabs>
        <w:spacing w:after="100"/>
        <w:ind w:left="220"/>
        <w:rPr>
          <w:rFonts w:asciiTheme="minorHAnsi" w:hAnsiTheme="minorHAnsi"/>
        </w:rPr>
      </w:pPr>
      <w:hyperlink w:anchor="_Toc370221255" w:history="1">
        <w:r w:rsidR="00DD150F">
          <w:rPr>
            <w:rFonts w:asciiTheme="minorHAnsi" w:hAnsiTheme="minorHAnsi"/>
          </w:rPr>
          <w:t>F</w:t>
        </w:r>
        <w:r w:rsidR="00F6244C" w:rsidRPr="000C2855">
          <w:rPr>
            <w:rFonts w:asciiTheme="minorHAnsi" w:hAnsiTheme="minorHAnsi"/>
          </w:rPr>
          <w:t>. Zgledovanje</w:t>
        </w:r>
        <w:r w:rsidR="00F6244C" w:rsidRPr="000C2855">
          <w:rPr>
            <w:rFonts w:asciiTheme="minorHAnsi" w:hAnsiTheme="minorHAnsi"/>
          </w:rPr>
          <w:tab/>
        </w:r>
      </w:hyperlink>
      <w:r w:rsidR="00DD150F">
        <w:rPr>
          <w:rFonts w:asciiTheme="minorHAnsi" w:hAnsiTheme="minorHAnsi"/>
        </w:rPr>
        <w:t>47</w:t>
      </w:r>
    </w:p>
    <w:p w:rsidR="00F6244C" w:rsidRPr="000C2855" w:rsidRDefault="003744CA" w:rsidP="00F6244C">
      <w:pPr>
        <w:tabs>
          <w:tab w:val="right" w:leader="dot" w:pos="9627"/>
        </w:tabs>
        <w:spacing w:after="100"/>
        <w:ind w:left="220"/>
        <w:rPr>
          <w:rFonts w:asciiTheme="minorHAnsi" w:hAnsiTheme="minorHAnsi"/>
        </w:rPr>
      </w:pPr>
      <w:hyperlink w:anchor="_Toc370221256" w:history="1">
        <w:r w:rsidR="00DD150F">
          <w:rPr>
            <w:rFonts w:asciiTheme="minorHAnsi" w:hAnsiTheme="minorHAnsi"/>
          </w:rPr>
          <w:t>G</w:t>
        </w:r>
        <w:r w:rsidR="00F6244C" w:rsidRPr="000C2855">
          <w:rPr>
            <w:rFonts w:asciiTheme="minorHAnsi" w:hAnsiTheme="minorHAnsi"/>
          </w:rPr>
          <w:t>. Opredelitev org. modela, osebni izobraževalni načrti, uspešnost</w:t>
        </w:r>
        <w:r w:rsidR="00F6244C" w:rsidRPr="000C2855">
          <w:rPr>
            <w:rFonts w:asciiTheme="minorHAnsi" w:hAnsiTheme="minorHAnsi"/>
          </w:rPr>
          <w:tab/>
        </w:r>
      </w:hyperlink>
      <w:r w:rsidR="00DD150F">
        <w:rPr>
          <w:rFonts w:asciiTheme="minorHAnsi" w:hAnsiTheme="minorHAnsi"/>
        </w:rPr>
        <w:t>47</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57" w:history="1">
        <w:r w:rsidR="00F6244C" w:rsidRPr="000C2855">
          <w:rPr>
            <w:rFonts w:asciiTheme="minorHAnsi" w:hAnsiTheme="minorHAnsi"/>
          </w:rPr>
          <w:t>8.</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Predlogi za delo v prihodnje</w:t>
        </w:r>
        <w:r w:rsidR="00F6244C" w:rsidRPr="000C2855">
          <w:rPr>
            <w:rFonts w:asciiTheme="minorHAnsi" w:hAnsiTheme="minorHAnsi"/>
          </w:rPr>
          <w:tab/>
        </w:r>
      </w:hyperlink>
      <w:r w:rsidR="00F6244C" w:rsidRPr="000C2855">
        <w:rPr>
          <w:rFonts w:asciiTheme="minorHAnsi" w:hAnsiTheme="minorHAnsi"/>
        </w:rPr>
        <w:t>15</w:t>
      </w:r>
    </w:p>
    <w:p w:rsidR="00F6244C" w:rsidRPr="000C2855" w:rsidRDefault="003744CA" w:rsidP="00F6244C">
      <w:pPr>
        <w:tabs>
          <w:tab w:val="right" w:leader="dot" w:pos="440"/>
          <w:tab w:val="right" w:leader="dot" w:pos="9627"/>
        </w:tabs>
        <w:spacing w:after="100"/>
        <w:rPr>
          <w:rFonts w:asciiTheme="minorHAnsi" w:hAnsiTheme="minorHAnsi"/>
        </w:rPr>
      </w:pPr>
      <w:hyperlink w:anchor="_Toc370221258" w:history="1">
        <w:r w:rsidR="00F6244C" w:rsidRPr="000C2855">
          <w:rPr>
            <w:rFonts w:asciiTheme="minorHAnsi" w:hAnsiTheme="minorHAnsi"/>
          </w:rPr>
          <w:t>9.</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Usposobljenost strokovnih delavcev</w:t>
        </w:r>
        <w:r w:rsidR="00F6244C" w:rsidRPr="000C2855">
          <w:rPr>
            <w:rFonts w:asciiTheme="minorHAnsi" w:hAnsiTheme="minorHAnsi"/>
          </w:rPr>
          <w:tab/>
        </w:r>
      </w:hyperlink>
      <w:r w:rsidR="00164EAF">
        <w:rPr>
          <w:rFonts w:asciiTheme="minorHAnsi" w:hAnsiTheme="minorHAnsi"/>
        </w:rPr>
        <w:t>48</w:t>
      </w:r>
    </w:p>
    <w:p w:rsidR="00B365EF" w:rsidRPr="000C2855" w:rsidRDefault="003744CA" w:rsidP="00B365EF">
      <w:pPr>
        <w:tabs>
          <w:tab w:val="right" w:leader="dot" w:pos="440"/>
          <w:tab w:val="right" w:leader="dot" w:pos="9627"/>
        </w:tabs>
        <w:spacing w:after="100"/>
        <w:rPr>
          <w:rFonts w:asciiTheme="minorHAnsi" w:hAnsiTheme="minorHAnsi"/>
        </w:rPr>
      </w:pPr>
      <w:hyperlink w:anchor="_Toc370221258" w:history="1">
        <w:r w:rsidR="00B365EF">
          <w:rPr>
            <w:rFonts w:asciiTheme="minorHAnsi" w:hAnsiTheme="minorHAnsi"/>
          </w:rPr>
          <w:t>10</w:t>
        </w:r>
        <w:r w:rsidR="00B365EF" w:rsidRPr="000C2855">
          <w:rPr>
            <w:rFonts w:asciiTheme="minorHAnsi" w:hAnsiTheme="minorHAnsi"/>
          </w:rPr>
          <w:t>.</w:t>
        </w:r>
        <w:r w:rsidR="00B365EF" w:rsidRPr="000C2855">
          <w:rPr>
            <w:rFonts w:asciiTheme="minorHAnsi" w:eastAsia="Times New Roman" w:hAnsiTheme="minorHAnsi" w:cs="Times New Roman"/>
            <w:kern w:val="0"/>
            <w:szCs w:val="22"/>
            <w:lang w:eastAsia="sl-SI" w:bidi="ar-SA"/>
          </w:rPr>
          <w:tab/>
        </w:r>
        <w:r w:rsidR="00B365EF">
          <w:rPr>
            <w:rFonts w:asciiTheme="minorHAnsi" w:hAnsiTheme="minorHAnsi"/>
          </w:rPr>
          <w:t>Podpora in pomoč udeležencem izobraževanja</w:t>
        </w:r>
        <w:r w:rsidR="00B365EF" w:rsidRPr="000C2855">
          <w:rPr>
            <w:rFonts w:asciiTheme="minorHAnsi" w:hAnsiTheme="minorHAnsi"/>
          </w:rPr>
          <w:tab/>
        </w:r>
      </w:hyperlink>
      <w:r w:rsidR="00B365EF">
        <w:rPr>
          <w:rFonts w:asciiTheme="minorHAnsi" w:hAnsiTheme="minorHAnsi"/>
        </w:rPr>
        <w:t>50</w:t>
      </w:r>
    </w:p>
    <w:p w:rsidR="00F6244C" w:rsidRPr="000C2855" w:rsidRDefault="003744CA" w:rsidP="00F6244C">
      <w:pPr>
        <w:tabs>
          <w:tab w:val="right" w:leader="dot" w:pos="660"/>
          <w:tab w:val="right" w:leader="dot" w:pos="9627"/>
        </w:tabs>
        <w:spacing w:after="100"/>
        <w:rPr>
          <w:rFonts w:asciiTheme="minorHAnsi" w:hAnsiTheme="minorHAnsi"/>
        </w:rPr>
      </w:pPr>
      <w:hyperlink w:anchor="_Toc370221259" w:history="1">
        <w:r w:rsidR="00F6244C" w:rsidRPr="000C2855">
          <w:rPr>
            <w:rFonts w:asciiTheme="minorHAnsi" w:hAnsiTheme="minorHAnsi"/>
          </w:rPr>
          <w:t>11.</w:t>
        </w:r>
        <w:r w:rsidR="00F6244C" w:rsidRPr="000C2855">
          <w:rPr>
            <w:rFonts w:asciiTheme="minorHAnsi" w:eastAsia="Times New Roman" w:hAnsiTheme="minorHAnsi" w:cs="Times New Roman"/>
            <w:kern w:val="0"/>
            <w:szCs w:val="22"/>
            <w:lang w:eastAsia="sl-SI" w:bidi="ar-SA"/>
          </w:rPr>
          <w:tab/>
        </w:r>
        <w:r w:rsidR="00F6244C" w:rsidRPr="000C2855">
          <w:rPr>
            <w:rFonts w:asciiTheme="minorHAnsi" w:hAnsiTheme="minorHAnsi"/>
          </w:rPr>
          <w:t>Viri in literatura</w:t>
        </w:r>
        <w:r w:rsidR="00F6244C" w:rsidRPr="000C2855">
          <w:rPr>
            <w:rFonts w:asciiTheme="minorHAnsi" w:hAnsiTheme="minorHAnsi"/>
          </w:rPr>
          <w:tab/>
        </w:r>
      </w:hyperlink>
      <w:r w:rsidR="000C2080">
        <w:rPr>
          <w:rFonts w:asciiTheme="minorHAnsi" w:hAnsiTheme="minorHAnsi"/>
        </w:rPr>
        <w:t>51</w:t>
      </w:r>
    </w:p>
    <w:p w:rsidR="00F6244C" w:rsidRPr="00F6244C" w:rsidRDefault="00F6244C" w:rsidP="00F6244C">
      <w:r w:rsidRPr="000C2855">
        <w:rPr>
          <w:rFonts w:asciiTheme="minorHAnsi" w:hAnsiTheme="minorHAnsi"/>
        </w:rPr>
        <w:fldChar w:fldCharType="end"/>
      </w: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8B5099">
      <w:pPr>
        <w:pStyle w:val="BasicParagraph"/>
        <w:suppressAutoHyphens/>
        <w:spacing w:before="113" w:line="276" w:lineRule="auto"/>
        <w:ind w:firstLine="340"/>
        <w:jc w:val="both"/>
        <w:rPr>
          <w:rFonts w:asciiTheme="minorHAnsi" w:hAnsiTheme="minorHAnsi" w:cstheme="minorHAnsi"/>
          <w:sz w:val="22"/>
        </w:rPr>
      </w:pPr>
    </w:p>
    <w:p w:rsidR="00F6244C" w:rsidRDefault="00F6244C" w:rsidP="00F6244C">
      <w:pPr>
        <w:jc w:val="left"/>
        <w:rPr>
          <w:rFonts w:asciiTheme="minorHAnsi" w:eastAsiaTheme="minorHAnsi" w:hAnsiTheme="minorHAnsi" w:cstheme="minorHAnsi"/>
          <w:color w:val="000000"/>
          <w:kern w:val="0"/>
          <w:lang w:val="en-GB" w:eastAsia="en-US" w:bidi="ar-SA"/>
        </w:rPr>
      </w:pPr>
      <w:bookmarkStart w:id="0" w:name="_Toc369863264"/>
      <w:bookmarkStart w:id="1" w:name="_Toc370221245"/>
    </w:p>
    <w:p w:rsidR="00F6244C" w:rsidRDefault="00F6244C" w:rsidP="00F6244C">
      <w:pPr>
        <w:jc w:val="left"/>
        <w:rPr>
          <w:rFonts w:asciiTheme="minorHAnsi" w:eastAsiaTheme="minorHAnsi" w:hAnsiTheme="minorHAnsi" w:cstheme="minorHAnsi"/>
          <w:color w:val="000000"/>
          <w:kern w:val="0"/>
          <w:lang w:val="en-GB" w:eastAsia="en-US" w:bidi="ar-SA"/>
        </w:rPr>
      </w:pPr>
    </w:p>
    <w:p w:rsidR="00F6244C" w:rsidRDefault="00F6244C" w:rsidP="00F6244C">
      <w:pPr>
        <w:jc w:val="left"/>
        <w:rPr>
          <w:rFonts w:asciiTheme="minorHAnsi" w:eastAsiaTheme="minorHAnsi" w:hAnsiTheme="minorHAnsi" w:cstheme="minorHAnsi"/>
          <w:color w:val="000000"/>
          <w:kern w:val="0"/>
          <w:lang w:val="en-GB" w:eastAsia="en-US" w:bidi="ar-SA"/>
        </w:rPr>
      </w:pPr>
    </w:p>
    <w:p w:rsidR="00F6244C" w:rsidRPr="00382712" w:rsidRDefault="00533B8E" w:rsidP="00533B8E">
      <w:pPr>
        <w:jc w:val="left"/>
        <w:rPr>
          <w:rFonts w:asciiTheme="minorHAnsi" w:hAnsiTheme="minorHAnsi" w:cs="Arial"/>
          <w:b/>
          <w:sz w:val="28"/>
          <w:szCs w:val="28"/>
        </w:rPr>
      </w:pPr>
      <w:r w:rsidRPr="00382712">
        <w:rPr>
          <w:rFonts w:asciiTheme="minorHAnsi" w:hAnsiTheme="minorHAnsi" w:cs="Arial"/>
          <w:b/>
          <w:sz w:val="28"/>
          <w:szCs w:val="28"/>
        </w:rPr>
        <w:t>1. P</w:t>
      </w:r>
      <w:r w:rsidR="00F6244C" w:rsidRPr="00382712">
        <w:rPr>
          <w:rFonts w:asciiTheme="minorHAnsi" w:hAnsiTheme="minorHAnsi" w:cs="Arial"/>
          <w:b/>
          <w:sz w:val="28"/>
          <w:szCs w:val="28"/>
        </w:rPr>
        <w:t xml:space="preserve">redstavitev </w:t>
      </w:r>
      <w:bookmarkEnd w:id="0"/>
      <w:bookmarkEnd w:id="1"/>
      <w:r w:rsidR="00382712" w:rsidRPr="00382712">
        <w:rPr>
          <w:rFonts w:asciiTheme="minorHAnsi" w:hAnsiTheme="minorHAnsi" w:cs="Arial"/>
          <w:b/>
          <w:sz w:val="28"/>
          <w:szCs w:val="28"/>
        </w:rPr>
        <w:t>zavoda ZLU Trbovlje</w:t>
      </w:r>
    </w:p>
    <w:p w:rsidR="00F6244C" w:rsidRPr="00F6244C" w:rsidRDefault="00F6244C" w:rsidP="00F6244C">
      <w:pPr>
        <w:widowControl/>
        <w:autoSpaceDN/>
        <w:jc w:val="left"/>
        <w:textAlignment w:val="auto"/>
        <w:rPr>
          <w:rFonts w:eastAsia="Times New Roman" w:cs="Arial"/>
          <w:color w:val="000000"/>
          <w:kern w:val="0"/>
          <w:szCs w:val="22"/>
          <w:lang w:eastAsia="ar-SA" w:bidi="ar-SA"/>
        </w:rPr>
      </w:pPr>
    </w:p>
    <w:tbl>
      <w:tblPr>
        <w:tblW w:w="0" w:type="auto"/>
        <w:tblInd w:w="1391" w:type="dxa"/>
        <w:tblLayout w:type="fixed"/>
        <w:tblCellMar>
          <w:top w:w="15" w:type="dxa"/>
          <w:left w:w="15" w:type="dxa"/>
          <w:bottom w:w="15" w:type="dxa"/>
          <w:right w:w="15" w:type="dxa"/>
        </w:tblCellMar>
        <w:tblLook w:val="0000" w:firstRow="0" w:lastRow="0" w:firstColumn="0" w:lastColumn="0" w:noHBand="0" w:noVBand="0"/>
      </w:tblPr>
      <w:tblGrid>
        <w:gridCol w:w="3535"/>
        <w:gridCol w:w="3534"/>
      </w:tblGrid>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Ustanova:</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Zasavska ljudska univerza Trbovlje</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ind w:left="-836"/>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Kratica:Kratica</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ZLU Trbovlje</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Naslov:</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Trg svobode 11 a, Trbovlje</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Telefon:</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 xml:space="preserve">03 56 31 190 </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Telefaks:</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03 56 31 191</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proofErr w:type="spellStart"/>
            <w:r w:rsidRPr="00382712">
              <w:rPr>
                <w:rFonts w:asciiTheme="minorHAnsi" w:eastAsia="Times New Roman" w:hAnsiTheme="minorHAnsi" w:cs="Arial"/>
                <w:b/>
                <w:color w:val="000000"/>
                <w:kern w:val="0"/>
                <w:szCs w:val="22"/>
                <w:lang w:eastAsia="ar-SA" w:bidi="ar-SA"/>
              </w:rPr>
              <w:t>Dislokacija</w:t>
            </w:r>
            <w:proofErr w:type="spellEnd"/>
            <w:r w:rsidRPr="00382712">
              <w:rPr>
                <w:rFonts w:asciiTheme="minorHAnsi" w:eastAsia="Times New Roman" w:hAnsiTheme="minorHAnsi" w:cs="Arial"/>
                <w:b/>
                <w:color w:val="000000"/>
                <w:kern w:val="0"/>
                <w:szCs w:val="22"/>
                <w:lang w:eastAsia="ar-SA" w:bidi="ar-SA"/>
              </w:rPr>
              <w:t>:</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Grajska 2, Zagorje</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Telefon:</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03 56 55 120</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Telefaks:</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03 56 55 130</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E-naslov:</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zluni-trbovlje@guest.arnes.si</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Spletna stran:</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proofErr w:type="spellStart"/>
            <w:r w:rsidRPr="00382712">
              <w:rPr>
                <w:rFonts w:asciiTheme="minorHAnsi" w:eastAsia="Times New Roman" w:hAnsiTheme="minorHAnsi" w:cs="Arial"/>
                <w:color w:val="000000"/>
                <w:kern w:val="0"/>
                <w:szCs w:val="22"/>
                <w:lang w:eastAsia="ar-SA" w:bidi="ar-SA"/>
              </w:rPr>
              <w:t>www.zlu</w:t>
            </w:r>
            <w:proofErr w:type="spellEnd"/>
            <w:r w:rsidRPr="00382712">
              <w:rPr>
                <w:rFonts w:asciiTheme="minorHAnsi" w:eastAsia="Times New Roman" w:hAnsiTheme="minorHAnsi" w:cs="Arial"/>
                <w:color w:val="000000"/>
                <w:kern w:val="0"/>
                <w:szCs w:val="22"/>
                <w:lang w:eastAsia="ar-SA" w:bidi="ar-SA"/>
              </w:rPr>
              <w:t>-</w:t>
            </w:r>
            <w:proofErr w:type="spellStart"/>
            <w:r w:rsidRPr="00382712">
              <w:rPr>
                <w:rFonts w:asciiTheme="minorHAnsi" w:eastAsia="Times New Roman" w:hAnsiTheme="minorHAnsi" w:cs="Arial"/>
                <w:color w:val="000000"/>
                <w:kern w:val="0"/>
                <w:szCs w:val="22"/>
                <w:lang w:eastAsia="ar-SA" w:bidi="ar-SA"/>
              </w:rPr>
              <w:t>trbovlje.si</w:t>
            </w:r>
            <w:proofErr w:type="spellEnd"/>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Matična številka:</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5090229000</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Šifra  dejavnosti:</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85-590</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ID za DDV:</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SI 54936314</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Številka računa pri UJP:</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01329 6030718305</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Ustanovitelj:</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Občine Trbovlje, Zagorje, Hrastnik</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Dejavnost:</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Izobraževanje odraslih</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Pooblaščena oseba:</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Tone Bezgovšek, direktor</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Število zaposlenih</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color w:val="000000"/>
                <w:kern w:val="0"/>
                <w:szCs w:val="22"/>
                <w:lang w:eastAsia="ar-SA" w:bidi="ar-SA"/>
              </w:rPr>
            </w:pPr>
            <w:r w:rsidRPr="00382712">
              <w:rPr>
                <w:rFonts w:asciiTheme="minorHAnsi" w:eastAsia="Times New Roman" w:hAnsiTheme="minorHAnsi" w:cs="Arial"/>
                <w:color w:val="000000"/>
                <w:kern w:val="0"/>
                <w:szCs w:val="22"/>
                <w:lang w:eastAsia="ar-SA" w:bidi="ar-SA"/>
              </w:rPr>
              <w:t>6</w:t>
            </w:r>
          </w:p>
        </w:tc>
      </w:tr>
      <w:tr w:rsidR="00F6244C" w:rsidRPr="00F6244C" w:rsidTr="00962026">
        <w:trPr>
          <w:trHeight w:val="269"/>
        </w:trPr>
        <w:tc>
          <w:tcPr>
            <w:tcW w:w="3535" w:type="dxa"/>
            <w:vMerge w:val="restart"/>
            <w:tcBorders>
              <w:top w:val="single" w:sz="4" w:space="0" w:color="FFFFFF"/>
              <w:left w:val="single" w:sz="4" w:space="0" w:color="FFFFFF"/>
              <w:bottom w:val="single" w:sz="4" w:space="0" w:color="FFFFFF"/>
            </w:tcBorders>
            <w:shd w:val="clear" w:color="auto" w:fill="EEEEEE"/>
            <w:vAlign w:val="center"/>
          </w:tcPr>
          <w:p w:rsidR="00F6244C" w:rsidRPr="00382712" w:rsidRDefault="00F6244C" w:rsidP="00F6244C">
            <w:pPr>
              <w:widowControl/>
              <w:autoSpaceDN/>
              <w:snapToGrid w:val="0"/>
              <w:jc w:val="left"/>
              <w:textAlignment w:val="auto"/>
              <w:rPr>
                <w:rFonts w:asciiTheme="minorHAnsi" w:eastAsia="Times New Roman" w:hAnsiTheme="minorHAnsi" w:cs="Arial"/>
                <w:b/>
                <w:color w:val="000000"/>
                <w:kern w:val="0"/>
                <w:szCs w:val="22"/>
                <w:lang w:eastAsia="ar-SA" w:bidi="ar-SA"/>
              </w:rPr>
            </w:pPr>
            <w:r w:rsidRPr="00382712">
              <w:rPr>
                <w:rFonts w:asciiTheme="minorHAnsi" w:eastAsia="Times New Roman" w:hAnsiTheme="minorHAnsi" w:cs="Arial"/>
                <w:b/>
                <w:color w:val="000000"/>
                <w:kern w:val="0"/>
                <w:szCs w:val="22"/>
                <w:lang w:eastAsia="ar-SA" w:bidi="ar-SA"/>
              </w:rPr>
              <w:t>Začetek delovanja:</w:t>
            </w:r>
          </w:p>
        </w:tc>
        <w:tc>
          <w:tcPr>
            <w:tcW w:w="3534" w:type="dxa"/>
            <w:vMerge w:val="restart"/>
            <w:tcBorders>
              <w:top w:val="single" w:sz="4" w:space="0" w:color="FFFFFF"/>
              <w:left w:val="single" w:sz="4" w:space="0" w:color="FFFFFF"/>
              <w:bottom w:val="single" w:sz="4" w:space="0" w:color="FFFFFF"/>
              <w:right w:val="single" w:sz="4" w:space="0" w:color="FFFFFF"/>
            </w:tcBorders>
            <w:shd w:val="clear" w:color="auto" w:fill="EEEEEE"/>
            <w:vAlign w:val="center"/>
          </w:tcPr>
          <w:p w:rsidR="00F6244C" w:rsidRPr="00382712" w:rsidRDefault="003744CA" w:rsidP="00F6244C">
            <w:pPr>
              <w:widowControl/>
              <w:autoSpaceDN/>
              <w:snapToGrid w:val="0"/>
              <w:jc w:val="left"/>
              <w:textAlignment w:val="auto"/>
              <w:rPr>
                <w:rFonts w:asciiTheme="minorHAnsi" w:eastAsia="Times New Roman" w:hAnsiTheme="minorHAnsi" w:cs="Arial"/>
                <w:color w:val="000000"/>
                <w:kern w:val="0"/>
                <w:szCs w:val="22"/>
                <w:lang w:eastAsia="ar-SA" w:bidi="ar-SA"/>
              </w:rPr>
            </w:pPr>
            <w:hyperlink r:id="rId9" w:anchor="_blank" w:history="1">
              <w:r w:rsidR="00F6244C" w:rsidRPr="00382712">
                <w:rPr>
                  <w:rFonts w:asciiTheme="minorHAnsi" w:eastAsia="Times New Roman" w:hAnsiTheme="minorHAnsi" w:cs="Arial"/>
                  <w:color w:val="000000"/>
                  <w:kern w:val="0"/>
                  <w:szCs w:val="22"/>
                  <w:u w:val="single"/>
                  <w:lang w:eastAsia="ar-SA" w:bidi="ar-SA"/>
                </w:rPr>
                <w:t>Odlok o ustanovitvi</w:t>
              </w:r>
            </w:hyperlink>
            <w:r w:rsidR="00F6244C" w:rsidRPr="00382712">
              <w:rPr>
                <w:rFonts w:asciiTheme="minorHAnsi" w:eastAsia="Times New Roman" w:hAnsiTheme="minorHAnsi" w:cs="Arial"/>
                <w:color w:val="000000"/>
                <w:kern w:val="0"/>
                <w:szCs w:val="22"/>
                <w:lang w:eastAsia="ar-SA" w:bidi="ar-SA"/>
              </w:rPr>
              <w:t>: leto 2000</w:t>
            </w:r>
          </w:p>
        </w:tc>
      </w:tr>
    </w:tbl>
    <w:p w:rsidR="00F6244C" w:rsidRPr="00F6244C" w:rsidRDefault="00F6244C" w:rsidP="00F6244C">
      <w:pPr>
        <w:widowControl/>
        <w:autoSpaceDN/>
        <w:jc w:val="left"/>
        <w:textAlignment w:val="auto"/>
        <w:rPr>
          <w:rFonts w:eastAsia="Times New Roman" w:cs="Arial"/>
          <w:color w:val="000000"/>
          <w:kern w:val="0"/>
          <w:szCs w:val="22"/>
          <w:lang w:eastAsia="ar-SA" w:bidi="ar-SA"/>
        </w:rPr>
      </w:pPr>
    </w:p>
    <w:p w:rsidR="00F6244C" w:rsidRPr="00F6244C" w:rsidRDefault="00F6244C" w:rsidP="00F6244C">
      <w:pPr>
        <w:widowControl/>
        <w:autoSpaceDN/>
        <w:textAlignment w:val="auto"/>
        <w:rPr>
          <w:rFonts w:eastAsia="Times New Roman" w:cs="Arial"/>
          <w:color w:val="000000"/>
          <w:kern w:val="0"/>
          <w:szCs w:val="22"/>
          <w:lang w:eastAsia="ar-SA" w:bidi="ar-SA"/>
        </w:rPr>
      </w:pPr>
    </w:p>
    <w:p w:rsidR="00962026" w:rsidRPr="00962026" w:rsidRDefault="00962026" w:rsidP="00962026">
      <w:pPr>
        <w:widowControl/>
        <w:suppressAutoHyphens w:val="0"/>
        <w:autoSpaceDN/>
        <w:textAlignment w:val="auto"/>
        <w:rPr>
          <w:rFonts w:asciiTheme="minorHAnsi" w:eastAsia="Calibri" w:hAnsiTheme="minorHAnsi"/>
          <w:kern w:val="0"/>
          <w:sz w:val="24"/>
          <w:lang w:eastAsia="en-US" w:bidi="ar-SA"/>
        </w:rPr>
      </w:pPr>
      <w:r w:rsidRPr="00962026">
        <w:rPr>
          <w:rFonts w:asciiTheme="minorHAnsi" w:eastAsia="Calibri" w:hAnsiTheme="minorHAnsi"/>
          <w:kern w:val="0"/>
          <w:sz w:val="24"/>
          <w:lang w:eastAsia="en-US" w:bidi="ar-SA"/>
        </w:rPr>
        <w:t>Zasavska ljudska univerza Trbovlje (ZLU) je javni zavod, katerega ustanoviteljice so vse tri zasavske občine Hrastnik, Trbovlje in Zagorje ob Savi. Ustanovljen je bila leta 1959. V vseh letih delovanja je bila v različnih obdobjih različno imenovana, ohranila pa je poslanstvo: približati izobraževanje odraslim in zboljšati izobrazbeno strukturo prebivalcev Zasavja. V preteklosti je bila v ospredju predvsem široka ponudba javno veljavnih izobraževalnih programov, v zadnjih letih pa formalno izobraževanje zamenjujejo neformalni programi in podporne dejavnosti v izobraževanju odraslih. ZLU z vključevanjem v evropske projekte zagotavlja občanom Zasavja dostop vseživljenjskega učenja s pomočjo sodobne informacijsko-komunikacijske tehnologije. ZLU ima opredeljeno poslanstvo, vizijo in vrednote. Deluje na dveh lokacijah, in sicer v Trbovljah, kjer je sedež zavoda, in v Zagorju, kjer je večina poslovnih prostorov in predavalnic. Ima šest redno zaposlenih ter dve zaposlitvi preko javnih del. V delo ljudske univerze se letno vključuje tudi od 40 do 50 zunanjih predavateljev, s katerimi sodelujemo po avtorski pogodbi. V programe in podporne dejavnosti se vključuje letno preko 2000 ljudi.</w:t>
      </w:r>
    </w:p>
    <w:p w:rsidR="00962026" w:rsidRPr="00962026" w:rsidRDefault="00962026" w:rsidP="00962026">
      <w:pPr>
        <w:widowControl/>
        <w:suppressAutoHyphens w:val="0"/>
        <w:autoSpaceDN/>
        <w:jc w:val="left"/>
        <w:textAlignment w:val="auto"/>
        <w:rPr>
          <w:rFonts w:asciiTheme="minorHAnsi" w:eastAsia="Calibri" w:hAnsiTheme="minorHAnsi"/>
          <w:b/>
          <w:kern w:val="0"/>
          <w:sz w:val="24"/>
          <w:lang w:eastAsia="en-US" w:bidi="ar-SA"/>
        </w:rPr>
      </w:pPr>
    </w:p>
    <w:p w:rsidR="009E4E62" w:rsidRPr="009E4E62" w:rsidRDefault="009E4E62" w:rsidP="009E4E62">
      <w:pPr>
        <w:widowControl/>
        <w:suppressAutoHyphens w:val="0"/>
        <w:autoSpaceDN/>
        <w:jc w:val="left"/>
        <w:textAlignment w:val="auto"/>
        <w:rPr>
          <w:rFonts w:asciiTheme="minorHAnsi" w:eastAsia="Calibri" w:hAnsiTheme="minorHAnsi"/>
          <w:b/>
          <w:kern w:val="0"/>
          <w:sz w:val="28"/>
          <w:szCs w:val="28"/>
          <w:lang w:eastAsia="en-US" w:bidi="ar-SA"/>
        </w:rPr>
      </w:pPr>
      <w:r w:rsidRPr="009E4E62">
        <w:rPr>
          <w:rFonts w:asciiTheme="minorHAnsi" w:eastAsia="Calibri" w:hAnsiTheme="minorHAnsi"/>
          <w:b/>
          <w:kern w:val="0"/>
          <w:sz w:val="28"/>
          <w:szCs w:val="28"/>
          <w:lang w:eastAsia="en-US" w:bidi="ar-SA"/>
        </w:rPr>
        <w:t>Dejavnosti ZLU Trbovlje</w:t>
      </w:r>
    </w:p>
    <w:p w:rsidR="009E4E62" w:rsidRPr="009E4E62" w:rsidRDefault="009E4E62" w:rsidP="009E4E62">
      <w:pPr>
        <w:widowControl/>
        <w:suppressAutoHyphens w:val="0"/>
        <w:autoSpaceDN/>
        <w:textAlignment w:val="auto"/>
        <w:rPr>
          <w:rFonts w:asciiTheme="minorHAnsi" w:eastAsia="Calibri" w:hAnsiTheme="minorHAnsi"/>
          <w:kern w:val="0"/>
          <w:sz w:val="24"/>
          <w:lang w:eastAsia="en-US" w:bidi="ar-SA"/>
        </w:rPr>
      </w:pPr>
      <w:r w:rsidRPr="009E4E62">
        <w:rPr>
          <w:rFonts w:asciiTheme="minorHAnsi" w:eastAsia="Calibri" w:hAnsiTheme="minorHAnsi"/>
          <w:kern w:val="0"/>
          <w:sz w:val="24"/>
          <w:lang w:eastAsia="en-US" w:bidi="ar-SA"/>
        </w:rPr>
        <w:t xml:space="preserve">Dejavnost obsega ponudbo javno veljavnih izobraževalnih programov na vseh ravneh. Izvajamo osnovno šolo za odrasle; srednje poklicno izobraževanje: trgovec, bolničar-negovalec, elektrikar, gastronomske in hotelske storitve; srednje strokovno in poklicno tehniško izobraževanje: ekonomski tehnik, logistični tehnik; višješolske strokovne programe: </w:t>
      </w:r>
      <w:r w:rsidRPr="009E4E62">
        <w:rPr>
          <w:rFonts w:asciiTheme="minorHAnsi" w:eastAsia="Calibri" w:hAnsiTheme="minorHAnsi"/>
          <w:kern w:val="0"/>
          <w:sz w:val="24"/>
          <w:lang w:eastAsia="en-US" w:bidi="ar-SA"/>
        </w:rPr>
        <w:lastRenderedPageBreak/>
        <w:t xml:space="preserve">strojništvo, logistično inženirstvo, varstvo okolja in komunala ter informatika (v sodelovanju z VSŠ ŠC Novo mesto), višješolske programe: poslovni sekretar, ekonomist (v sodelovanju z </w:t>
      </w:r>
      <w:proofErr w:type="spellStart"/>
      <w:r w:rsidRPr="009E4E62">
        <w:rPr>
          <w:rFonts w:asciiTheme="minorHAnsi" w:eastAsia="Calibri" w:hAnsiTheme="minorHAnsi"/>
          <w:kern w:val="0"/>
          <w:sz w:val="24"/>
          <w:lang w:eastAsia="en-US" w:bidi="ar-SA"/>
        </w:rPr>
        <w:t>Abituro</w:t>
      </w:r>
      <w:proofErr w:type="spellEnd"/>
      <w:r w:rsidRPr="009E4E62">
        <w:rPr>
          <w:rFonts w:asciiTheme="minorHAnsi" w:eastAsia="Calibri" w:hAnsiTheme="minorHAnsi"/>
          <w:kern w:val="0"/>
          <w:sz w:val="24"/>
          <w:lang w:eastAsia="en-US" w:bidi="ar-SA"/>
        </w:rPr>
        <w:t xml:space="preserve"> </w:t>
      </w:r>
      <w:proofErr w:type="spellStart"/>
      <w:r w:rsidRPr="009E4E62">
        <w:rPr>
          <w:rFonts w:asciiTheme="minorHAnsi" w:eastAsia="Calibri" w:hAnsiTheme="minorHAnsi"/>
          <w:kern w:val="0"/>
          <w:sz w:val="24"/>
          <w:lang w:eastAsia="en-US" w:bidi="ar-SA"/>
        </w:rPr>
        <w:t>d.o.o</w:t>
      </w:r>
      <w:proofErr w:type="spellEnd"/>
      <w:r w:rsidRPr="009E4E62">
        <w:rPr>
          <w:rFonts w:asciiTheme="minorHAnsi" w:eastAsia="Calibri" w:hAnsiTheme="minorHAnsi"/>
          <w:kern w:val="0"/>
          <w:sz w:val="24"/>
          <w:lang w:eastAsia="en-US" w:bidi="ar-SA"/>
        </w:rPr>
        <w:t xml:space="preserve"> iz Celja). ZLU je pooblaščeni izvajalec preverjanja in potrjevanja za sedem vrst nacionalnih poklicnih kvalifikacij. Prav tako je pooblaščeni center Državnega izpitnega centra za zunanje preverjanje znanja iz tujih jezikov, izvaja poklicno maturo in zaključni izpit. V okviru Centra za slovenščino, Filozofske fakultete Ljubljana, izvaja izpite iz slovenščine kot drugega tujega jezika. Organizira in pripravlja tečaje tujih jezikov, računalništva, tečaje za upravljavce gradbene mehanizacije in različna usposabljanja za delo in prosti čas.</w:t>
      </w:r>
    </w:p>
    <w:p w:rsidR="009E4E62" w:rsidRPr="009E4E62" w:rsidRDefault="009E4E62" w:rsidP="009E4E62">
      <w:pPr>
        <w:widowControl/>
        <w:suppressAutoHyphens w:val="0"/>
        <w:autoSpaceDE w:val="0"/>
        <w:adjustRightInd w:val="0"/>
        <w:textAlignment w:val="auto"/>
        <w:rPr>
          <w:rFonts w:asciiTheme="minorHAnsi" w:eastAsia="Calibri" w:hAnsiTheme="minorHAnsi"/>
          <w:kern w:val="0"/>
          <w:sz w:val="24"/>
          <w:lang w:eastAsia="en-US" w:bidi="ar-SA"/>
        </w:rPr>
      </w:pPr>
    </w:p>
    <w:p w:rsidR="009E4E62" w:rsidRPr="009E4E62" w:rsidRDefault="009E4E62" w:rsidP="009E4E62">
      <w:pPr>
        <w:widowControl/>
        <w:suppressAutoHyphens w:val="0"/>
        <w:autoSpaceDE w:val="0"/>
        <w:adjustRightInd w:val="0"/>
        <w:textAlignment w:val="auto"/>
        <w:rPr>
          <w:rFonts w:asciiTheme="minorHAnsi" w:eastAsia="Calibri" w:hAnsiTheme="minorHAnsi"/>
          <w:kern w:val="0"/>
          <w:sz w:val="24"/>
          <w:lang w:eastAsia="en-US" w:bidi="ar-SA"/>
        </w:rPr>
      </w:pPr>
      <w:r w:rsidRPr="009E4E62">
        <w:rPr>
          <w:rFonts w:asciiTheme="minorHAnsi" w:eastAsia="Calibri" w:hAnsiTheme="minorHAnsi"/>
          <w:kern w:val="0"/>
          <w:sz w:val="24"/>
          <w:lang w:eastAsia="en-US" w:bidi="ar-SA"/>
        </w:rPr>
        <w:t>V zadnjih desetih letih prišlo do izrazitega razvoja podpornih infrastrukturnih dejavnosti, kot so: ISIO – informiranje in svetovanje v izobraževanju odraslih (Svetovalno središče Zasavje), Središče za samostojn</w:t>
      </w:r>
      <w:r>
        <w:rPr>
          <w:rFonts w:asciiTheme="minorHAnsi" w:eastAsia="Calibri" w:hAnsiTheme="minorHAnsi"/>
          <w:kern w:val="0"/>
          <w:sz w:val="24"/>
          <w:lang w:eastAsia="en-US" w:bidi="ar-SA"/>
        </w:rPr>
        <w:t>o učenje (SSU), učna pomoč (UP)</w:t>
      </w:r>
      <w:r w:rsidRPr="009E4E62">
        <w:rPr>
          <w:rFonts w:asciiTheme="minorHAnsi" w:eastAsia="Calibri" w:hAnsiTheme="minorHAnsi"/>
          <w:kern w:val="0"/>
          <w:sz w:val="24"/>
          <w:lang w:eastAsia="en-US" w:bidi="ar-SA"/>
        </w:rPr>
        <w:t xml:space="preserve">. Glavni projekt na tem področju pa je bil v preteklem obdobju 2008-2013 t. i. Center vseživljenjskega učenja (CVŽU), ki je vključeval in povezoval prej omenjene podporne dejavnosti. Prav tako so se v preteklem programskem obdobju izvajali različni projekti, in sicer Dvig ravni pismenosti: UŽU MI – Usposabljanje za življenjsko uspešnost, Računalniška pismenost za odrasle (RPO), Računalniška digitalna pismenost (RDO) in Neformalni programi za odrasle (NIO). Na področju priznavanja neformalnega znanja je bil </w:t>
      </w:r>
      <w:proofErr w:type="spellStart"/>
      <w:r w:rsidRPr="009E4E62">
        <w:rPr>
          <w:rFonts w:asciiTheme="minorHAnsi" w:eastAsia="Calibri" w:hAnsiTheme="minorHAnsi"/>
          <w:kern w:val="0"/>
          <w:sz w:val="24"/>
          <w:lang w:eastAsia="en-US" w:bidi="ar-SA"/>
        </w:rPr>
        <w:t>pomembne</w:t>
      </w:r>
      <w:r w:rsidR="00F43439">
        <w:rPr>
          <w:rFonts w:asciiTheme="minorHAnsi" w:eastAsia="Calibri" w:hAnsiTheme="minorHAnsi"/>
          <w:kern w:val="0"/>
          <w:sz w:val="24"/>
          <w:lang w:eastAsia="en-US" w:bidi="ar-SA"/>
        </w:rPr>
        <w:t>n</w:t>
      </w:r>
      <w:proofErr w:type="spellEnd"/>
      <w:r w:rsidRPr="009E4E62">
        <w:rPr>
          <w:rFonts w:asciiTheme="minorHAnsi" w:eastAsia="Calibri" w:hAnsiTheme="minorHAnsi"/>
          <w:kern w:val="0"/>
          <w:sz w:val="24"/>
          <w:lang w:eastAsia="en-US" w:bidi="ar-SA"/>
        </w:rPr>
        <w:t xml:space="preserve"> razvojni projekt Ugotavljanje in priznavanje neformalno pridobljenega znanja (UVNPZ). Trenutno deluje na ZLU Center medgeneracijskega učenja (CMU), ki nekako nadaljuje zgodbo vseživljenjskega učenja iz izobraževanja za vse generacije prebivalcev Zasavja do vključitve v nove projekte v naslednji finančni perspektivi. ZLU skupaj s partnerji na ta način zagotavlja občanom vseh treh občin brezplačen dostop do vseživljenjskega učenja in izobraževanja.</w:t>
      </w:r>
    </w:p>
    <w:p w:rsidR="009E4E62" w:rsidRPr="009E4E62" w:rsidRDefault="009E4E62" w:rsidP="009E4E62">
      <w:pPr>
        <w:widowControl/>
        <w:suppressAutoHyphens w:val="0"/>
        <w:autoSpaceDE w:val="0"/>
        <w:adjustRightInd w:val="0"/>
        <w:textAlignment w:val="auto"/>
        <w:rPr>
          <w:rFonts w:asciiTheme="minorHAnsi" w:eastAsia="Calibri" w:hAnsiTheme="minorHAnsi"/>
          <w:kern w:val="0"/>
          <w:sz w:val="24"/>
          <w:lang w:eastAsia="en-US" w:bidi="ar-SA"/>
        </w:rPr>
      </w:pPr>
    </w:p>
    <w:p w:rsidR="00F6244C" w:rsidRPr="00533B8E" w:rsidRDefault="00531CF3" w:rsidP="00531CF3">
      <w:pPr>
        <w:pStyle w:val="BasicParagraph"/>
        <w:suppressAutoHyphens/>
        <w:spacing w:before="113" w:line="276" w:lineRule="auto"/>
        <w:jc w:val="both"/>
        <w:rPr>
          <w:rFonts w:asciiTheme="minorHAnsi" w:hAnsiTheme="minorHAnsi" w:cstheme="minorHAnsi"/>
          <w:b/>
          <w:sz w:val="28"/>
          <w:szCs w:val="28"/>
        </w:rPr>
      </w:pPr>
      <w:proofErr w:type="spellStart"/>
      <w:r w:rsidRPr="00533B8E">
        <w:rPr>
          <w:rFonts w:asciiTheme="minorHAnsi" w:hAnsiTheme="minorHAnsi" w:cstheme="minorHAnsi"/>
          <w:b/>
          <w:sz w:val="28"/>
          <w:szCs w:val="28"/>
        </w:rPr>
        <w:t>Poslanstvo</w:t>
      </w:r>
      <w:proofErr w:type="spellEnd"/>
      <w:r w:rsidRPr="00533B8E">
        <w:rPr>
          <w:rFonts w:asciiTheme="minorHAnsi" w:hAnsiTheme="minorHAnsi" w:cstheme="minorHAnsi"/>
          <w:b/>
          <w:sz w:val="28"/>
          <w:szCs w:val="28"/>
        </w:rPr>
        <w:t xml:space="preserve">, </w:t>
      </w:r>
      <w:proofErr w:type="spellStart"/>
      <w:r w:rsidRPr="00533B8E">
        <w:rPr>
          <w:rFonts w:asciiTheme="minorHAnsi" w:hAnsiTheme="minorHAnsi" w:cstheme="minorHAnsi"/>
          <w:b/>
          <w:sz w:val="28"/>
          <w:szCs w:val="28"/>
        </w:rPr>
        <w:t>vizija</w:t>
      </w:r>
      <w:proofErr w:type="spellEnd"/>
      <w:r w:rsidRPr="00533B8E">
        <w:rPr>
          <w:rFonts w:asciiTheme="minorHAnsi" w:hAnsiTheme="minorHAnsi" w:cstheme="minorHAnsi"/>
          <w:b/>
          <w:sz w:val="28"/>
          <w:szCs w:val="28"/>
        </w:rPr>
        <w:t xml:space="preserve">, </w:t>
      </w:r>
      <w:proofErr w:type="spellStart"/>
      <w:r w:rsidRPr="00533B8E">
        <w:rPr>
          <w:rFonts w:asciiTheme="minorHAnsi" w:hAnsiTheme="minorHAnsi" w:cstheme="minorHAnsi"/>
          <w:b/>
          <w:sz w:val="28"/>
          <w:szCs w:val="28"/>
        </w:rPr>
        <w:t>vrednote</w:t>
      </w:r>
      <w:proofErr w:type="spellEnd"/>
      <w:r w:rsidRPr="00533B8E">
        <w:rPr>
          <w:rFonts w:asciiTheme="minorHAnsi" w:hAnsiTheme="minorHAnsi" w:cstheme="minorHAnsi"/>
          <w:b/>
          <w:sz w:val="28"/>
          <w:szCs w:val="28"/>
        </w:rPr>
        <w:t xml:space="preserve"> 2014</w:t>
      </w:r>
    </w:p>
    <w:p w:rsidR="001E1271" w:rsidRPr="001E1271" w:rsidRDefault="001E1271" w:rsidP="001E1271">
      <w:pPr>
        <w:widowControl/>
        <w:suppressAutoHyphens w:val="0"/>
        <w:autoSpaceDN/>
        <w:textAlignment w:val="auto"/>
        <w:rPr>
          <w:rFonts w:asciiTheme="minorHAnsi" w:eastAsiaTheme="minorHAnsi" w:hAnsiTheme="minorHAnsi"/>
          <w:kern w:val="0"/>
          <w:sz w:val="24"/>
          <w:lang w:eastAsia="en-US" w:bidi="ar-SA"/>
        </w:rPr>
      </w:pPr>
      <w:r w:rsidRPr="001E1271">
        <w:rPr>
          <w:rFonts w:asciiTheme="minorHAnsi" w:eastAsiaTheme="minorHAnsi" w:hAnsiTheme="minorHAnsi"/>
          <w:kern w:val="0"/>
          <w:sz w:val="24"/>
          <w:lang w:eastAsia="en-US" w:bidi="ar-SA"/>
        </w:rPr>
        <w:t xml:space="preserve">V skladu akcijskim načrtom za razvoj kakovosti je komisija za kakovost v letu 2014 izpeljala postopke in aktivnosti za osvežitev in </w:t>
      </w:r>
      <w:proofErr w:type="spellStart"/>
      <w:r w:rsidRPr="001E1271">
        <w:rPr>
          <w:rFonts w:asciiTheme="minorHAnsi" w:eastAsiaTheme="minorHAnsi" w:hAnsiTheme="minorHAnsi"/>
          <w:kern w:val="0"/>
          <w:sz w:val="24"/>
          <w:lang w:eastAsia="en-US" w:bidi="ar-SA"/>
        </w:rPr>
        <w:t>redefiniranje</w:t>
      </w:r>
      <w:proofErr w:type="spellEnd"/>
      <w:r w:rsidRPr="001E1271">
        <w:rPr>
          <w:rFonts w:asciiTheme="minorHAnsi" w:eastAsiaTheme="minorHAnsi" w:hAnsiTheme="minorHAnsi"/>
          <w:kern w:val="0"/>
          <w:sz w:val="24"/>
          <w:lang w:eastAsia="en-US" w:bidi="ar-SA"/>
        </w:rPr>
        <w:t xml:space="preserve"> poslanstva, vizije in vrednot. </w:t>
      </w:r>
    </w:p>
    <w:p w:rsidR="001E1271" w:rsidRPr="001E1271" w:rsidRDefault="001E1271" w:rsidP="001E1271">
      <w:pPr>
        <w:widowControl/>
        <w:suppressAutoHyphens w:val="0"/>
        <w:autoSpaceDN/>
        <w:jc w:val="left"/>
        <w:textAlignment w:val="auto"/>
        <w:rPr>
          <w:rFonts w:asciiTheme="minorHAnsi" w:eastAsiaTheme="minorHAnsi" w:hAnsiTheme="minorHAnsi"/>
          <w:kern w:val="0"/>
          <w:sz w:val="24"/>
          <w:lang w:eastAsia="en-US" w:bidi="ar-SA"/>
        </w:rPr>
      </w:pPr>
    </w:p>
    <w:p w:rsidR="001E1271" w:rsidRPr="001E1271" w:rsidRDefault="001E1271" w:rsidP="001E1271">
      <w:pPr>
        <w:widowControl/>
        <w:suppressAutoHyphens w:val="0"/>
        <w:autoSpaceDN/>
        <w:jc w:val="left"/>
        <w:textAlignment w:val="auto"/>
        <w:rPr>
          <w:rFonts w:asciiTheme="minorHAnsi" w:eastAsiaTheme="minorHAnsi" w:hAnsiTheme="minorHAnsi"/>
          <w:b/>
          <w:kern w:val="0"/>
          <w:sz w:val="24"/>
          <w:lang w:eastAsia="en-US" w:bidi="ar-SA"/>
        </w:rPr>
      </w:pPr>
      <w:r w:rsidRPr="001E1271">
        <w:rPr>
          <w:rFonts w:asciiTheme="minorHAnsi" w:eastAsiaTheme="minorHAnsi" w:hAnsiTheme="minorHAnsi"/>
          <w:b/>
          <w:kern w:val="0"/>
          <w:sz w:val="24"/>
          <w:lang w:eastAsia="en-US" w:bidi="ar-SA"/>
        </w:rPr>
        <w:t>Poslanstvo</w:t>
      </w:r>
    </w:p>
    <w:p w:rsidR="001E1271" w:rsidRPr="001E1271" w:rsidRDefault="001E1271" w:rsidP="001E1271">
      <w:pPr>
        <w:widowControl/>
        <w:suppressAutoHyphens w:val="0"/>
        <w:autoSpaceDN/>
        <w:textAlignment w:val="auto"/>
        <w:rPr>
          <w:rFonts w:asciiTheme="minorHAnsi" w:eastAsiaTheme="minorHAnsi" w:hAnsiTheme="minorHAnsi"/>
          <w:kern w:val="0"/>
          <w:sz w:val="24"/>
          <w:lang w:eastAsia="en-US" w:bidi="ar-SA"/>
        </w:rPr>
      </w:pPr>
      <w:r w:rsidRPr="001E1271">
        <w:rPr>
          <w:rFonts w:asciiTheme="minorHAnsi" w:eastAsiaTheme="minorHAnsi" w:hAnsiTheme="minorHAnsi"/>
          <w:kern w:val="0"/>
          <w:sz w:val="24"/>
          <w:lang w:eastAsia="en-US" w:bidi="ar-SA"/>
        </w:rPr>
        <w:t>Zasavska ljudska univerza uresničuje svoje poslanstvo s širjenjem kulture vseživljenjskega učenja v Zasavju in zagotavljanjem dostopa do kakovostnega učenja, izobraževanja in svetovanja v vseh življenjskih obdobjih. S stalnim razvojem, prenosom znanja in prilagajanjem ter sodelovanjem z različnimi deležniki v regijskem okolju skrbimo za odličnost svoje ponudbe in poslovanja.</w:t>
      </w:r>
    </w:p>
    <w:p w:rsidR="001E1271" w:rsidRPr="001E1271" w:rsidRDefault="001E1271" w:rsidP="001E1271">
      <w:pPr>
        <w:widowControl/>
        <w:suppressAutoHyphens w:val="0"/>
        <w:autoSpaceDN/>
        <w:jc w:val="left"/>
        <w:textAlignment w:val="auto"/>
        <w:rPr>
          <w:rFonts w:asciiTheme="minorHAnsi" w:eastAsiaTheme="minorHAnsi" w:hAnsiTheme="minorHAnsi"/>
          <w:kern w:val="0"/>
          <w:sz w:val="24"/>
          <w:lang w:eastAsia="en-US" w:bidi="ar-SA"/>
        </w:rPr>
      </w:pPr>
      <w:r w:rsidRPr="001E1271">
        <w:rPr>
          <w:rFonts w:asciiTheme="minorHAnsi" w:eastAsiaTheme="minorHAnsi" w:hAnsiTheme="minorHAnsi"/>
          <w:kern w:val="0"/>
          <w:sz w:val="24"/>
          <w:lang w:eastAsia="en-US" w:bidi="ar-SA"/>
        </w:rPr>
        <w:t> </w:t>
      </w:r>
    </w:p>
    <w:p w:rsidR="001E1271" w:rsidRPr="001E1271" w:rsidRDefault="001E1271" w:rsidP="001E1271">
      <w:pPr>
        <w:widowControl/>
        <w:suppressAutoHyphens w:val="0"/>
        <w:autoSpaceDN/>
        <w:jc w:val="left"/>
        <w:textAlignment w:val="auto"/>
        <w:rPr>
          <w:rFonts w:asciiTheme="minorHAnsi" w:eastAsiaTheme="minorHAnsi" w:hAnsiTheme="minorHAnsi"/>
          <w:kern w:val="0"/>
          <w:sz w:val="24"/>
          <w:lang w:eastAsia="en-US" w:bidi="ar-SA"/>
        </w:rPr>
      </w:pPr>
      <w:r w:rsidRPr="001E1271">
        <w:rPr>
          <w:rFonts w:asciiTheme="minorHAnsi" w:eastAsia="Calibri" w:hAnsiTheme="minorHAnsi"/>
          <w:b/>
          <w:kern w:val="0"/>
          <w:sz w:val="24"/>
          <w:lang w:eastAsia="en-US" w:bidi="ar-SA"/>
        </w:rPr>
        <w:t>Vizija</w:t>
      </w:r>
    </w:p>
    <w:p w:rsidR="001E1271" w:rsidRPr="001E1271" w:rsidRDefault="001E1271" w:rsidP="001E1271">
      <w:pPr>
        <w:widowControl/>
        <w:suppressAutoHyphens w:val="0"/>
        <w:autoSpaceDN/>
        <w:jc w:val="left"/>
        <w:textAlignment w:val="auto"/>
        <w:rPr>
          <w:rFonts w:asciiTheme="minorHAnsi" w:eastAsiaTheme="minorHAnsi" w:hAnsiTheme="minorHAnsi"/>
          <w:kern w:val="0"/>
          <w:sz w:val="24"/>
          <w:lang w:eastAsia="en-US" w:bidi="ar-SA"/>
        </w:rPr>
      </w:pPr>
      <w:r w:rsidRPr="001E1271">
        <w:rPr>
          <w:rFonts w:asciiTheme="minorHAnsi" w:eastAsiaTheme="minorHAnsi" w:hAnsiTheme="minorHAnsi"/>
          <w:kern w:val="0"/>
          <w:sz w:val="24"/>
          <w:lang w:eastAsia="en-US" w:bidi="ar-SA"/>
        </w:rPr>
        <w:t>Zasavska ljudska univerza bo kot zanesljiv in varen partner tudi v prihodnje ohranila vodilno in povezovalno vlogo na področju izobraževanja odraslih v regiji.</w:t>
      </w:r>
    </w:p>
    <w:p w:rsidR="001E1271" w:rsidRPr="001E1271" w:rsidRDefault="001E1271" w:rsidP="001E1271">
      <w:pPr>
        <w:widowControl/>
        <w:suppressAutoHyphens w:val="0"/>
        <w:autoSpaceDN/>
        <w:textAlignment w:val="auto"/>
        <w:rPr>
          <w:rFonts w:asciiTheme="minorHAnsi" w:eastAsia="Calibri" w:hAnsiTheme="minorHAnsi"/>
          <w:kern w:val="0"/>
          <w:sz w:val="24"/>
          <w:lang w:eastAsia="en-US" w:bidi="ar-SA"/>
        </w:rPr>
      </w:pPr>
    </w:p>
    <w:p w:rsidR="001E1271" w:rsidRPr="001E1271" w:rsidRDefault="001E1271" w:rsidP="001E1271">
      <w:pPr>
        <w:widowControl/>
        <w:suppressAutoHyphens w:val="0"/>
        <w:autoSpaceDN/>
        <w:textAlignment w:val="auto"/>
        <w:rPr>
          <w:rFonts w:asciiTheme="minorHAnsi" w:eastAsia="Calibri" w:hAnsiTheme="minorHAnsi"/>
          <w:b/>
          <w:kern w:val="0"/>
          <w:sz w:val="24"/>
          <w:lang w:eastAsia="en-US" w:bidi="ar-SA"/>
        </w:rPr>
      </w:pPr>
      <w:r w:rsidRPr="001E1271">
        <w:rPr>
          <w:rFonts w:asciiTheme="minorHAnsi" w:eastAsia="Calibri" w:hAnsiTheme="minorHAnsi"/>
          <w:b/>
          <w:kern w:val="0"/>
          <w:sz w:val="24"/>
          <w:lang w:eastAsia="en-US" w:bidi="ar-SA"/>
        </w:rPr>
        <w:t>Vrednote 2014</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profesionalnost (kakovost in strokovnost)</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spoštovanje</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odgovornost</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ustvarjalna kreativnost</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prilagodljivost</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lastRenderedPageBreak/>
        <w:t>prijaznost</w:t>
      </w:r>
    </w:p>
    <w:p w:rsidR="001E1271" w:rsidRPr="00531CF3" w:rsidRDefault="001E1271" w:rsidP="00531CF3">
      <w:pPr>
        <w:pStyle w:val="Odstavekseznama"/>
        <w:numPr>
          <w:ilvl w:val="0"/>
          <w:numId w:val="17"/>
        </w:numPr>
        <w:rPr>
          <w:rFonts w:asciiTheme="minorHAnsi" w:hAnsiTheme="minorHAnsi"/>
          <w:sz w:val="24"/>
        </w:rPr>
      </w:pPr>
      <w:r w:rsidRPr="00531CF3">
        <w:rPr>
          <w:rFonts w:asciiTheme="minorHAnsi" w:hAnsiTheme="minorHAnsi"/>
          <w:sz w:val="24"/>
        </w:rPr>
        <w:t>sodelovanje</w:t>
      </w:r>
    </w:p>
    <w:p w:rsidR="00962026" w:rsidRPr="00531CF3" w:rsidRDefault="00962026" w:rsidP="00531CF3">
      <w:pPr>
        <w:rPr>
          <w:rFonts w:asciiTheme="minorHAnsi" w:hAnsiTheme="minorHAnsi"/>
          <w:sz w:val="24"/>
        </w:rPr>
      </w:pPr>
    </w:p>
    <w:p w:rsidR="00F6244C" w:rsidRPr="00F6244C" w:rsidRDefault="00F6244C" w:rsidP="00F6244C">
      <w:pPr>
        <w:widowControl/>
        <w:autoSpaceDN/>
        <w:textAlignment w:val="auto"/>
        <w:rPr>
          <w:rFonts w:eastAsia="Times New Roman" w:cs="Arial"/>
          <w:b/>
          <w:color w:val="000000"/>
          <w:kern w:val="0"/>
          <w:szCs w:val="22"/>
          <w:lang w:eastAsia="ar-SA" w:bidi="ar-SA"/>
        </w:rPr>
      </w:pPr>
    </w:p>
    <w:p w:rsidR="00F6244C" w:rsidRDefault="00F6244C" w:rsidP="00F6244C">
      <w:pPr>
        <w:widowControl/>
        <w:suppressAutoHyphens w:val="0"/>
        <w:autoSpaceDN/>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Zavedamo se svojih prednosti</w:t>
      </w:r>
      <w:r w:rsidR="00C042C5">
        <w:rPr>
          <w:rFonts w:asciiTheme="minorHAnsi" w:eastAsia="Times New Roman" w:hAnsiTheme="minorHAnsi" w:cs="Arial"/>
          <w:bCs/>
          <w:kern w:val="0"/>
          <w:sz w:val="24"/>
          <w:lang w:eastAsia="sl-SI" w:bidi="ar-SA"/>
        </w:rPr>
        <w:t xml:space="preserve">: </w:t>
      </w:r>
    </w:p>
    <w:p w:rsidR="00533B8E" w:rsidRPr="00533B8E" w:rsidRDefault="00533B8E" w:rsidP="00F6244C">
      <w:pPr>
        <w:widowControl/>
        <w:suppressAutoHyphens w:val="0"/>
        <w:autoSpaceDN/>
        <w:textAlignment w:val="auto"/>
        <w:rPr>
          <w:rFonts w:asciiTheme="minorHAnsi" w:eastAsia="Times New Roman" w:hAnsiTheme="minorHAnsi" w:cs="Arial"/>
          <w:bCs/>
          <w:kern w:val="0"/>
          <w:sz w:val="24"/>
          <w:lang w:eastAsia="sl-SI" w:bidi="ar-SA"/>
        </w:rPr>
      </w:pP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dolgoletna tradicija, veliko znanja in izkušenj pri organizaciji izobraževanj,</w:t>
      </w:r>
    </w:p>
    <w:p w:rsidR="00533B8E" w:rsidRPr="00533B8E" w:rsidRDefault="00533B8E"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vpeljan celovit sistem spremljanja in zagotavljanja kakovosti svetovalnih in izobraževalnih storitev,</w:t>
      </w: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kvalitetni izobraževalni programi, ki jih vodijo izkušeni predavatelji,</w:t>
      </w: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znanje, ki ga naši udeleženci pridobijo med izobraževanjem, je praktično naravnano in uporabno,</w:t>
      </w: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udeleženci dosegajo zelo dobre rezultate na zaključnih izpitih in pri poklicni maturi,</w:t>
      </w: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prisluhnemo individualnim potrebam udeležencev, za vsakega izdelamo individualni osebni načrt izobraževanja, prisluhnemo njihovim željam in potrebam ter jih poskušamo v okviru možnosti upoštevati,</w:t>
      </w:r>
    </w:p>
    <w:p w:rsidR="00F6244C" w:rsidRPr="00533B8E" w:rsidRDefault="00533B8E"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prijazni, odprti in kompetentni strokovni sodelavci.</w:t>
      </w:r>
    </w:p>
    <w:p w:rsidR="00F6244C" w:rsidRPr="00533B8E" w:rsidRDefault="00F6244C" w:rsidP="00F6244C">
      <w:pPr>
        <w:widowControl/>
        <w:numPr>
          <w:ilvl w:val="0"/>
          <w:numId w:val="3"/>
        </w:numPr>
        <w:suppressAutoHyphens w:val="0"/>
        <w:autoSpaceDN/>
        <w:jc w:val="left"/>
        <w:textAlignment w:val="auto"/>
        <w:rPr>
          <w:rFonts w:asciiTheme="minorHAnsi" w:eastAsia="Times New Roman" w:hAnsiTheme="minorHAnsi" w:cs="Arial"/>
          <w:bCs/>
          <w:kern w:val="0"/>
          <w:sz w:val="24"/>
          <w:lang w:eastAsia="sl-SI" w:bidi="ar-SA"/>
        </w:rPr>
      </w:pPr>
      <w:r w:rsidRPr="00533B8E">
        <w:rPr>
          <w:rFonts w:asciiTheme="minorHAnsi" w:eastAsia="Times New Roman" w:hAnsiTheme="minorHAnsi" w:cs="Arial"/>
          <w:bCs/>
          <w:kern w:val="0"/>
          <w:sz w:val="24"/>
          <w:lang w:eastAsia="sl-SI" w:bidi="ar-SA"/>
        </w:rPr>
        <w:t>primerljive cene, ugodni plačilni pogoji in popusti,</w:t>
      </w:r>
    </w:p>
    <w:p w:rsidR="00C042C5" w:rsidRDefault="00C042C5" w:rsidP="00F6244C">
      <w:pPr>
        <w:rPr>
          <w:rFonts w:asciiTheme="minorHAnsi" w:hAnsiTheme="minorHAnsi" w:cs="Arial"/>
          <w:sz w:val="24"/>
        </w:rPr>
      </w:pPr>
    </w:p>
    <w:p w:rsidR="00F6244C" w:rsidRPr="00533B8E" w:rsidRDefault="00F6244C" w:rsidP="00F6244C">
      <w:pPr>
        <w:rPr>
          <w:rFonts w:asciiTheme="minorHAnsi" w:hAnsiTheme="minorHAnsi" w:cs="Arial"/>
          <w:sz w:val="24"/>
        </w:rPr>
      </w:pPr>
      <w:r w:rsidRPr="00533B8E">
        <w:rPr>
          <w:rFonts w:asciiTheme="minorHAnsi" w:hAnsiTheme="minorHAnsi" w:cs="Arial"/>
          <w:sz w:val="24"/>
        </w:rPr>
        <w:t>Izobraževalni programi, organizacijska struktura, število in struktura zaposlenih, število udeležencev izobraževanja so opredeljeni v letnem delovnem načrtu  za tekoče šolsko leto.</w:t>
      </w:r>
    </w:p>
    <w:p w:rsidR="00F6244C" w:rsidRPr="00533B8E" w:rsidRDefault="00F6244C" w:rsidP="00F6244C">
      <w:pPr>
        <w:rPr>
          <w:rFonts w:asciiTheme="minorHAnsi" w:hAnsiTheme="minorHAnsi" w:cs="Arial"/>
          <w:sz w:val="24"/>
        </w:rPr>
      </w:pPr>
    </w:p>
    <w:p w:rsidR="00F6244C" w:rsidRPr="00533B8E" w:rsidRDefault="00F6244C" w:rsidP="00F6244C"/>
    <w:p w:rsidR="00F6244C" w:rsidRPr="00533B8E" w:rsidRDefault="00382712" w:rsidP="00F6244C">
      <w:pPr>
        <w:ind w:left="360" w:hanging="360"/>
        <w:jc w:val="left"/>
        <w:rPr>
          <w:rFonts w:asciiTheme="minorHAnsi" w:hAnsiTheme="minorHAnsi" w:cs="Arial"/>
          <w:b/>
          <w:sz w:val="28"/>
          <w:szCs w:val="28"/>
        </w:rPr>
      </w:pPr>
      <w:bookmarkStart w:id="2" w:name="_Toc369863265"/>
      <w:bookmarkStart w:id="3" w:name="_Toc370221246"/>
      <w:r>
        <w:rPr>
          <w:rFonts w:asciiTheme="minorHAnsi" w:hAnsiTheme="minorHAnsi" w:cs="Arial"/>
          <w:b/>
          <w:sz w:val="28"/>
          <w:szCs w:val="28"/>
        </w:rPr>
        <w:t xml:space="preserve">2. </w:t>
      </w:r>
      <w:r w:rsidR="00F6244C" w:rsidRPr="00533B8E">
        <w:rPr>
          <w:rFonts w:asciiTheme="minorHAnsi" w:hAnsiTheme="minorHAnsi" w:cs="Arial"/>
          <w:b/>
          <w:sz w:val="28"/>
          <w:szCs w:val="28"/>
        </w:rPr>
        <w:t>Zagotavljanje kakovosti</w:t>
      </w:r>
      <w:bookmarkEnd w:id="2"/>
      <w:bookmarkEnd w:id="3"/>
      <w:r w:rsidR="00F6244C" w:rsidRPr="00533B8E">
        <w:rPr>
          <w:rFonts w:asciiTheme="minorHAnsi" w:hAnsiTheme="minorHAnsi" w:cs="Arial"/>
          <w:b/>
          <w:sz w:val="28"/>
          <w:szCs w:val="28"/>
        </w:rPr>
        <w:t xml:space="preserve"> oz. skrb za kakovost na ZLU</w:t>
      </w:r>
    </w:p>
    <w:p w:rsidR="00F6244C" w:rsidRPr="00F6244C" w:rsidRDefault="00F6244C" w:rsidP="00F6244C">
      <w:pPr>
        <w:widowControl/>
        <w:autoSpaceDE w:val="0"/>
        <w:autoSpaceDN/>
        <w:textAlignment w:val="auto"/>
        <w:rPr>
          <w:rFonts w:cs="Arial"/>
          <w:b/>
          <w:sz w:val="24"/>
        </w:rPr>
      </w:pPr>
    </w:p>
    <w:p w:rsidR="00F43439" w:rsidRPr="00F43439" w:rsidRDefault="00F43439" w:rsidP="00F43439">
      <w:pPr>
        <w:widowControl/>
        <w:suppressAutoHyphens w:val="0"/>
        <w:autoSpaceDE w:val="0"/>
        <w:adjustRightInd w:val="0"/>
        <w:textAlignment w:val="auto"/>
        <w:rPr>
          <w:rFonts w:asciiTheme="minorHAnsi" w:eastAsia="Calibri" w:hAnsiTheme="minorHAnsi"/>
          <w:kern w:val="0"/>
          <w:sz w:val="24"/>
          <w:lang w:eastAsia="en-US" w:bidi="ar-SA"/>
        </w:rPr>
      </w:pPr>
      <w:r w:rsidRPr="00F43439">
        <w:rPr>
          <w:rFonts w:asciiTheme="minorHAnsi" w:eastAsia="Calibri" w:hAnsiTheme="minorHAnsi"/>
          <w:kern w:val="0"/>
          <w:sz w:val="24"/>
          <w:lang w:eastAsia="en-US" w:bidi="ar-SA"/>
        </w:rPr>
        <w:t xml:space="preserve">Zasavska ljudska univerza se je zavezala kakovosti že v letu 2006, ko je pristopila k projektu POKI. ZLU skrbi za kakovost svojih storitev po modelu POKI– Ponudimo odraslim kakovostno izobraževanje. V projekt smo bili vključeni v obdobju 2006–2007, kjer smo se naučili celovitega pristopa k presojanju in zagotavljanja kakovosti v izobraževanju odraslih. </w:t>
      </w:r>
    </w:p>
    <w:p w:rsidR="00F43439" w:rsidRPr="00F43439" w:rsidRDefault="00F43439" w:rsidP="00F43439">
      <w:pPr>
        <w:widowControl/>
        <w:suppressAutoHyphens w:val="0"/>
        <w:autoSpaceDN/>
        <w:textAlignment w:val="auto"/>
        <w:rPr>
          <w:rFonts w:asciiTheme="minorHAnsi" w:eastAsia="Calibri" w:hAnsiTheme="minorHAnsi"/>
          <w:kern w:val="0"/>
          <w:sz w:val="24"/>
          <w:lang w:eastAsia="en-US" w:bidi="ar-SA"/>
        </w:rPr>
      </w:pPr>
    </w:p>
    <w:p w:rsidR="00F43439" w:rsidRPr="00F43439" w:rsidRDefault="00F43439" w:rsidP="00F43439">
      <w:pPr>
        <w:widowControl/>
        <w:suppressAutoHyphens w:val="0"/>
        <w:autoSpaceDN/>
        <w:textAlignment w:val="auto"/>
        <w:rPr>
          <w:rFonts w:asciiTheme="minorHAnsi" w:eastAsia="Calibri" w:hAnsiTheme="minorHAnsi"/>
          <w:kern w:val="0"/>
          <w:sz w:val="24"/>
          <w:lang w:eastAsia="en-US" w:bidi="ar-SA"/>
        </w:rPr>
      </w:pPr>
      <w:r w:rsidRPr="00F43439">
        <w:rPr>
          <w:rFonts w:asciiTheme="minorHAnsi" w:eastAsia="Calibri" w:hAnsiTheme="minorHAnsi"/>
          <w:kern w:val="0"/>
          <w:sz w:val="24"/>
          <w:lang w:eastAsia="en-US" w:bidi="ar-SA"/>
        </w:rPr>
        <w:t>Smo nosilci znaka kakovosti POKI, ki ga je podelil in podaljšal njegovo uporabo Andragoški center RS. ZLU ima z omenjenim znakom certifikat, s katerim dokazuje, da skrbi za kakovost izobraževanja odraslih. To pomeni, da smo dokazali, da organizirano skrbimo za kakovost v vsaj štirih kazalnikih: v svojih letnih poročilih in načrtih obravnavamo vprašanja kakovosti v izobraževanju odraslih; imamo komisijo za kakovost, ki si sistematično prizadeva za razvoj kakovosti na ZLU; imamo letne načrte za razvoj kakovosti; sistematično izpeljujemo dejavnosti, ki zvišujejo raven kakovosti izobraževanja odraslih.</w:t>
      </w:r>
    </w:p>
    <w:p w:rsidR="00F43439" w:rsidRPr="00F43439" w:rsidRDefault="00F43439" w:rsidP="00F43439">
      <w:pPr>
        <w:widowControl/>
        <w:suppressAutoHyphens w:val="0"/>
        <w:autoSpaceDN/>
        <w:textAlignment w:val="auto"/>
        <w:rPr>
          <w:rFonts w:asciiTheme="minorHAnsi" w:eastAsia="Calibri" w:hAnsiTheme="minorHAnsi"/>
          <w:kern w:val="0"/>
          <w:sz w:val="24"/>
          <w:lang w:eastAsia="en-US" w:bidi="ar-SA"/>
        </w:rPr>
      </w:pPr>
    </w:p>
    <w:p w:rsidR="00F43439" w:rsidRPr="00F43439" w:rsidRDefault="00F43439" w:rsidP="00F43439">
      <w:pPr>
        <w:widowControl/>
        <w:suppressAutoHyphens w:val="0"/>
        <w:autoSpaceDN/>
        <w:textAlignment w:val="auto"/>
        <w:rPr>
          <w:rFonts w:asciiTheme="minorHAnsi" w:eastAsia="Calibri" w:hAnsiTheme="minorHAnsi"/>
          <w:kern w:val="0"/>
          <w:sz w:val="24"/>
          <w:lang w:eastAsia="en-US" w:bidi="ar-SA"/>
        </w:rPr>
      </w:pPr>
      <w:r w:rsidRPr="00F43439">
        <w:rPr>
          <w:rFonts w:asciiTheme="minorHAnsi" w:eastAsia="Calibri" w:hAnsiTheme="minorHAnsi"/>
          <w:kern w:val="0"/>
          <w:sz w:val="24"/>
          <w:lang w:eastAsia="en-US" w:bidi="ar-SA"/>
        </w:rPr>
        <w:t xml:space="preserve">Omenjeni model POKI nam je dal osnovo in znanje za spremljanje in presojanje lastne kakovosti in načrtovanje ukrepov za izboljšanje. Imamo sprejeto listino in izjavo o zagotavljanju in spremljanju kakovosti za izobraževalne storitev. Spremljanje kakovosti izobraževalnih storitev je postala naša stalnica. Skrb za kakovost smo v letu 2010 razširili tudi na področje dela svetovalnega središča ISIO. Svetovalno središče je opredelilo poslanstvo, vizijo, vrednote. Izdelani in sprejeti sta bili listina in izjava o kakovosti. Z omenjenima dokumentoma zagotavljamo kakovost svetovalnih storitev in standarde kakovosti, ki so </w:t>
      </w:r>
      <w:r w:rsidRPr="00F43439">
        <w:rPr>
          <w:rFonts w:asciiTheme="minorHAnsi" w:eastAsia="Calibri" w:hAnsiTheme="minorHAnsi"/>
          <w:kern w:val="0"/>
          <w:sz w:val="24"/>
          <w:lang w:eastAsia="en-US" w:bidi="ar-SA"/>
        </w:rPr>
        <w:lastRenderedPageBreak/>
        <w:t xml:space="preserve">opredeljeni v Modelu presojanja in razvijanja kakovosti v svetovalnih središčih za izobraževanje odraslih. </w:t>
      </w:r>
    </w:p>
    <w:p w:rsidR="00F43439" w:rsidRPr="00F43439" w:rsidRDefault="00F43439" w:rsidP="00F43439">
      <w:pPr>
        <w:widowControl/>
        <w:suppressAutoHyphens w:val="0"/>
        <w:autoSpaceDE w:val="0"/>
        <w:adjustRightInd w:val="0"/>
        <w:textAlignment w:val="auto"/>
        <w:rPr>
          <w:rFonts w:asciiTheme="minorHAnsi" w:eastAsia="Calibri" w:hAnsiTheme="minorHAnsi"/>
          <w:kern w:val="0"/>
          <w:sz w:val="24"/>
          <w:lang w:eastAsia="en-US" w:bidi="ar-SA"/>
        </w:rPr>
      </w:pPr>
    </w:p>
    <w:p w:rsidR="00F43439" w:rsidRPr="00F43439" w:rsidRDefault="00F43439" w:rsidP="00F43439">
      <w:pPr>
        <w:widowControl/>
        <w:suppressAutoHyphens w:val="0"/>
        <w:autoSpaceDE w:val="0"/>
        <w:adjustRightInd w:val="0"/>
        <w:textAlignment w:val="auto"/>
        <w:rPr>
          <w:rFonts w:asciiTheme="minorHAnsi" w:eastAsia="Calibri" w:hAnsiTheme="minorHAnsi"/>
          <w:kern w:val="0"/>
          <w:sz w:val="24"/>
          <w:lang w:eastAsia="en-US" w:bidi="ar-SA"/>
        </w:rPr>
      </w:pPr>
      <w:r w:rsidRPr="00F43439">
        <w:rPr>
          <w:rFonts w:asciiTheme="minorHAnsi" w:eastAsiaTheme="minorHAnsi" w:hAnsiTheme="minorHAnsi" w:cstheme="minorBidi"/>
          <w:bCs/>
          <w:kern w:val="0"/>
          <w:sz w:val="24"/>
          <w:lang w:eastAsia="en-US" w:bidi="ar-SA"/>
        </w:rPr>
        <w:t>V letu 2011 smo naredili še korak naprej in sicer pristopili smo k projektu Svetovalec za kakovost. Dobili smo nova znanja s področja kakovosti, dobili smo svetovalko za kakovost, ki od leta 2013 deluje v organizaciji. Izdelana je bila Analiza sistema kakovosti v izobraževalni organizaciji ZLU. Posodobljena je bila listina kakovosti ZLU in spletna stran. Bili smo izbrani za zunanjo presojo. Tako smo dosegli zastavljene cilje projekta.</w:t>
      </w:r>
    </w:p>
    <w:p w:rsidR="00F43439" w:rsidRPr="00F43439" w:rsidRDefault="00F43439" w:rsidP="00F43439">
      <w:pPr>
        <w:widowControl/>
        <w:suppressAutoHyphens w:val="0"/>
        <w:autoSpaceDN/>
        <w:spacing w:before="280" w:after="280" w:line="270" w:lineRule="atLeast"/>
        <w:textAlignment w:val="auto"/>
        <w:rPr>
          <w:rFonts w:ascii="Calibri" w:eastAsia="Times New Roman" w:hAnsi="Calibri" w:cs="Arial"/>
          <w:kern w:val="0"/>
          <w:sz w:val="24"/>
          <w:lang w:eastAsia="sl-SI" w:bidi="ar-SA"/>
        </w:rPr>
      </w:pPr>
      <w:r w:rsidRPr="00F43439">
        <w:rPr>
          <w:rFonts w:asciiTheme="minorHAnsi" w:eastAsia="Times New Roman" w:hAnsiTheme="minorHAnsi" w:cs="Arial"/>
          <w:color w:val="000000"/>
          <w:kern w:val="0"/>
          <w:sz w:val="24"/>
          <w:lang w:eastAsia="ar-SA" w:bidi="ar-SA"/>
        </w:rPr>
        <w:t xml:space="preserve">Tudi v obdobju 2012 in 2013 smo nadaljevali s presojanjem kakovosti naših izobraževalnih storitev v skladu z opredeljenim modelom in listino kakovosti. V februarju 2013 je Polona Trebušak prejela potrdilo in naziv Svetovalka za kakovost. </w:t>
      </w:r>
      <w:r w:rsidRPr="00F43439">
        <w:rPr>
          <w:rFonts w:asciiTheme="minorHAnsi" w:eastAsia="Times New Roman" w:hAnsiTheme="minorHAnsi" w:cs="Arial"/>
          <w:kern w:val="0"/>
          <w:sz w:val="24"/>
          <w:lang w:eastAsia="ar-SA" w:bidi="ar-SA"/>
        </w:rPr>
        <w:t xml:space="preserve">Tako postala ena izmed </w:t>
      </w:r>
      <w:hyperlink r:id="rId10" w:tgtFrame="_blank" w:history="1">
        <w:r w:rsidRPr="00F43439">
          <w:rPr>
            <w:rFonts w:asciiTheme="minorHAnsi" w:eastAsia="Times New Roman" w:hAnsiTheme="minorHAnsi" w:cs="Arial"/>
            <w:kern w:val="0"/>
            <w:sz w:val="24"/>
            <w:lang w:eastAsia="ar-SA" w:bidi="ar-SA"/>
          </w:rPr>
          <w:t>šestnajstih delujočih svetovalcev za kakovost v Sloveniji</w:t>
        </w:r>
      </w:hyperlink>
      <w:r w:rsidRPr="00F43439">
        <w:rPr>
          <w:rFonts w:asciiTheme="minorHAnsi" w:eastAsia="Times New Roman" w:hAnsiTheme="minorHAnsi" w:cs="Arial"/>
          <w:kern w:val="0"/>
          <w:sz w:val="24"/>
          <w:lang w:eastAsia="ar-SA" w:bidi="ar-SA"/>
        </w:rPr>
        <w:t>.</w:t>
      </w:r>
      <w:r w:rsidRPr="00F43439">
        <w:rPr>
          <w:rFonts w:asciiTheme="minorHAnsi" w:eastAsia="Times New Roman" w:hAnsiTheme="minorHAnsi" w:cs="Arial"/>
          <w:kern w:val="0"/>
          <w:sz w:val="24"/>
          <w:lang w:eastAsia="sl-SI" w:bidi="ar-SA"/>
        </w:rPr>
        <w:t xml:space="preserve"> V letu 2013 in 2014</w:t>
      </w:r>
      <w:r w:rsidRPr="00F43439">
        <w:rPr>
          <w:rFonts w:asciiTheme="minorHAnsi" w:eastAsia="Times New Roman" w:hAnsiTheme="minorHAnsi" w:cs="Arial"/>
          <w:color w:val="000000"/>
          <w:kern w:val="0"/>
          <w:sz w:val="24"/>
          <w:lang w:eastAsia="sl-SI" w:bidi="ar-SA"/>
        </w:rPr>
        <w:t xml:space="preserve"> se je na pobudo ACS nadaljevalo strokovno </w:t>
      </w:r>
      <w:proofErr w:type="spellStart"/>
      <w:r w:rsidRPr="00F43439">
        <w:rPr>
          <w:rFonts w:asciiTheme="minorHAnsi" w:eastAsia="Times New Roman" w:hAnsiTheme="minorHAnsi" w:cs="Arial"/>
          <w:color w:val="000000"/>
          <w:kern w:val="0"/>
          <w:sz w:val="24"/>
          <w:lang w:eastAsia="sl-SI" w:bidi="ar-SA"/>
        </w:rPr>
        <w:t>spopolnjevanje</w:t>
      </w:r>
      <w:proofErr w:type="spellEnd"/>
      <w:r w:rsidRPr="00F43439">
        <w:rPr>
          <w:rFonts w:asciiTheme="minorHAnsi" w:eastAsia="Times New Roman" w:hAnsiTheme="minorHAnsi" w:cs="Arial"/>
          <w:color w:val="000000"/>
          <w:kern w:val="0"/>
          <w:sz w:val="24"/>
          <w:lang w:eastAsia="sl-SI" w:bidi="ar-SA"/>
        </w:rPr>
        <w:t xml:space="preserve"> vseh delujočih svetovalcev za kakovost.</w:t>
      </w:r>
      <w:r w:rsidRPr="00F43439">
        <w:rPr>
          <w:rFonts w:asciiTheme="minorHAnsi" w:eastAsia="Times New Roman" w:hAnsiTheme="minorHAnsi" w:cs="Arial"/>
          <w:kern w:val="0"/>
          <w:sz w:val="24"/>
          <w:lang w:eastAsia="sl-SI" w:bidi="ar-SA"/>
        </w:rPr>
        <w:t xml:space="preserve"> Sodelovali smo pri skupni akciji svetovalcev za kakovost v letu 2013 in sicer smo izdelali nov dokument- Izjavo o kakovosti. </w:t>
      </w:r>
      <w:r w:rsidRPr="00F43439">
        <w:rPr>
          <w:rFonts w:ascii="Calibri" w:eastAsia="Times New Roman" w:hAnsi="Calibri" w:cs="Arial"/>
          <w:kern w:val="0"/>
          <w:sz w:val="24"/>
          <w:lang w:eastAsia="sl-SI" w:bidi="ar-SA"/>
        </w:rPr>
        <w:t xml:space="preserve">Izdelana je bila obširna </w:t>
      </w:r>
      <w:proofErr w:type="spellStart"/>
      <w:r w:rsidRPr="00F43439">
        <w:rPr>
          <w:rFonts w:ascii="Calibri" w:eastAsia="Times New Roman" w:hAnsi="Calibri" w:cs="Arial"/>
          <w:kern w:val="0"/>
          <w:sz w:val="24"/>
          <w:lang w:eastAsia="sl-SI" w:bidi="ar-SA"/>
        </w:rPr>
        <w:t>samoevalvacija</w:t>
      </w:r>
      <w:proofErr w:type="spellEnd"/>
      <w:r w:rsidRPr="00F43439">
        <w:rPr>
          <w:rFonts w:ascii="Calibri" w:eastAsia="Times New Roman" w:hAnsi="Calibri" w:cs="Arial"/>
          <w:kern w:val="0"/>
          <w:sz w:val="24"/>
          <w:lang w:eastAsia="sl-SI" w:bidi="ar-SA"/>
        </w:rPr>
        <w:t xml:space="preserve"> izpeljave programov splošnega neformalnega izobraževanja (NIO).</w:t>
      </w:r>
    </w:p>
    <w:p w:rsidR="00F43439" w:rsidRPr="00F43439" w:rsidRDefault="00F43439" w:rsidP="00F43439">
      <w:pPr>
        <w:widowControl/>
        <w:shd w:val="clear" w:color="auto" w:fill="FFFFFF"/>
        <w:suppressAutoHyphens w:val="0"/>
        <w:autoSpaceDN/>
        <w:spacing w:before="100" w:beforeAutospacing="1" w:after="100" w:afterAutospacing="1" w:line="270" w:lineRule="atLeast"/>
        <w:textAlignment w:val="auto"/>
        <w:rPr>
          <w:rFonts w:asciiTheme="minorHAnsi" w:eastAsia="Times New Roman" w:hAnsiTheme="minorHAnsi" w:cs="Arial"/>
          <w:kern w:val="0"/>
          <w:sz w:val="24"/>
          <w:lang w:eastAsia="sl-SI" w:bidi="ar-SA"/>
        </w:rPr>
      </w:pPr>
      <w:r w:rsidRPr="00F43439">
        <w:rPr>
          <w:rFonts w:asciiTheme="minorHAnsi" w:eastAsia="Times New Roman" w:hAnsiTheme="minorHAnsi" w:cs="Arial"/>
          <w:bCs/>
          <w:iCs/>
          <w:kern w:val="0"/>
          <w:sz w:val="24"/>
          <w:lang w:eastAsia="sl-SI" w:bidi="ar-SA"/>
        </w:rPr>
        <w:t xml:space="preserve">V 2014 se </w:t>
      </w:r>
      <w:r w:rsidR="00D456A7">
        <w:rPr>
          <w:rFonts w:asciiTheme="minorHAnsi" w:eastAsia="Times New Roman" w:hAnsiTheme="minorHAnsi" w:cs="Arial"/>
          <w:bCs/>
          <w:iCs/>
          <w:kern w:val="0"/>
          <w:sz w:val="24"/>
          <w:lang w:eastAsia="sl-SI" w:bidi="ar-SA"/>
        </w:rPr>
        <w:t xml:space="preserve">je </w:t>
      </w:r>
      <w:r w:rsidRPr="00F43439">
        <w:rPr>
          <w:rFonts w:asciiTheme="minorHAnsi" w:eastAsia="Times New Roman" w:hAnsiTheme="minorHAnsi" w:cs="Arial"/>
          <w:bCs/>
          <w:iCs/>
          <w:kern w:val="0"/>
          <w:sz w:val="24"/>
          <w:lang w:eastAsia="sl-SI" w:bidi="ar-SA"/>
        </w:rPr>
        <w:t>svetovalka za kakovost usposablja</w:t>
      </w:r>
      <w:r w:rsidR="00D456A7">
        <w:rPr>
          <w:rFonts w:asciiTheme="minorHAnsi" w:eastAsia="Times New Roman" w:hAnsiTheme="minorHAnsi" w:cs="Arial"/>
          <w:bCs/>
          <w:iCs/>
          <w:kern w:val="0"/>
          <w:sz w:val="24"/>
          <w:lang w:eastAsia="sl-SI" w:bidi="ar-SA"/>
        </w:rPr>
        <w:t>la</w:t>
      </w:r>
      <w:r w:rsidRPr="00F43439">
        <w:rPr>
          <w:rFonts w:asciiTheme="minorHAnsi" w:eastAsia="Times New Roman" w:hAnsiTheme="minorHAnsi" w:cs="Arial"/>
          <w:bCs/>
          <w:iCs/>
          <w:kern w:val="0"/>
          <w:sz w:val="24"/>
          <w:lang w:eastAsia="sl-SI" w:bidi="ar-SA"/>
        </w:rPr>
        <w:t xml:space="preserve"> na področju </w:t>
      </w:r>
      <w:r w:rsidRPr="00F43439">
        <w:rPr>
          <w:rFonts w:asciiTheme="minorHAnsi" w:eastAsia="Times New Roman" w:hAnsiTheme="minorHAnsi" w:cs="Arial"/>
          <w:bCs/>
          <w:kern w:val="0"/>
          <w:sz w:val="24"/>
          <w:lang w:eastAsia="sl-SI" w:bidi="ar-SA"/>
        </w:rPr>
        <w:t>promocije izobraževanja odraslih</w:t>
      </w:r>
      <w:r w:rsidRPr="00F43439">
        <w:rPr>
          <w:rFonts w:asciiTheme="minorHAnsi" w:eastAsia="Times New Roman" w:hAnsiTheme="minorHAnsi" w:cs="Arial"/>
          <w:kern w:val="0"/>
          <w:sz w:val="24"/>
          <w:lang w:eastAsia="sl-SI" w:bidi="ar-SA"/>
        </w:rPr>
        <w:t xml:space="preserve">, komunikacije z javnostjo ter celostni grafični podobi v povezavi s kakovostjo. ZLU je področje urejanja celostne grafične podobe, opredelila kot naloge za razvoj kakovosti v akcijskem načrtu 2013/2014). Prenovili smo spletno stran in vse poslovne dokumente v skladu z opredeljeno grafično podobo, izdelali smo priročnik CGP ZLU. ZLU se je prvič za potrebe komuniciranja z javnostjo in promocije pojavila s poslovnim profilom na </w:t>
      </w:r>
      <w:proofErr w:type="spellStart"/>
      <w:r w:rsidRPr="00F43439">
        <w:rPr>
          <w:rFonts w:asciiTheme="minorHAnsi" w:eastAsia="Times New Roman" w:hAnsiTheme="minorHAnsi" w:cs="Arial"/>
          <w:kern w:val="0"/>
          <w:sz w:val="24"/>
          <w:lang w:eastAsia="sl-SI" w:bidi="ar-SA"/>
        </w:rPr>
        <w:t>Facebooku</w:t>
      </w:r>
      <w:proofErr w:type="spellEnd"/>
      <w:r w:rsidRPr="00F43439">
        <w:rPr>
          <w:rFonts w:asciiTheme="minorHAnsi" w:eastAsia="Times New Roman" w:hAnsiTheme="minorHAnsi" w:cs="Arial"/>
          <w:kern w:val="0"/>
          <w:sz w:val="24"/>
          <w:lang w:eastAsia="sl-SI" w:bidi="ar-SA"/>
        </w:rPr>
        <w:t>. V nadaljevanju smo pristopili k skupni aktivnosti omrežja svetovalcev za</w:t>
      </w:r>
      <w:r w:rsidR="00A4408B">
        <w:rPr>
          <w:rFonts w:asciiTheme="minorHAnsi" w:eastAsia="Times New Roman" w:hAnsiTheme="minorHAnsi" w:cs="Arial"/>
          <w:kern w:val="0"/>
          <w:sz w:val="24"/>
          <w:lang w:eastAsia="sl-SI" w:bidi="ar-SA"/>
        </w:rPr>
        <w:t xml:space="preserve"> kakovost v letu 2014. Pregledali in </w:t>
      </w:r>
      <w:proofErr w:type="spellStart"/>
      <w:r w:rsidR="00A4408B">
        <w:rPr>
          <w:rFonts w:asciiTheme="minorHAnsi" w:eastAsia="Times New Roman" w:hAnsiTheme="minorHAnsi" w:cs="Arial"/>
          <w:kern w:val="0"/>
          <w:sz w:val="24"/>
          <w:lang w:eastAsia="sl-SI" w:bidi="ar-SA"/>
        </w:rPr>
        <w:t>samoevalvirali</w:t>
      </w:r>
      <w:proofErr w:type="spellEnd"/>
      <w:r w:rsidR="00A4408B">
        <w:rPr>
          <w:rFonts w:asciiTheme="minorHAnsi" w:eastAsia="Times New Roman" w:hAnsiTheme="minorHAnsi" w:cs="Arial"/>
          <w:kern w:val="0"/>
          <w:sz w:val="24"/>
          <w:lang w:eastAsia="sl-SI" w:bidi="ar-SA"/>
        </w:rPr>
        <w:t xml:space="preserve"> smo področje </w:t>
      </w:r>
      <w:r w:rsidRPr="00F43439">
        <w:rPr>
          <w:rFonts w:asciiTheme="minorHAnsi" w:eastAsia="Times New Roman" w:hAnsiTheme="minorHAnsi" w:cs="Arial"/>
          <w:kern w:val="0"/>
          <w:sz w:val="24"/>
          <w:lang w:eastAsia="sl-SI" w:bidi="ar-SA"/>
        </w:rPr>
        <w:t xml:space="preserve">kakovosti animacije. </w:t>
      </w:r>
    </w:p>
    <w:p w:rsidR="00F43439" w:rsidRPr="00F43439" w:rsidRDefault="00F43439" w:rsidP="00F43439">
      <w:pPr>
        <w:widowControl/>
        <w:suppressAutoHyphens w:val="0"/>
        <w:autoSpaceDE w:val="0"/>
        <w:adjustRightInd w:val="0"/>
        <w:textAlignment w:val="auto"/>
        <w:rPr>
          <w:rFonts w:asciiTheme="minorHAnsi" w:eastAsia="Calibri" w:hAnsiTheme="minorHAnsi"/>
          <w:kern w:val="0"/>
          <w:sz w:val="24"/>
          <w:lang w:eastAsia="en-US" w:bidi="ar-SA"/>
        </w:rPr>
      </w:pPr>
      <w:r w:rsidRPr="00F43439">
        <w:rPr>
          <w:rFonts w:asciiTheme="minorHAnsi" w:eastAsia="Calibri" w:hAnsiTheme="minorHAnsi"/>
          <w:kern w:val="0"/>
          <w:sz w:val="24"/>
          <w:lang w:eastAsia="en-US" w:bidi="ar-SA"/>
        </w:rPr>
        <w:t>V šolskem letu 2013/14 smo na področju zagotavljanja kakovosti nadaljevali s skrbjo za zadovoljstvo udeležencev in učiteljev v skladu z opredeljeno listino kakovosti.</w:t>
      </w:r>
      <w:r w:rsidRPr="00F43439">
        <w:rPr>
          <w:rFonts w:ascii="Calibri" w:eastAsiaTheme="minorHAnsi" w:hAnsi="Calibri" w:cstheme="minorBidi"/>
          <w:kern w:val="0"/>
          <w:sz w:val="24"/>
          <w:lang w:eastAsia="en-US" w:bidi="ar-SA"/>
        </w:rPr>
        <w:t xml:space="preserve"> Nadaljevali uspešno prakso marketinških aktivnosti v skladu z opredeljenim marketinškim načrtom.</w:t>
      </w:r>
      <w:r w:rsidRPr="00F43439">
        <w:rPr>
          <w:rFonts w:asciiTheme="minorHAnsi" w:eastAsia="Calibri" w:hAnsiTheme="minorHAnsi"/>
          <w:kern w:val="0"/>
          <w:sz w:val="24"/>
          <w:lang w:eastAsia="en-US" w:bidi="ar-SA"/>
        </w:rPr>
        <w:t xml:space="preserve"> Razvijali smo področje promocije in komunikacije z javnostjo, vlagali v strokovni razvoj in nove kompetence zaposlenih in krepili partnerstvo v lokalnem okolju. Na področju vodenja in upravljanja smo naredili pomemben premik in sicer smo izpeljali pogovore in vse aktivnosti za spremembo in </w:t>
      </w:r>
      <w:proofErr w:type="spellStart"/>
      <w:r w:rsidRPr="00F43439">
        <w:rPr>
          <w:rFonts w:asciiTheme="minorHAnsi" w:eastAsia="Calibri" w:hAnsiTheme="minorHAnsi"/>
          <w:kern w:val="0"/>
          <w:sz w:val="24"/>
          <w:lang w:eastAsia="en-US" w:bidi="ar-SA"/>
        </w:rPr>
        <w:t>redefiniranje</w:t>
      </w:r>
      <w:proofErr w:type="spellEnd"/>
      <w:r w:rsidRPr="00F43439">
        <w:rPr>
          <w:rFonts w:asciiTheme="minorHAnsi" w:eastAsia="Calibri" w:hAnsiTheme="minorHAnsi"/>
          <w:kern w:val="0"/>
          <w:sz w:val="24"/>
          <w:lang w:eastAsia="en-US" w:bidi="ar-SA"/>
        </w:rPr>
        <w:t xml:space="preserve"> vizije, poslanstva in vrednot ZLU.</w:t>
      </w:r>
    </w:p>
    <w:p w:rsidR="00F43439" w:rsidRPr="00F43439" w:rsidRDefault="00F43439" w:rsidP="00F43439">
      <w:pPr>
        <w:widowControl/>
        <w:suppressAutoHyphens w:val="0"/>
        <w:autoSpaceDN/>
        <w:textAlignment w:val="auto"/>
        <w:rPr>
          <w:rFonts w:asciiTheme="minorHAnsi" w:eastAsia="Times New Roman" w:hAnsiTheme="minorHAnsi"/>
          <w:bCs/>
          <w:color w:val="FF0000"/>
          <w:kern w:val="0"/>
          <w:sz w:val="24"/>
          <w:lang w:eastAsia="sl-SI" w:bidi="ar-SA"/>
        </w:rPr>
      </w:pPr>
    </w:p>
    <w:p w:rsidR="00F43439" w:rsidRDefault="00F43439" w:rsidP="00F43439">
      <w:pPr>
        <w:widowControl/>
        <w:suppressAutoHyphens w:val="0"/>
        <w:autoSpaceDN/>
        <w:textAlignment w:val="auto"/>
        <w:rPr>
          <w:rFonts w:asciiTheme="minorHAnsi" w:eastAsia="Calibri" w:hAnsiTheme="minorHAnsi"/>
          <w:kern w:val="0"/>
          <w:sz w:val="24"/>
          <w:lang w:eastAsia="en-US" w:bidi="ar-SA"/>
        </w:rPr>
      </w:pPr>
      <w:r w:rsidRPr="00F43439">
        <w:rPr>
          <w:rFonts w:asciiTheme="minorHAnsi" w:eastAsia="Times New Roman" w:hAnsiTheme="minorHAnsi"/>
          <w:bCs/>
          <w:kern w:val="0"/>
          <w:sz w:val="24"/>
          <w:lang w:eastAsia="sl-SI" w:bidi="ar-SA"/>
        </w:rPr>
        <w:t>Logično nadaljevanje naše zgodbe na področju zagotavljanja in razvijanja lastne kakovosti je bila</w:t>
      </w:r>
      <w:r w:rsidRPr="00F43439">
        <w:rPr>
          <w:rFonts w:ascii="Tahoma" w:eastAsia="Times New Roman" w:hAnsi="Tahoma"/>
          <w:bCs/>
          <w:kern w:val="0"/>
          <w:sz w:val="24"/>
          <w:lang w:eastAsia="sl-SI" w:bidi="ar-SA"/>
        </w:rPr>
        <w:t xml:space="preserve"> </w:t>
      </w:r>
      <w:r w:rsidR="001A6948" w:rsidRPr="001A6948">
        <w:rPr>
          <w:rFonts w:asciiTheme="minorHAnsi" w:eastAsia="Times New Roman" w:hAnsiTheme="minorHAnsi"/>
          <w:bCs/>
          <w:kern w:val="0"/>
          <w:sz w:val="24"/>
          <w:lang w:eastAsia="sl-SI" w:bidi="ar-SA"/>
        </w:rPr>
        <w:t xml:space="preserve">v </w:t>
      </w:r>
      <w:r w:rsidR="001A6948">
        <w:rPr>
          <w:rFonts w:asciiTheme="minorHAnsi" w:eastAsia="Times New Roman" w:hAnsiTheme="minorHAnsi"/>
          <w:bCs/>
          <w:kern w:val="0"/>
          <w:sz w:val="24"/>
          <w:lang w:eastAsia="sl-SI" w:bidi="ar-SA"/>
        </w:rPr>
        <w:t xml:space="preserve"> </w:t>
      </w:r>
      <w:r w:rsidR="00D456A7">
        <w:rPr>
          <w:rFonts w:asciiTheme="minorHAnsi" w:eastAsia="Times New Roman" w:hAnsiTheme="minorHAnsi"/>
          <w:bCs/>
          <w:kern w:val="0"/>
          <w:sz w:val="24"/>
          <w:lang w:eastAsia="sl-SI" w:bidi="ar-SA"/>
        </w:rPr>
        <w:t xml:space="preserve">marcu </w:t>
      </w:r>
      <w:r w:rsidR="001A6948" w:rsidRPr="001A6948">
        <w:rPr>
          <w:rFonts w:asciiTheme="minorHAnsi" w:eastAsia="Times New Roman" w:hAnsiTheme="minorHAnsi"/>
          <w:bCs/>
          <w:kern w:val="0"/>
          <w:sz w:val="24"/>
          <w:lang w:eastAsia="sl-SI" w:bidi="ar-SA"/>
        </w:rPr>
        <w:t>2014</w:t>
      </w:r>
      <w:r w:rsidR="001A6948">
        <w:rPr>
          <w:rFonts w:ascii="Tahoma" w:eastAsia="Times New Roman" w:hAnsi="Tahoma"/>
          <w:bCs/>
          <w:kern w:val="0"/>
          <w:sz w:val="24"/>
          <w:lang w:eastAsia="sl-SI" w:bidi="ar-SA"/>
        </w:rPr>
        <w:t xml:space="preserve"> </w:t>
      </w:r>
      <w:r w:rsidRPr="00F43439">
        <w:rPr>
          <w:rFonts w:asciiTheme="minorHAnsi" w:eastAsia="Calibri" w:hAnsiTheme="minorHAnsi"/>
          <w:kern w:val="0"/>
          <w:sz w:val="24"/>
          <w:lang w:eastAsia="en-US" w:bidi="ar-SA"/>
        </w:rPr>
        <w:t xml:space="preserve">prijava na razpis za sodelovanje v Zunanji ekspertni evalvaciji. Bili smo </w:t>
      </w:r>
      <w:r w:rsidR="001A6948">
        <w:rPr>
          <w:rFonts w:asciiTheme="minorHAnsi" w:eastAsia="Calibri" w:hAnsiTheme="minorHAnsi"/>
          <w:kern w:val="0"/>
          <w:sz w:val="24"/>
          <w:lang w:eastAsia="en-US" w:bidi="ar-SA"/>
        </w:rPr>
        <w:t xml:space="preserve">izbrani kot ena </w:t>
      </w:r>
      <w:r w:rsidRPr="00F43439">
        <w:rPr>
          <w:rFonts w:asciiTheme="minorHAnsi" w:eastAsia="Calibri" w:hAnsiTheme="minorHAnsi"/>
          <w:kern w:val="0"/>
          <w:sz w:val="24"/>
          <w:lang w:eastAsia="en-US" w:bidi="ar-SA"/>
        </w:rPr>
        <w:t>izmed treh izbranih ustanov za izobraževanje odraslih, ki smo izpolnili predpisane zahteve</w:t>
      </w:r>
      <w:r w:rsidR="001A6948">
        <w:rPr>
          <w:rFonts w:asciiTheme="minorHAnsi" w:eastAsia="Calibri" w:hAnsiTheme="minorHAnsi"/>
          <w:kern w:val="0"/>
          <w:sz w:val="24"/>
          <w:lang w:eastAsia="en-US" w:bidi="ar-SA"/>
        </w:rPr>
        <w:t xml:space="preserve">. Do </w:t>
      </w:r>
      <w:r w:rsidRPr="00F43439">
        <w:rPr>
          <w:rFonts w:asciiTheme="minorHAnsi" w:eastAsia="Calibri" w:hAnsiTheme="minorHAnsi"/>
          <w:kern w:val="0"/>
          <w:sz w:val="24"/>
          <w:lang w:eastAsia="en-US" w:bidi="ar-SA"/>
        </w:rPr>
        <w:t xml:space="preserve">konca </w:t>
      </w:r>
      <w:r w:rsidR="001A6948">
        <w:rPr>
          <w:rFonts w:asciiTheme="minorHAnsi" w:eastAsia="Calibri" w:hAnsiTheme="minorHAnsi"/>
          <w:kern w:val="0"/>
          <w:sz w:val="24"/>
          <w:lang w:eastAsia="en-US" w:bidi="ar-SA"/>
        </w:rPr>
        <w:t xml:space="preserve">novembra 2014 </w:t>
      </w:r>
      <w:r w:rsidR="00D456A7">
        <w:rPr>
          <w:rFonts w:asciiTheme="minorHAnsi" w:eastAsia="Calibri" w:hAnsiTheme="minorHAnsi"/>
          <w:kern w:val="0"/>
          <w:sz w:val="24"/>
          <w:lang w:eastAsia="en-US" w:bidi="ar-SA"/>
        </w:rPr>
        <w:t xml:space="preserve">bi predvidoma </w:t>
      </w:r>
      <w:r w:rsidRPr="00F43439">
        <w:rPr>
          <w:rFonts w:asciiTheme="minorHAnsi" w:eastAsia="Calibri" w:hAnsiTheme="minorHAnsi"/>
          <w:kern w:val="0"/>
          <w:sz w:val="24"/>
          <w:lang w:eastAsia="en-US" w:bidi="ar-SA"/>
        </w:rPr>
        <w:t xml:space="preserve">izpeljana zunanja ekspertna evalvacija. </w:t>
      </w:r>
    </w:p>
    <w:p w:rsidR="00D456A7" w:rsidRDefault="00D456A7" w:rsidP="00F43439">
      <w:pPr>
        <w:widowControl/>
        <w:suppressAutoHyphens w:val="0"/>
        <w:autoSpaceDN/>
        <w:textAlignment w:val="auto"/>
        <w:rPr>
          <w:rFonts w:asciiTheme="minorHAnsi" w:eastAsia="Calibri" w:hAnsiTheme="minorHAnsi"/>
          <w:kern w:val="0"/>
          <w:sz w:val="24"/>
          <w:lang w:eastAsia="en-US" w:bidi="ar-SA"/>
        </w:rPr>
      </w:pPr>
    </w:p>
    <w:p w:rsidR="00D456A7" w:rsidRDefault="00D456A7" w:rsidP="00F43439">
      <w:pPr>
        <w:widowControl/>
        <w:suppressAutoHyphens w:val="0"/>
        <w:autoSpaceDN/>
        <w:textAlignment w:val="auto"/>
        <w:rPr>
          <w:rFonts w:asciiTheme="minorHAnsi" w:eastAsia="Calibri" w:hAnsiTheme="minorHAnsi"/>
          <w:kern w:val="0"/>
          <w:sz w:val="24"/>
          <w:lang w:eastAsia="en-US" w:bidi="ar-SA"/>
        </w:rPr>
      </w:pPr>
    </w:p>
    <w:p w:rsidR="00B365EF" w:rsidRDefault="00B365EF" w:rsidP="00F43439">
      <w:pPr>
        <w:widowControl/>
        <w:suppressAutoHyphens w:val="0"/>
        <w:autoSpaceDN/>
        <w:textAlignment w:val="auto"/>
        <w:rPr>
          <w:rFonts w:asciiTheme="minorHAnsi" w:eastAsia="Calibri" w:hAnsiTheme="minorHAnsi"/>
          <w:kern w:val="0"/>
          <w:sz w:val="24"/>
          <w:lang w:eastAsia="en-US" w:bidi="ar-SA"/>
        </w:rPr>
      </w:pPr>
    </w:p>
    <w:p w:rsidR="00B365EF" w:rsidRPr="00F43439" w:rsidRDefault="00B365EF" w:rsidP="00F43439">
      <w:pPr>
        <w:widowControl/>
        <w:suppressAutoHyphens w:val="0"/>
        <w:autoSpaceDN/>
        <w:textAlignment w:val="auto"/>
        <w:rPr>
          <w:rFonts w:asciiTheme="minorHAnsi" w:eastAsia="Calibri" w:hAnsiTheme="minorHAnsi"/>
          <w:b/>
          <w:kern w:val="0"/>
          <w:sz w:val="24"/>
          <w:lang w:eastAsia="en-US" w:bidi="ar-SA"/>
        </w:rPr>
      </w:pPr>
    </w:p>
    <w:p w:rsidR="00F6244C" w:rsidRPr="00F6244C" w:rsidRDefault="00F6244C" w:rsidP="00F6244C">
      <w:pPr>
        <w:rPr>
          <w:color w:val="FF0000"/>
        </w:rPr>
      </w:pPr>
    </w:p>
    <w:p w:rsidR="00F6244C" w:rsidRPr="00F6244C" w:rsidRDefault="00F6244C" w:rsidP="00F6244C"/>
    <w:p w:rsidR="00F6244C" w:rsidRPr="00552785" w:rsidRDefault="00382712" w:rsidP="00F6244C">
      <w:pPr>
        <w:ind w:left="360" w:hanging="360"/>
        <w:jc w:val="left"/>
        <w:rPr>
          <w:rFonts w:asciiTheme="minorHAnsi" w:hAnsiTheme="minorHAnsi" w:cs="Arial"/>
          <w:b/>
          <w:sz w:val="28"/>
          <w:szCs w:val="28"/>
        </w:rPr>
      </w:pPr>
      <w:bookmarkStart w:id="4" w:name="_Toc369863266"/>
      <w:bookmarkStart w:id="5" w:name="_Toc370221247"/>
      <w:r w:rsidRPr="00552785">
        <w:rPr>
          <w:rFonts w:cs="Arial"/>
          <w:b/>
          <w:sz w:val="28"/>
          <w:szCs w:val="28"/>
        </w:rPr>
        <w:lastRenderedPageBreak/>
        <w:t>3</w:t>
      </w:r>
      <w:r w:rsidRPr="00552785">
        <w:rPr>
          <w:rFonts w:asciiTheme="minorHAnsi" w:hAnsiTheme="minorHAnsi" w:cs="Arial"/>
          <w:b/>
          <w:sz w:val="28"/>
          <w:szCs w:val="28"/>
        </w:rPr>
        <w:t xml:space="preserve">. </w:t>
      </w:r>
      <w:r w:rsidR="00F6244C" w:rsidRPr="00552785">
        <w:rPr>
          <w:rFonts w:asciiTheme="minorHAnsi" w:hAnsiTheme="minorHAnsi" w:cs="Arial"/>
          <w:b/>
          <w:sz w:val="28"/>
          <w:szCs w:val="28"/>
        </w:rPr>
        <w:t>Strategija razvoja organizacije</w:t>
      </w:r>
      <w:bookmarkEnd w:id="4"/>
      <w:bookmarkEnd w:id="5"/>
    </w:p>
    <w:p w:rsidR="00F6244C" w:rsidRPr="00552785" w:rsidRDefault="00F6244C" w:rsidP="00F6244C">
      <w:pPr>
        <w:rPr>
          <w:rFonts w:asciiTheme="minorHAnsi" w:hAnsiTheme="minorHAnsi"/>
          <w:sz w:val="24"/>
        </w:rPr>
      </w:pPr>
    </w:p>
    <w:p w:rsidR="00F6244C" w:rsidRPr="00552785" w:rsidRDefault="0001193C" w:rsidP="00F6244C">
      <w:pPr>
        <w:rPr>
          <w:rFonts w:asciiTheme="minorHAnsi" w:hAnsiTheme="minorHAnsi"/>
          <w:i/>
          <w:sz w:val="24"/>
        </w:rPr>
      </w:pPr>
      <w:r>
        <w:rPr>
          <w:rFonts w:asciiTheme="minorHAnsi" w:hAnsiTheme="minorHAnsi"/>
          <w:sz w:val="24"/>
        </w:rPr>
        <w:t xml:space="preserve">Zasavska ljudska univerza še </w:t>
      </w:r>
      <w:r w:rsidR="00552785">
        <w:rPr>
          <w:rFonts w:asciiTheme="minorHAnsi" w:hAnsiTheme="minorHAnsi"/>
          <w:sz w:val="24"/>
        </w:rPr>
        <w:t xml:space="preserve">vedno nima izdelanega </w:t>
      </w:r>
      <w:r w:rsidR="00F6244C" w:rsidRPr="00552785">
        <w:rPr>
          <w:rFonts w:asciiTheme="minorHAnsi" w:hAnsiTheme="minorHAnsi"/>
          <w:sz w:val="24"/>
        </w:rPr>
        <w:t>dokumenta s</w:t>
      </w:r>
      <w:r w:rsidR="00552785">
        <w:rPr>
          <w:rFonts w:asciiTheme="minorHAnsi" w:hAnsiTheme="minorHAnsi"/>
          <w:sz w:val="24"/>
        </w:rPr>
        <w:t>trategije razvoja organizacije za obdobje 2014-2020.</w:t>
      </w:r>
    </w:p>
    <w:p w:rsidR="00F6244C" w:rsidRPr="00552785" w:rsidRDefault="00F6244C" w:rsidP="00F6244C">
      <w:pPr>
        <w:rPr>
          <w:rFonts w:asciiTheme="minorHAnsi" w:hAnsiTheme="minorHAnsi"/>
          <w:sz w:val="24"/>
        </w:rPr>
      </w:pPr>
    </w:p>
    <w:p w:rsidR="00F6244C" w:rsidRPr="00552785" w:rsidRDefault="00F6244C" w:rsidP="00F6244C">
      <w:pPr>
        <w:rPr>
          <w:rFonts w:asciiTheme="minorHAnsi" w:hAnsiTheme="minorHAnsi"/>
          <w:sz w:val="24"/>
        </w:rPr>
      </w:pPr>
    </w:p>
    <w:p w:rsidR="00F6244C" w:rsidRPr="00552785" w:rsidRDefault="00382712" w:rsidP="00F6244C">
      <w:pPr>
        <w:ind w:left="360" w:hanging="360"/>
        <w:jc w:val="left"/>
        <w:rPr>
          <w:rFonts w:asciiTheme="minorHAnsi" w:hAnsiTheme="minorHAnsi" w:cs="Arial"/>
          <w:b/>
          <w:sz w:val="28"/>
          <w:szCs w:val="28"/>
        </w:rPr>
      </w:pPr>
      <w:bookmarkStart w:id="6" w:name="_Toc369863267"/>
      <w:bookmarkStart w:id="7" w:name="_Toc370221248"/>
      <w:r w:rsidRPr="00552785">
        <w:rPr>
          <w:rFonts w:asciiTheme="minorHAnsi" w:hAnsiTheme="minorHAnsi" w:cs="Arial"/>
          <w:b/>
          <w:sz w:val="28"/>
          <w:szCs w:val="28"/>
        </w:rPr>
        <w:t xml:space="preserve">4. </w:t>
      </w:r>
      <w:r w:rsidR="00F6244C" w:rsidRPr="00552785">
        <w:rPr>
          <w:rFonts w:asciiTheme="minorHAnsi" w:hAnsiTheme="minorHAnsi" w:cs="Arial"/>
          <w:b/>
          <w:sz w:val="28"/>
          <w:szCs w:val="28"/>
        </w:rPr>
        <w:t>Letni delovni načrt organizacije</w:t>
      </w:r>
      <w:bookmarkEnd w:id="6"/>
      <w:bookmarkEnd w:id="7"/>
    </w:p>
    <w:p w:rsidR="00F6244C" w:rsidRPr="00552785" w:rsidRDefault="00F6244C" w:rsidP="00F6244C">
      <w:pPr>
        <w:rPr>
          <w:rFonts w:asciiTheme="minorHAnsi" w:hAnsiTheme="minorHAnsi"/>
          <w:sz w:val="24"/>
        </w:rPr>
      </w:pPr>
    </w:p>
    <w:p w:rsidR="00F6244C" w:rsidRPr="00552785" w:rsidRDefault="00552785" w:rsidP="00F6244C">
      <w:pPr>
        <w:autoSpaceDE w:val="0"/>
        <w:rPr>
          <w:rFonts w:asciiTheme="minorHAnsi" w:eastAsia="Times New Roman" w:hAnsiTheme="minorHAnsi" w:cs="Arial"/>
          <w:bCs/>
          <w:color w:val="000000"/>
          <w:kern w:val="0"/>
          <w:sz w:val="24"/>
          <w:lang w:eastAsia="ar-SA" w:bidi="ar-SA"/>
        </w:rPr>
      </w:pPr>
      <w:r>
        <w:rPr>
          <w:rFonts w:asciiTheme="minorHAnsi" w:hAnsiTheme="minorHAnsi" w:cs="Arial"/>
          <w:sz w:val="24"/>
        </w:rPr>
        <w:t xml:space="preserve">Letni delovni načrt pripravi </w:t>
      </w:r>
      <w:r w:rsidR="00F6244C" w:rsidRPr="00552785">
        <w:rPr>
          <w:rFonts w:asciiTheme="minorHAnsi" w:hAnsiTheme="minorHAnsi" w:cs="Arial"/>
          <w:sz w:val="24"/>
        </w:rPr>
        <w:t xml:space="preserve">vsako šolsko leto direktor ZLU, obravnava in sprejme pa Svet  zavoda ZLU Trbovlje. V letnem delovnem načrtu se za vsako leto opredeli planiran obseg dela po posameznih področjih in sicer: </w:t>
      </w:r>
      <w:r w:rsidR="00F6244C" w:rsidRPr="00552785">
        <w:rPr>
          <w:rFonts w:asciiTheme="minorHAnsi" w:hAnsiTheme="minorHAnsi" w:cs="Arial"/>
          <w:sz w:val="24"/>
          <w:lang w:eastAsia="ar-SA" w:bidi="ar-SA"/>
        </w:rPr>
        <w:t>programi za pridobitev izobrazbe</w:t>
      </w:r>
      <w:r w:rsidR="00F6244C" w:rsidRPr="00552785">
        <w:rPr>
          <w:rFonts w:asciiTheme="minorHAnsi" w:hAnsiTheme="minorHAnsi" w:cs="Arial"/>
          <w:sz w:val="24"/>
        </w:rPr>
        <w:t>, nacionalne poklicne kvalifika</w:t>
      </w:r>
      <w:r>
        <w:rPr>
          <w:rFonts w:asciiTheme="minorHAnsi" w:hAnsiTheme="minorHAnsi" w:cs="Arial"/>
          <w:sz w:val="24"/>
        </w:rPr>
        <w:t>cije, jezikovno izobraževanje, slovenščina</w:t>
      </w:r>
      <w:r w:rsidR="00F6244C" w:rsidRPr="00552785">
        <w:rPr>
          <w:rFonts w:asciiTheme="minorHAnsi" w:hAnsiTheme="minorHAnsi" w:cs="Arial"/>
          <w:sz w:val="24"/>
        </w:rPr>
        <w:t xml:space="preserve"> za tujce, splošni tečaji, seminarji, delavnic</w:t>
      </w:r>
      <w:r>
        <w:rPr>
          <w:rFonts w:asciiTheme="minorHAnsi" w:hAnsiTheme="minorHAnsi" w:cs="Arial"/>
          <w:sz w:val="24"/>
        </w:rPr>
        <w:t xml:space="preserve">e, računalniško izobraževanje. </w:t>
      </w:r>
      <w:r w:rsidR="00F6244C" w:rsidRPr="00552785">
        <w:rPr>
          <w:rFonts w:asciiTheme="minorHAnsi" w:hAnsiTheme="minorHAnsi" w:cs="Arial"/>
          <w:sz w:val="24"/>
        </w:rPr>
        <w:t xml:space="preserve">Podporni in infrastrukturni projekti:  Svetovanje in informiranje v izobraževanju odraslih (ISIO), Središče za samostojno učenje (SSU), Koordinacija prireditev v času Tedna vseživljenjskega učenja (TVU), </w:t>
      </w:r>
      <w:r w:rsidR="00F6244C" w:rsidRPr="00552785">
        <w:rPr>
          <w:rFonts w:asciiTheme="minorHAnsi" w:eastAsia="Times New Roman" w:hAnsiTheme="minorHAnsi" w:cs="Arial"/>
          <w:bCs/>
          <w:color w:val="000000"/>
          <w:kern w:val="0"/>
          <w:sz w:val="24"/>
          <w:lang w:eastAsia="ar-SA" w:bidi="ar-SA"/>
        </w:rPr>
        <w:t xml:space="preserve">Center </w:t>
      </w:r>
      <w:r w:rsidR="00066217">
        <w:rPr>
          <w:rFonts w:asciiTheme="minorHAnsi" w:eastAsia="Times New Roman" w:hAnsiTheme="minorHAnsi" w:cs="Arial"/>
          <w:bCs/>
          <w:color w:val="000000"/>
          <w:kern w:val="0"/>
          <w:sz w:val="24"/>
          <w:lang w:eastAsia="ar-SA" w:bidi="ar-SA"/>
        </w:rPr>
        <w:t>medgeneracijskega učenja (CMU) t</w:t>
      </w:r>
      <w:r w:rsidR="00F6244C" w:rsidRPr="00552785">
        <w:rPr>
          <w:rFonts w:asciiTheme="minorHAnsi" w:eastAsia="Times New Roman" w:hAnsiTheme="minorHAnsi" w:cs="Arial"/>
          <w:bCs/>
          <w:color w:val="000000"/>
          <w:kern w:val="0"/>
          <w:sz w:val="24"/>
          <w:lang w:eastAsia="ar-SA" w:bidi="ar-SA"/>
        </w:rPr>
        <w:t>er ugotavlja</w:t>
      </w:r>
      <w:r w:rsidR="00066217">
        <w:rPr>
          <w:rFonts w:asciiTheme="minorHAnsi" w:eastAsia="Times New Roman" w:hAnsiTheme="minorHAnsi" w:cs="Arial"/>
          <w:bCs/>
          <w:color w:val="000000"/>
          <w:kern w:val="0"/>
          <w:sz w:val="24"/>
          <w:lang w:eastAsia="ar-SA" w:bidi="ar-SA"/>
        </w:rPr>
        <w:t>nje in vrednotenje</w:t>
      </w:r>
      <w:r w:rsidR="00F6244C" w:rsidRPr="00552785">
        <w:rPr>
          <w:rFonts w:asciiTheme="minorHAnsi" w:eastAsia="Times New Roman" w:hAnsiTheme="minorHAnsi" w:cs="Arial"/>
          <w:bCs/>
          <w:color w:val="000000"/>
          <w:kern w:val="0"/>
          <w:sz w:val="24"/>
          <w:lang w:eastAsia="ar-SA" w:bidi="ar-SA"/>
        </w:rPr>
        <w:t xml:space="preserve"> neformalno pridobljenega znanja. V letnem delovnem načrtu so opredeljen vsi res</w:t>
      </w:r>
      <w:r w:rsidR="00725DF0">
        <w:rPr>
          <w:rFonts w:asciiTheme="minorHAnsi" w:eastAsia="Times New Roman" w:hAnsiTheme="minorHAnsi" w:cs="Arial"/>
          <w:bCs/>
          <w:color w:val="000000"/>
          <w:kern w:val="0"/>
          <w:sz w:val="24"/>
          <w:lang w:eastAsia="ar-SA" w:bidi="ar-SA"/>
        </w:rPr>
        <w:t xml:space="preserve">ursi za izvajanje dejavnosti. </w:t>
      </w:r>
      <w:r w:rsidR="00F6244C" w:rsidRPr="00552785">
        <w:rPr>
          <w:rFonts w:asciiTheme="minorHAnsi" w:eastAsia="Times New Roman" w:hAnsiTheme="minorHAnsi" w:cs="Arial"/>
          <w:bCs/>
          <w:color w:val="000000"/>
          <w:kern w:val="0"/>
          <w:sz w:val="24"/>
          <w:lang w:eastAsia="ar-SA" w:bidi="ar-SA"/>
        </w:rPr>
        <w:t>Prav tako vsebuje poglavje skrb za kakovost, kjer je opisano na kakšen način  ZLU zagotavlja kakovost izobraževalnih storitev. Opredeljena je komisija za kakovost.</w:t>
      </w:r>
    </w:p>
    <w:p w:rsidR="00F6244C" w:rsidRPr="00F6244C" w:rsidRDefault="00F6244C" w:rsidP="00F6244C">
      <w:pPr>
        <w:rPr>
          <w:rFonts w:cs="Arial"/>
          <w:szCs w:val="22"/>
        </w:rPr>
      </w:pPr>
      <w:r w:rsidRPr="00F6244C">
        <w:rPr>
          <w:rFonts w:eastAsia="Times New Roman" w:cs="Arial"/>
          <w:bCs/>
          <w:color w:val="000000"/>
          <w:kern w:val="0"/>
          <w:szCs w:val="22"/>
          <w:lang w:eastAsia="ar-SA" w:bidi="ar-SA"/>
        </w:rPr>
        <w:t xml:space="preserve">         </w:t>
      </w:r>
    </w:p>
    <w:p w:rsidR="00F6244C" w:rsidRPr="00F6244C" w:rsidRDefault="00F6244C" w:rsidP="00F6244C"/>
    <w:p w:rsidR="00F6244C" w:rsidRPr="00F6244C" w:rsidRDefault="00382712" w:rsidP="00F6244C">
      <w:pPr>
        <w:ind w:left="360" w:hanging="360"/>
        <w:jc w:val="left"/>
        <w:rPr>
          <w:rFonts w:cs="Arial"/>
          <w:b/>
          <w:sz w:val="24"/>
        </w:rPr>
      </w:pPr>
      <w:bookmarkStart w:id="8" w:name="_Toc369863268"/>
      <w:bookmarkStart w:id="9" w:name="_Toc370221249"/>
      <w:r>
        <w:rPr>
          <w:rFonts w:cs="Arial"/>
          <w:b/>
          <w:sz w:val="24"/>
        </w:rPr>
        <w:t xml:space="preserve">5. </w:t>
      </w:r>
      <w:r w:rsidR="00F6244C" w:rsidRPr="00F6244C">
        <w:rPr>
          <w:rFonts w:cs="Arial"/>
          <w:b/>
          <w:sz w:val="24"/>
        </w:rPr>
        <w:t>Dejavnosti komisije za kakovost</w:t>
      </w:r>
      <w:bookmarkEnd w:id="8"/>
      <w:bookmarkEnd w:id="9"/>
    </w:p>
    <w:p w:rsidR="00F6244C" w:rsidRPr="00F6244C" w:rsidRDefault="00F6244C" w:rsidP="00F6244C">
      <w:pPr>
        <w:ind w:left="720" w:hanging="360"/>
        <w:jc w:val="left"/>
        <w:rPr>
          <w:rFonts w:cs="Arial"/>
          <w:b/>
          <w:sz w:val="24"/>
        </w:rPr>
      </w:pPr>
    </w:p>
    <w:p w:rsidR="00531CF3" w:rsidRPr="00531CF3" w:rsidRDefault="008C5C83" w:rsidP="00531CF3">
      <w:pPr>
        <w:widowControl/>
        <w:suppressAutoHyphens w:val="0"/>
        <w:autoSpaceDN/>
        <w:textAlignment w:val="auto"/>
        <w:rPr>
          <w:rFonts w:asciiTheme="minorHAnsi" w:eastAsia="Times New Roman" w:hAnsiTheme="minorHAnsi" w:cs="Times New Roman"/>
          <w:kern w:val="0"/>
          <w:sz w:val="24"/>
          <w:lang w:eastAsia="sl-SI" w:bidi="ar-SA"/>
        </w:rPr>
      </w:pPr>
      <w:r>
        <w:rPr>
          <w:rFonts w:asciiTheme="minorHAnsi" w:eastAsia="Times New Roman" w:hAnsiTheme="minorHAnsi" w:cs="Times New Roman"/>
          <w:kern w:val="0"/>
          <w:sz w:val="24"/>
          <w:lang w:eastAsia="sl-SI" w:bidi="ar-SA"/>
        </w:rPr>
        <w:t>Kaj vse smo postorili na področju kakovosti v 2013/2014 je razvidno iz spodnjega zapisa.</w:t>
      </w:r>
    </w:p>
    <w:p w:rsidR="00531CF3" w:rsidRPr="00531CF3" w:rsidRDefault="00531CF3" w:rsidP="008C5C83">
      <w:pPr>
        <w:widowControl/>
        <w:suppressAutoHyphens w:val="0"/>
        <w:autoSpaceDN/>
        <w:textAlignment w:val="auto"/>
        <w:rPr>
          <w:rFonts w:asciiTheme="minorHAnsi" w:eastAsia="Times New Roman" w:hAnsiTheme="minorHAnsi" w:cs="Times New Roman"/>
          <w:kern w:val="0"/>
          <w:sz w:val="24"/>
          <w:lang w:eastAsia="sl-SI" w:bidi="ar-SA"/>
        </w:rPr>
      </w:pPr>
      <w:r w:rsidRPr="00531CF3">
        <w:rPr>
          <w:rFonts w:asciiTheme="minorHAnsi" w:eastAsia="Times New Roman" w:hAnsiTheme="minorHAnsi" w:cs="Times New Roman"/>
          <w:kern w:val="0"/>
          <w:sz w:val="24"/>
          <w:lang w:eastAsia="sl-SI" w:bidi="ar-SA"/>
        </w:rPr>
        <w:t>Delovala je komisija za kakovost, ki se je v tem šolskem letu sestala  7-krat. Na prvem sestanku je opredelila</w:t>
      </w:r>
      <w:r w:rsidR="008C5C83">
        <w:rPr>
          <w:rFonts w:asciiTheme="minorHAnsi" w:eastAsia="Times New Roman" w:hAnsiTheme="minorHAnsi" w:cs="Times New Roman"/>
          <w:kern w:val="0"/>
          <w:sz w:val="24"/>
          <w:lang w:eastAsia="sl-SI" w:bidi="ar-SA"/>
        </w:rPr>
        <w:t xml:space="preserve"> </w:t>
      </w:r>
      <w:r w:rsidRPr="00531CF3">
        <w:rPr>
          <w:rFonts w:asciiTheme="minorHAnsi" w:eastAsia="Times New Roman" w:hAnsiTheme="minorHAnsi" w:cs="Times New Roman"/>
          <w:kern w:val="0"/>
          <w:sz w:val="24"/>
          <w:lang w:eastAsia="sl-SI" w:bidi="ar-SA"/>
        </w:rPr>
        <w:t>štiri področja</w:t>
      </w:r>
      <w:r w:rsidR="0061465F">
        <w:rPr>
          <w:rFonts w:asciiTheme="minorHAnsi" w:eastAsia="Times New Roman" w:hAnsiTheme="minorHAnsi" w:cs="Times New Roman"/>
          <w:kern w:val="0"/>
          <w:sz w:val="24"/>
          <w:lang w:eastAsia="sl-SI" w:bidi="ar-SA"/>
        </w:rPr>
        <w:t xml:space="preserve"> spremljanja in presojanja kakovosti </w:t>
      </w:r>
      <w:r w:rsidRPr="00531CF3">
        <w:rPr>
          <w:rFonts w:asciiTheme="minorHAnsi" w:eastAsia="Times New Roman" w:hAnsiTheme="minorHAnsi" w:cs="Times New Roman"/>
          <w:kern w:val="0"/>
          <w:sz w:val="24"/>
          <w:lang w:eastAsia="sl-SI" w:bidi="ar-SA"/>
        </w:rPr>
        <w:t xml:space="preserve"> ter kazalnike kakovosti.</w:t>
      </w:r>
      <w:r w:rsidR="00725DF0">
        <w:rPr>
          <w:rFonts w:asciiTheme="minorHAnsi" w:eastAsia="Times New Roman" w:hAnsiTheme="minorHAnsi" w:cs="Times New Roman"/>
          <w:kern w:val="0"/>
          <w:sz w:val="24"/>
          <w:lang w:eastAsia="sl-SI" w:bidi="ar-SA"/>
        </w:rPr>
        <w:t xml:space="preserve"> Področja in kazalniki kakovosti so predstavljeni v </w:t>
      </w:r>
      <w:r w:rsidR="006C6020">
        <w:rPr>
          <w:rFonts w:asciiTheme="minorHAnsi" w:eastAsia="Times New Roman" w:hAnsiTheme="minorHAnsi" w:cs="Times New Roman"/>
          <w:kern w:val="0"/>
          <w:sz w:val="24"/>
          <w:lang w:eastAsia="sl-SI" w:bidi="ar-SA"/>
        </w:rPr>
        <w:t xml:space="preserve">poglavju </w:t>
      </w:r>
      <w:proofErr w:type="spellStart"/>
      <w:r w:rsidR="006C6020">
        <w:rPr>
          <w:rFonts w:asciiTheme="minorHAnsi" w:eastAsia="Times New Roman" w:hAnsiTheme="minorHAnsi" w:cs="Times New Roman"/>
          <w:kern w:val="0"/>
          <w:sz w:val="24"/>
          <w:lang w:eastAsia="sl-SI" w:bidi="ar-SA"/>
        </w:rPr>
        <w:t>samoevalvacija</w:t>
      </w:r>
      <w:proofErr w:type="spellEnd"/>
      <w:r w:rsidR="006C6020">
        <w:rPr>
          <w:rFonts w:asciiTheme="minorHAnsi" w:eastAsia="Times New Roman" w:hAnsiTheme="minorHAnsi" w:cs="Times New Roman"/>
          <w:kern w:val="0"/>
          <w:sz w:val="24"/>
          <w:lang w:eastAsia="sl-SI" w:bidi="ar-SA"/>
        </w:rPr>
        <w:t xml:space="preserve"> (str. 13-15)</w:t>
      </w:r>
    </w:p>
    <w:p w:rsidR="008C5C83" w:rsidRDefault="008C5C83" w:rsidP="00531CF3">
      <w:pPr>
        <w:widowControl/>
        <w:autoSpaceDN/>
        <w:textAlignment w:val="auto"/>
        <w:rPr>
          <w:rFonts w:asciiTheme="minorHAnsi" w:eastAsia="Times New Roman" w:hAnsiTheme="minorHAnsi" w:cs="Arial"/>
          <w:kern w:val="28"/>
          <w:sz w:val="24"/>
          <w:lang w:eastAsia="sl-SI" w:bidi="ar-SA"/>
        </w:rPr>
      </w:pPr>
    </w:p>
    <w:p w:rsidR="00531CF3" w:rsidRPr="00531CF3" w:rsidRDefault="008C5C83" w:rsidP="00531CF3">
      <w:pPr>
        <w:widowControl/>
        <w:autoSpaceDN/>
        <w:textAlignment w:val="auto"/>
        <w:rPr>
          <w:rFonts w:asciiTheme="minorHAnsi" w:eastAsia="Times New Roman" w:hAnsiTheme="minorHAnsi" w:cs="Arial"/>
          <w:b/>
          <w:kern w:val="28"/>
          <w:sz w:val="24"/>
          <w:lang w:eastAsia="sl-SI" w:bidi="ar-SA"/>
        </w:rPr>
      </w:pPr>
      <w:r w:rsidRPr="003F6DFB">
        <w:rPr>
          <w:rFonts w:asciiTheme="minorHAnsi" w:eastAsia="Times New Roman" w:hAnsiTheme="minorHAnsi" w:cs="Arial"/>
          <w:b/>
          <w:kern w:val="28"/>
          <w:sz w:val="24"/>
          <w:lang w:eastAsia="sl-SI" w:bidi="ar-SA"/>
        </w:rPr>
        <w:t xml:space="preserve">Poleg tega je komisija opravila naslednje </w:t>
      </w:r>
      <w:r w:rsidR="0061465F" w:rsidRPr="003F6DFB">
        <w:rPr>
          <w:rFonts w:asciiTheme="minorHAnsi" w:eastAsia="Times New Roman" w:hAnsiTheme="minorHAnsi" w:cs="Arial"/>
          <w:b/>
          <w:kern w:val="28"/>
          <w:sz w:val="24"/>
          <w:lang w:eastAsia="sl-SI" w:bidi="ar-SA"/>
        </w:rPr>
        <w:t xml:space="preserve">naloge oz. </w:t>
      </w:r>
      <w:r w:rsidRPr="003F6DFB">
        <w:rPr>
          <w:rFonts w:asciiTheme="minorHAnsi" w:eastAsia="Times New Roman" w:hAnsiTheme="minorHAnsi" w:cs="Arial"/>
          <w:b/>
          <w:kern w:val="28"/>
          <w:sz w:val="24"/>
          <w:lang w:eastAsia="sl-SI" w:bidi="ar-SA"/>
        </w:rPr>
        <w:t>aktivnosti:</w:t>
      </w:r>
    </w:p>
    <w:p w:rsidR="00531CF3" w:rsidRPr="00531CF3" w:rsidRDefault="00531CF3" w:rsidP="003F6DFB">
      <w:pPr>
        <w:widowControl/>
        <w:numPr>
          <w:ilvl w:val="0"/>
          <w:numId w:val="18"/>
        </w:numPr>
        <w:suppressAutoHyphens w:val="0"/>
        <w:autoSpaceDN/>
        <w:contextualSpacing/>
        <w:textAlignment w:val="auto"/>
        <w:rPr>
          <w:rFonts w:asciiTheme="minorHAnsi" w:eastAsia="Times New Roman" w:hAnsiTheme="minorHAnsi" w:cs="Times New Roman"/>
          <w:kern w:val="28"/>
          <w:sz w:val="24"/>
          <w:lang w:eastAsia="sl-SI" w:bidi="ar-SA"/>
        </w:rPr>
      </w:pPr>
      <w:r w:rsidRPr="00531CF3">
        <w:rPr>
          <w:rFonts w:asciiTheme="minorHAnsi" w:eastAsia="Times New Roman" w:hAnsiTheme="minorHAnsi" w:cs="Arial"/>
          <w:kern w:val="28"/>
          <w:sz w:val="24"/>
          <w:lang w:eastAsia="sl-SI" w:bidi="ar-SA"/>
        </w:rPr>
        <w:t xml:space="preserve">Obravnavana  in sprejeta je bila </w:t>
      </w:r>
      <w:r w:rsidRPr="00531CF3">
        <w:rPr>
          <w:rFonts w:asciiTheme="minorHAnsi" w:eastAsia="Times New Roman" w:hAnsiTheme="minorHAnsi" w:cs="Times New Roman"/>
          <w:kern w:val="28"/>
          <w:sz w:val="24"/>
          <w:lang w:eastAsia="sl-SI" w:bidi="ar-SA"/>
        </w:rPr>
        <w:t>izjava o kakovosti za izobraževalne storitve.</w:t>
      </w:r>
    </w:p>
    <w:p w:rsidR="00531CF3" w:rsidRPr="00531CF3" w:rsidRDefault="00531CF3" w:rsidP="003F6DFB">
      <w:pPr>
        <w:widowControl/>
        <w:autoSpaceDN/>
        <w:textAlignment w:val="auto"/>
        <w:rPr>
          <w:rFonts w:asciiTheme="minorHAnsi" w:eastAsia="Times New Roman" w:hAnsiTheme="minorHAnsi" w:cs="Times New Roman"/>
          <w:kern w:val="28"/>
          <w:sz w:val="24"/>
          <w:lang w:eastAsia="sl-SI" w:bidi="ar-SA"/>
        </w:rPr>
      </w:pPr>
    </w:p>
    <w:p w:rsidR="00531CF3" w:rsidRPr="00531CF3" w:rsidRDefault="00531CF3" w:rsidP="003F6DFB">
      <w:pPr>
        <w:widowControl/>
        <w:numPr>
          <w:ilvl w:val="0"/>
          <w:numId w:val="18"/>
        </w:numPr>
        <w:suppressAutoHyphens w:val="0"/>
        <w:autoSpaceDN/>
        <w:contextualSpacing/>
        <w:textAlignment w:val="auto"/>
        <w:rPr>
          <w:rFonts w:eastAsia="Times New Roman" w:cs="Times New Roman"/>
          <w:kern w:val="28"/>
          <w:sz w:val="24"/>
          <w:lang w:eastAsia="sl-SI" w:bidi="ar-SA"/>
        </w:rPr>
      </w:pPr>
      <w:r w:rsidRPr="00531CF3">
        <w:rPr>
          <w:rFonts w:asciiTheme="minorHAnsi" w:eastAsia="Times New Roman" w:hAnsiTheme="minorHAnsi" w:cs="Times New Roman"/>
          <w:kern w:val="28"/>
          <w:sz w:val="24"/>
          <w:lang w:eastAsia="sl-SI" w:bidi="ar-SA"/>
        </w:rPr>
        <w:t>Pripravljen je bil akcijskega načrt za razvoj kakovosti za 2013/2014.</w:t>
      </w:r>
    </w:p>
    <w:p w:rsidR="00531CF3" w:rsidRPr="00531CF3" w:rsidRDefault="00531CF3" w:rsidP="003F6DFB">
      <w:pPr>
        <w:widowControl/>
        <w:autoSpaceDN/>
        <w:textAlignment w:val="auto"/>
        <w:rPr>
          <w:rFonts w:eastAsia="Times New Roman" w:cs="Times New Roman"/>
          <w:kern w:val="28"/>
          <w:sz w:val="24"/>
          <w:lang w:eastAsia="sl-SI" w:bidi="ar-SA"/>
        </w:rPr>
      </w:pPr>
    </w:p>
    <w:p w:rsidR="00531CF3" w:rsidRPr="00531CF3" w:rsidRDefault="0061465F" w:rsidP="003F6DFB">
      <w:pPr>
        <w:widowControl/>
        <w:numPr>
          <w:ilvl w:val="0"/>
          <w:numId w:val="18"/>
        </w:numPr>
        <w:suppressAutoHyphens w:val="0"/>
        <w:autoSpaceDN/>
        <w:contextualSpacing/>
        <w:textAlignment w:val="auto"/>
        <w:rPr>
          <w:rFonts w:eastAsia="Times New Roman" w:cs="Times New Roman"/>
          <w:kern w:val="28"/>
          <w:sz w:val="24"/>
          <w:lang w:eastAsia="sl-SI" w:bidi="ar-SA"/>
        </w:rPr>
      </w:pPr>
      <w:r>
        <w:rPr>
          <w:rFonts w:asciiTheme="minorHAnsi" w:eastAsia="Times New Roman" w:hAnsiTheme="minorHAnsi" w:cs="Times New Roman"/>
          <w:kern w:val="28"/>
          <w:sz w:val="24"/>
          <w:lang w:eastAsia="sl-SI" w:bidi="ar-SA"/>
        </w:rPr>
        <w:t xml:space="preserve">Izpeljane so bile </w:t>
      </w:r>
      <w:r w:rsidR="00531CF3" w:rsidRPr="00531CF3">
        <w:rPr>
          <w:rFonts w:asciiTheme="minorHAnsi" w:eastAsia="Times New Roman" w:hAnsiTheme="minorHAnsi" w:cs="Times New Roman"/>
          <w:kern w:val="28"/>
          <w:sz w:val="24"/>
          <w:lang w:eastAsia="sl-SI" w:bidi="ar-SA"/>
        </w:rPr>
        <w:t xml:space="preserve">aktivnosti za </w:t>
      </w:r>
      <w:proofErr w:type="spellStart"/>
      <w:r w:rsidR="00531CF3" w:rsidRPr="00531CF3">
        <w:rPr>
          <w:rFonts w:asciiTheme="minorHAnsi" w:eastAsia="Times New Roman" w:hAnsiTheme="minorHAnsi" w:cs="Times New Roman"/>
          <w:kern w:val="28"/>
          <w:sz w:val="24"/>
          <w:lang w:eastAsia="sl-SI" w:bidi="ar-SA"/>
        </w:rPr>
        <w:t>redefiniranje</w:t>
      </w:r>
      <w:proofErr w:type="spellEnd"/>
      <w:r w:rsidR="00531CF3" w:rsidRPr="00531CF3">
        <w:rPr>
          <w:rFonts w:asciiTheme="minorHAnsi" w:eastAsia="Times New Roman" w:hAnsiTheme="minorHAnsi" w:cs="Times New Roman"/>
          <w:kern w:val="28"/>
          <w:sz w:val="24"/>
          <w:lang w:eastAsia="sl-SI" w:bidi="ar-SA"/>
        </w:rPr>
        <w:t xml:space="preserve"> </w:t>
      </w:r>
      <w:r w:rsidR="00531CF3" w:rsidRPr="00531CF3">
        <w:rPr>
          <w:rFonts w:asciiTheme="minorHAnsi" w:eastAsia="Times New Roman" w:hAnsiTheme="minorHAnsi" w:cs="Times New Roman"/>
          <w:kern w:val="0"/>
          <w:sz w:val="24"/>
          <w:lang w:eastAsia="sl-SI" w:bidi="ar-SA"/>
        </w:rPr>
        <w:t>vizije,  poslanstvo, vrednote  ZLU.</w:t>
      </w:r>
    </w:p>
    <w:p w:rsidR="00531CF3" w:rsidRPr="00531CF3" w:rsidRDefault="00531CF3" w:rsidP="003F6DFB">
      <w:pPr>
        <w:widowControl/>
        <w:suppressAutoHyphens w:val="0"/>
        <w:autoSpaceDN/>
        <w:ind w:left="720"/>
        <w:contextualSpacing/>
        <w:textAlignment w:val="auto"/>
        <w:rPr>
          <w:rFonts w:asciiTheme="minorHAnsi" w:eastAsia="Times New Roman" w:hAnsiTheme="minorHAnsi" w:cs="Times New Roman"/>
          <w:kern w:val="0"/>
          <w:sz w:val="24"/>
          <w:lang w:eastAsia="sl-SI" w:bidi="ar-SA"/>
        </w:rPr>
      </w:pPr>
    </w:p>
    <w:p w:rsidR="00531CF3" w:rsidRPr="008C5C83" w:rsidRDefault="00531CF3" w:rsidP="003F6DFB">
      <w:pPr>
        <w:widowControl/>
        <w:numPr>
          <w:ilvl w:val="0"/>
          <w:numId w:val="18"/>
        </w:numPr>
        <w:suppressAutoHyphens w:val="0"/>
        <w:autoSpaceDN/>
        <w:contextualSpacing/>
        <w:textAlignment w:val="auto"/>
        <w:rPr>
          <w:rFonts w:eastAsia="Times New Roman" w:cs="Times New Roman"/>
          <w:kern w:val="28"/>
          <w:sz w:val="24"/>
          <w:lang w:eastAsia="sl-SI" w:bidi="ar-SA"/>
        </w:rPr>
      </w:pPr>
      <w:r w:rsidRPr="00531CF3">
        <w:rPr>
          <w:rFonts w:asciiTheme="minorHAnsi" w:eastAsia="Times New Roman" w:hAnsiTheme="minorHAnsi" w:cs="Times New Roman"/>
          <w:kern w:val="0"/>
          <w:sz w:val="24"/>
          <w:lang w:eastAsia="sl-SI" w:bidi="ar-SA"/>
        </w:rPr>
        <w:t xml:space="preserve">Sprejete so bile nove definicije vizije,  poslanstvo. Na novo smo opredelili  vrednote  ZLU. Objavili smo jih na spletni strani. </w:t>
      </w:r>
    </w:p>
    <w:p w:rsidR="008C5C83" w:rsidRPr="00531CF3" w:rsidRDefault="008C5C83" w:rsidP="003F6DFB">
      <w:pPr>
        <w:widowControl/>
        <w:suppressAutoHyphens w:val="0"/>
        <w:autoSpaceDN/>
        <w:contextualSpacing/>
        <w:textAlignment w:val="auto"/>
        <w:rPr>
          <w:rFonts w:eastAsia="Times New Roman" w:cs="Times New Roman"/>
          <w:kern w:val="28"/>
          <w:sz w:val="24"/>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Times New Roman"/>
          <w:kern w:val="0"/>
          <w:sz w:val="24"/>
          <w:lang w:eastAsia="sl-SI" w:bidi="ar-SA"/>
        </w:rPr>
        <w:t>V okviru skupne akcije omrežja svetovalcev za kakovost je bila posebna pozornost namenjena področju promocije/anim</w:t>
      </w:r>
      <w:r w:rsidR="006C767F">
        <w:rPr>
          <w:rFonts w:asciiTheme="minorHAnsi" w:eastAsia="Times New Roman" w:hAnsiTheme="minorHAnsi" w:cs="Times New Roman"/>
          <w:kern w:val="0"/>
          <w:sz w:val="24"/>
          <w:lang w:eastAsia="sl-SI" w:bidi="ar-SA"/>
        </w:rPr>
        <w:t xml:space="preserve">acije kot kazalniku kakovosti. V </w:t>
      </w:r>
      <w:r w:rsidR="0022688D" w:rsidRPr="0022688D">
        <w:rPr>
          <w:rFonts w:asciiTheme="minorHAnsi" w:eastAsia="Times New Roman" w:hAnsiTheme="minorHAnsi" w:cs="Arial"/>
          <w:color w:val="000000"/>
          <w:kern w:val="0"/>
          <w:sz w:val="24"/>
          <w:lang w:eastAsia="ar-SA" w:bidi="ar-SA"/>
        </w:rPr>
        <w:t xml:space="preserve">maju in juniju  2014 </w:t>
      </w:r>
      <w:r w:rsidR="006C767F">
        <w:rPr>
          <w:rFonts w:asciiTheme="minorHAnsi" w:eastAsia="Times New Roman" w:hAnsiTheme="minorHAnsi" w:cs="Arial"/>
          <w:color w:val="000000"/>
          <w:kern w:val="0"/>
          <w:sz w:val="24"/>
          <w:lang w:eastAsia="ar-SA" w:bidi="ar-SA"/>
        </w:rPr>
        <w:t xml:space="preserve">smo </w:t>
      </w:r>
      <w:r w:rsidR="0022688D" w:rsidRPr="0022688D">
        <w:rPr>
          <w:rFonts w:asciiTheme="minorHAnsi" w:eastAsia="Times New Roman" w:hAnsiTheme="minorHAnsi" w:cs="Arial"/>
          <w:color w:val="000000"/>
          <w:kern w:val="0"/>
          <w:sz w:val="24"/>
          <w:lang w:eastAsia="ar-SA" w:bidi="ar-SA"/>
        </w:rPr>
        <w:t xml:space="preserve">izpeljali obširno </w:t>
      </w:r>
      <w:proofErr w:type="spellStart"/>
      <w:r w:rsidR="0022688D" w:rsidRPr="0022688D">
        <w:rPr>
          <w:rFonts w:asciiTheme="minorHAnsi" w:eastAsia="Times New Roman" w:hAnsiTheme="minorHAnsi" w:cs="Arial"/>
          <w:color w:val="000000"/>
          <w:kern w:val="0"/>
          <w:sz w:val="24"/>
          <w:lang w:eastAsia="ar-SA" w:bidi="ar-SA"/>
        </w:rPr>
        <w:t>samoevalvacijo</w:t>
      </w:r>
      <w:proofErr w:type="spellEnd"/>
      <w:r w:rsidR="0022688D" w:rsidRPr="0022688D">
        <w:rPr>
          <w:rFonts w:asciiTheme="minorHAnsi" w:eastAsia="Times New Roman" w:hAnsiTheme="minorHAnsi" w:cs="Arial"/>
          <w:color w:val="000000"/>
          <w:kern w:val="0"/>
          <w:sz w:val="24"/>
          <w:lang w:eastAsia="ar-SA" w:bidi="ar-SA"/>
        </w:rPr>
        <w:t xml:space="preserve"> in izdelali </w:t>
      </w:r>
      <w:proofErr w:type="spellStart"/>
      <w:r w:rsidR="0022688D" w:rsidRPr="0022688D">
        <w:rPr>
          <w:rFonts w:asciiTheme="minorHAnsi" w:eastAsia="Times New Roman" w:hAnsiTheme="minorHAnsi" w:cs="Arial"/>
          <w:color w:val="000000"/>
          <w:kern w:val="0"/>
          <w:sz w:val="24"/>
          <w:lang w:eastAsia="ar-SA" w:bidi="ar-SA"/>
        </w:rPr>
        <w:t>Samoevalvacijsko</w:t>
      </w:r>
      <w:proofErr w:type="spellEnd"/>
      <w:r w:rsidR="0022688D" w:rsidRPr="0022688D">
        <w:rPr>
          <w:rFonts w:asciiTheme="minorHAnsi" w:eastAsia="Times New Roman" w:hAnsiTheme="minorHAnsi" w:cs="Arial"/>
          <w:color w:val="000000"/>
          <w:kern w:val="0"/>
          <w:sz w:val="24"/>
          <w:lang w:eastAsia="ar-SA" w:bidi="ar-SA"/>
        </w:rPr>
        <w:t xml:space="preserve"> poročilo o kakovosti področja animacija</w:t>
      </w:r>
      <w:r w:rsidR="006C767F">
        <w:rPr>
          <w:rFonts w:asciiTheme="minorHAnsi" w:eastAsia="Times New Roman" w:hAnsiTheme="minorHAnsi" w:cs="Arial"/>
          <w:color w:val="000000"/>
          <w:kern w:val="0"/>
          <w:sz w:val="24"/>
          <w:lang w:eastAsia="ar-SA" w:bidi="ar-SA"/>
        </w:rPr>
        <w:t>.</w:t>
      </w:r>
      <w:r w:rsidR="0022688D" w:rsidRPr="0022688D">
        <w:rPr>
          <w:rFonts w:asciiTheme="minorHAnsi" w:eastAsia="Times New Roman" w:hAnsiTheme="minorHAnsi" w:cs="Arial"/>
          <w:color w:val="000000"/>
          <w:kern w:val="0"/>
          <w:sz w:val="24"/>
          <w:lang w:eastAsia="ar-SA" w:bidi="ar-SA"/>
        </w:rPr>
        <w:t xml:space="preserve"> </w:t>
      </w:r>
      <w:r w:rsidRPr="008C5C83">
        <w:rPr>
          <w:rFonts w:asciiTheme="minorHAnsi" w:eastAsia="Times New Roman" w:hAnsiTheme="minorHAnsi" w:cs="Times New Roman"/>
          <w:kern w:val="0"/>
          <w:sz w:val="24"/>
          <w:lang w:eastAsia="sl-SI" w:bidi="ar-SA"/>
        </w:rPr>
        <w:t xml:space="preserve">Izpeljali smo anketiranje, </w:t>
      </w:r>
      <w:proofErr w:type="spellStart"/>
      <w:r w:rsidRPr="008C5C83">
        <w:rPr>
          <w:rFonts w:asciiTheme="minorHAnsi" w:eastAsia="Times New Roman" w:hAnsiTheme="minorHAnsi" w:cs="Times New Roman"/>
          <w:kern w:val="0"/>
          <w:sz w:val="24"/>
          <w:lang w:eastAsia="sl-SI" w:bidi="ar-SA"/>
        </w:rPr>
        <w:t>fokusne</w:t>
      </w:r>
      <w:proofErr w:type="spellEnd"/>
      <w:r w:rsidRPr="008C5C83">
        <w:rPr>
          <w:rFonts w:asciiTheme="minorHAnsi" w:eastAsia="Times New Roman" w:hAnsiTheme="minorHAnsi" w:cs="Times New Roman"/>
          <w:kern w:val="0"/>
          <w:sz w:val="24"/>
          <w:lang w:eastAsia="sl-SI" w:bidi="ar-SA"/>
        </w:rPr>
        <w:t xml:space="preserve"> skupine z udeleženci in intervju z vodstvom ZLU. </w:t>
      </w:r>
      <w:proofErr w:type="spellStart"/>
      <w:r w:rsidRPr="008C5C83">
        <w:rPr>
          <w:rFonts w:asciiTheme="minorHAnsi" w:eastAsia="Times New Roman" w:hAnsiTheme="minorHAnsi" w:cs="Times New Roman"/>
          <w:kern w:val="0"/>
          <w:sz w:val="24"/>
          <w:lang w:eastAsia="sl-SI" w:bidi="ar-SA"/>
        </w:rPr>
        <w:t>Samoevalvacijsko</w:t>
      </w:r>
      <w:proofErr w:type="spellEnd"/>
      <w:r w:rsidRPr="008C5C83">
        <w:rPr>
          <w:rFonts w:asciiTheme="minorHAnsi" w:eastAsia="Times New Roman" w:hAnsiTheme="minorHAnsi" w:cs="Times New Roman"/>
          <w:kern w:val="0"/>
          <w:sz w:val="24"/>
          <w:lang w:eastAsia="sl-SI" w:bidi="ar-SA"/>
        </w:rPr>
        <w:t xml:space="preserve"> poročilo animacija  je bilo v začetku julija 2014 poslano na ACS Jasmini Orešnik Cunja. V septembru pa smo poročilo skupaj  s prilogami (1 registrator)  poslali  še izbranemu presojevalcu.</w:t>
      </w:r>
    </w:p>
    <w:p w:rsidR="008C5C83" w:rsidRPr="008C5C83" w:rsidRDefault="008C5C83" w:rsidP="003F6DFB">
      <w:pPr>
        <w:widowControl/>
        <w:suppressAutoHyphens w:val="0"/>
        <w:autoSpaceDN/>
        <w:ind w:left="360"/>
        <w:contextualSpacing/>
        <w:textAlignment w:val="auto"/>
        <w:rPr>
          <w:rFonts w:asciiTheme="minorHAnsi" w:eastAsia="Times New Roman" w:hAnsiTheme="minorHAnsi" w:cs="Times New Roman"/>
          <w:kern w:val="0"/>
          <w:sz w:val="16"/>
          <w:szCs w:val="16"/>
          <w:lang w:eastAsia="sl-SI" w:bidi="ar-SA"/>
        </w:rPr>
      </w:pPr>
    </w:p>
    <w:p w:rsidR="0022688D" w:rsidRPr="006C767F" w:rsidRDefault="0022688D" w:rsidP="006C767F">
      <w:pPr>
        <w:widowControl/>
        <w:suppressAutoHyphens w:val="0"/>
        <w:autoSpaceDN/>
        <w:ind w:left="360"/>
        <w:contextualSpacing/>
        <w:textAlignment w:val="auto"/>
        <w:rPr>
          <w:rFonts w:asciiTheme="minorHAnsi" w:eastAsia="Times New Roman" w:hAnsiTheme="minorHAnsi" w:cs="Times New Roman"/>
          <w:kern w:val="0"/>
          <w:sz w:val="24"/>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Times New Roman"/>
          <w:kern w:val="0"/>
          <w:sz w:val="24"/>
          <w:lang w:eastAsia="sl-SI" w:bidi="ar-SA"/>
        </w:rPr>
        <w:t xml:space="preserve">zbrani smo bili za </w:t>
      </w:r>
      <w:proofErr w:type="spellStart"/>
      <w:r w:rsidRPr="008C5C83">
        <w:rPr>
          <w:rFonts w:asciiTheme="minorHAnsi" w:eastAsia="Times New Roman" w:hAnsiTheme="minorHAnsi" w:cs="Times New Roman"/>
          <w:kern w:val="0"/>
          <w:sz w:val="24"/>
          <w:lang w:eastAsia="sl-SI" w:bidi="ar-SA"/>
        </w:rPr>
        <w:t>kolegialno</w:t>
      </w:r>
      <w:proofErr w:type="spellEnd"/>
      <w:r w:rsidRPr="008C5C83">
        <w:rPr>
          <w:rFonts w:asciiTheme="minorHAnsi" w:eastAsia="Times New Roman" w:hAnsiTheme="minorHAnsi" w:cs="Times New Roman"/>
          <w:kern w:val="0"/>
          <w:sz w:val="24"/>
          <w:lang w:eastAsia="sl-SI" w:bidi="ar-SA"/>
        </w:rPr>
        <w:t xml:space="preserve"> presojo področja animacije. Presojevalka je </w:t>
      </w:r>
      <w:r w:rsidR="0061465F">
        <w:rPr>
          <w:rFonts w:asciiTheme="minorHAnsi" w:eastAsia="Times New Roman" w:hAnsiTheme="minorHAnsi" w:cs="Times New Roman"/>
          <w:kern w:val="0"/>
          <w:sz w:val="24"/>
          <w:lang w:eastAsia="sl-SI" w:bidi="ar-SA"/>
        </w:rPr>
        <w:t xml:space="preserve"> bila </w:t>
      </w:r>
      <w:r w:rsidRPr="008C5C83">
        <w:rPr>
          <w:rFonts w:asciiTheme="minorHAnsi" w:eastAsia="Times New Roman" w:hAnsiTheme="minorHAnsi" w:cs="Times New Roman"/>
          <w:kern w:val="0"/>
          <w:sz w:val="24"/>
          <w:lang w:eastAsia="sl-SI" w:bidi="ar-SA"/>
        </w:rPr>
        <w:t>mag. Maja Zalokar iz B&amp;B Kranj.</w:t>
      </w:r>
      <w:r w:rsidR="006C6020">
        <w:rPr>
          <w:rFonts w:asciiTheme="minorHAnsi" w:eastAsia="Times New Roman" w:hAnsiTheme="minorHAnsi" w:cs="Times New Roman"/>
          <w:kern w:val="0"/>
          <w:sz w:val="24"/>
          <w:lang w:eastAsia="sl-SI" w:bidi="ar-SA"/>
        </w:rPr>
        <w:t xml:space="preserve"> Polona Trebušak pa je bila izbrana kot </w:t>
      </w:r>
      <w:proofErr w:type="spellStart"/>
      <w:r w:rsidR="006C6020">
        <w:rPr>
          <w:rFonts w:asciiTheme="minorHAnsi" w:eastAsia="Times New Roman" w:hAnsiTheme="minorHAnsi" w:cs="Times New Roman"/>
          <w:kern w:val="0"/>
          <w:sz w:val="24"/>
          <w:lang w:eastAsia="sl-SI" w:bidi="ar-SA"/>
        </w:rPr>
        <w:t>kolegialna</w:t>
      </w:r>
      <w:proofErr w:type="spellEnd"/>
      <w:r w:rsidR="006C6020">
        <w:rPr>
          <w:rFonts w:asciiTheme="minorHAnsi" w:eastAsia="Times New Roman" w:hAnsiTheme="minorHAnsi" w:cs="Times New Roman"/>
          <w:kern w:val="0"/>
          <w:sz w:val="24"/>
          <w:lang w:eastAsia="sl-SI" w:bidi="ar-SA"/>
        </w:rPr>
        <w:t xml:space="preserve"> presojevalka za ustanovo UPU LU Žalec.</w:t>
      </w:r>
    </w:p>
    <w:p w:rsidR="008C5C83" w:rsidRPr="008C5C83" w:rsidRDefault="008C5C83" w:rsidP="003F6DFB">
      <w:pPr>
        <w:widowControl/>
        <w:suppressAutoHyphens w:val="0"/>
        <w:autoSpaceDN/>
        <w:ind w:left="360"/>
        <w:contextualSpacing/>
        <w:textAlignment w:val="auto"/>
        <w:rPr>
          <w:rFonts w:asciiTheme="minorHAnsi" w:eastAsia="Times New Roman" w:hAnsiTheme="minorHAnsi" w:cs="Times New Roman"/>
          <w:kern w:val="0"/>
          <w:sz w:val="16"/>
          <w:szCs w:val="16"/>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Times New Roman"/>
          <w:kern w:val="0"/>
          <w:sz w:val="24"/>
          <w:lang w:eastAsia="sl-SI" w:bidi="ar-SA"/>
        </w:rPr>
        <w:t>Dogovorili smo primarne in sekundarne elemente celostne grafične podobe ZLU.</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Times New Roman"/>
          <w:kern w:val="0"/>
          <w:sz w:val="16"/>
          <w:szCs w:val="16"/>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Times New Roman"/>
          <w:kern w:val="0"/>
          <w:sz w:val="24"/>
          <w:lang w:eastAsia="sl-SI" w:bidi="ar-SA"/>
        </w:rPr>
        <w:t xml:space="preserve">Uvedli smo enotno celostno grafično podobo in njene elemente v vse poslovne in promocijske dokumente. </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Times New Roman"/>
          <w:kern w:val="0"/>
          <w:sz w:val="16"/>
          <w:szCs w:val="16"/>
          <w:lang w:eastAsia="sl-SI"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Izdelali smo dokument: Navodila za uporabo celostne grafične podobe CGP.</w:t>
      </w:r>
    </w:p>
    <w:p w:rsidR="008C5C83" w:rsidRPr="008C5C83" w:rsidRDefault="008C5C83" w:rsidP="003F6DFB">
      <w:pPr>
        <w:widowControl/>
        <w:suppressAutoHyphens w:val="0"/>
        <w:autoSpaceDN/>
        <w:textAlignment w:val="auto"/>
        <w:rPr>
          <w:rFonts w:ascii="Calibri" w:eastAsia="Calibri" w:hAnsi="Calibri"/>
          <w:kern w:val="0"/>
          <w:sz w:val="16"/>
          <w:szCs w:val="16"/>
          <w:lang w:eastAsia="en-US" w:bidi="ar-SA"/>
        </w:rPr>
      </w:pPr>
    </w:p>
    <w:p w:rsidR="008C5C83" w:rsidRPr="006C767F" w:rsidRDefault="008C5C83" w:rsidP="006C767F">
      <w:pPr>
        <w:pStyle w:val="Odstavekseznama"/>
        <w:numPr>
          <w:ilvl w:val="0"/>
          <w:numId w:val="18"/>
        </w:numPr>
        <w:rPr>
          <w:rFonts w:asciiTheme="minorHAnsi" w:hAnsiTheme="minorHAnsi"/>
          <w:sz w:val="24"/>
        </w:rPr>
      </w:pPr>
      <w:r w:rsidRPr="006C767F">
        <w:rPr>
          <w:rFonts w:asciiTheme="minorHAnsi" w:eastAsia="Times New Roman" w:hAnsiTheme="minorHAnsi" w:cs="Times New Roman"/>
          <w:kern w:val="0"/>
          <w:sz w:val="24"/>
          <w:lang w:eastAsia="sl-SI" w:bidi="ar-SA"/>
        </w:rPr>
        <w:t xml:space="preserve">Posodobili in prenovili smo spletno stran. Nova spletna stran je začela delovati 1. maja 2014 in je usklajena z dogovorjeno CGP. Nova stran podpira sodobne mobilne naprave (tablice in pametne telefone). Vključuje tudi intranet za zaposlene in </w:t>
      </w:r>
      <w:r w:rsidRPr="006C767F">
        <w:rPr>
          <w:rFonts w:ascii="Calibri" w:eastAsia="Calibri" w:hAnsi="Calibri"/>
          <w:kern w:val="0"/>
          <w:sz w:val="24"/>
          <w:lang w:eastAsia="en-US" w:bidi="ar-SA"/>
        </w:rPr>
        <w:t>omogoča izmenjavo poslovnih dokumentov na obeh lokacijah.</w:t>
      </w:r>
      <w:r w:rsidR="006C767F" w:rsidRPr="006C767F">
        <w:rPr>
          <w:rFonts w:asciiTheme="minorHAnsi" w:eastAsia="Times New Roman" w:hAnsiTheme="minorHAnsi" w:cs="Arial"/>
          <w:kern w:val="0"/>
          <w:sz w:val="24"/>
          <w:lang w:eastAsia="ar-SA" w:bidi="ar-SA"/>
        </w:rPr>
        <w:t xml:space="preserve"> Na prenovljeni spletni strani  smo z majem 2014 uvedli rubriko mnenja in možnost posredovanja pohvale, pritožbe preko kontaktnega obrazca.  </w:t>
      </w:r>
    </w:p>
    <w:p w:rsidR="008C5C83" w:rsidRPr="008C5C83" w:rsidRDefault="008C5C83" w:rsidP="003F6DFB">
      <w:pPr>
        <w:widowControl/>
        <w:suppressAutoHyphens w:val="0"/>
        <w:autoSpaceDN/>
        <w:textAlignment w:val="auto"/>
        <w:rPr>
          <w:rFonts w:asciiTheme="minorHAnsi" w:eastAsia="Times New Roman" w:hAnsiTheme="minorHAnsi" w:cs="Times New Roman"/>
          <w:kern w:val="0"/>
          <w:sz w:val="16"/>
          <w:szCs w:val="16"/>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Arial"/>
          <w:kern w:val="0"/>
          <w:sz w:val="24"/>
          <w:lang w:eastAsia="sl-SI" w:bidi="ar-SA"/>
        </w:rPr>
        <w:t xml:space="preserve">ZLU se je prvič za potrebe komuniciranja z javnostjo in promocije pojavila s poslovnim profilom na </w:t>
      </w:r>
      <w:proofErr w:type="spellStart"/>
      <w:r w:rsidRPr="008C5C83">
        <w:rPr>
          <w:rFonts w:asciiTheme="minorHAnsi" w:eastAsia="Times New Roman" w:hAnsiTheme="minorHAnsi" w:cs="Arial"/>
          <w:kern w:val="0"/>
          <w:sz w:val="24"/>
          <w:lang w:eastAsia="sl-SI" w:bidi="ar-SA"/>
        </w:rPr>
        <w:t>Facebooku</w:t>
      </w:r>
      <w:proofErr w:type="spellEnd"/>
      <w:r w:rsidRPr="008C5C83">
        <w:rPr>
          <w:rFonts w:asciiTheme="minorHAnsi" w:eastAsia="Times New Roman" w:hAnsiTheme="minorHAnsi" w:cs="Arial"/>
          <w:kern w:val="0"/>
          <w:sz w:val="24"/>
          <w:lang w:eastAsia="sl-SI" w:bidi="ar-SA"/>
        </w:rPr>
        <w:t>.</w:t>
      </w:r>
      <w:r w:rsidRPr="008C5C83">
        <w:rPr>
          <w:rFonts w:asciiTheme="minorHAnsi" w:eastAsia="Times New Roman" w:hAnsiTheme="minorHAnsi" w:cs="Times New Roman"/>
          <w:kern w:val="0"/>
          <w:sz w:val="24"/>
          <w:lang w:eastAsia="sl-SI" w:bidi="ar-SA"/>
        </w:rPr>
        <w:t xml:space="preserve">  Od maja dalje smo aktivni na spletnem omrežju </w:t>
      </w:r>
      <w:proofErr w:type="spellStart"/>
      <w:r w:rsidRPr="008C5C83">
        <w:rPr>
          <w:rFonts w:asciiTheme="minorHAnsi" w:eastAsia="Times New Roman" w:hAnsiTheme="minorHAnsi" w:cs="Times New Roman"/>
          <w:kern w:val="0"/>
          <w:sz w:val="24"/>
          <w:lang w:eastAsia="sl-SI" w:bidi="ar-SA"/>
        </w:rPr>
        <w:t>Facebook</w:t>
      </w:r>
      <w:proofErr w:type="spellEnd"/>
      <w:r w:rsidRPr="008C5C83">
        <w:rPr>
          <w:rFonts w:asciiTheme="minorHAnsi" w:eastAsia="Times New Roman" w:hAnsiTheme="minorHAnsi" w:cs="Times New Roman"/>
          <w:kern w:val="0"/>
          <w:sz w:val="24"/>
          <w:lang w:eastAsia="sl-SI" w:bidi="ar-SA"/>
        </w:rPr>
        <w:t>.</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Times New Roman"/>
          <w:kern w:val="0"/>
          <w:sz w:val="16"/>
          <w:szCs w:val="16"/>
          <w:lang w:eastAsia="sl-SI" w:bidi="ar-SA"/>
        </w:rPr>
      </w:pPr>
    </w:p>
    <w:p w:rsidR="008C5C83" w:rsidRPr="008C5C83" w:rsidRDefault="008C5C83" w:rsidP="003F6DFB">
      <w:pPr>
        <w:widowControl/>
        <w:numPr>
          <w:ilvl w:val="0"/>
          <w:numId w:val="20"/>
        </w:numPr>
        <w:suppressAutoHyphens w:val="0"/>
        <w:autoSpaceDE w:val="0"/>
        <w:autoSpaceDN/>
        <w:adjustRightInd w:val="0"/>
        <w:contextualSpacing/>
        <w:textAlignment w:val="auto"/>
        <w:rPr>
          <w:rFonts w:asciiTheme="minorHAnsi" w:eastAsia="Calibri" w:hAnsiTheme="minorHAnsi"/>
          <w:kern w:val="0"/>
          <w:sz w:val="24"/>
          <w:lang w:eastAsia="en-US" w:bidi="ar-SA"/>
        </w:rPr>
      </w:pPr>
      <w:r w:rsidRPr="008C5C83">
        <w:rPr>
          <w:rFonts w:asciiTheme="minorHAnsi" w:eastAsia="Times New Roman" w:hAnsiTheme="minorHAnsi" w:cs="Times New Roman"/>
          <w:kern w:val="0"/>
          <w:sz w:val="24"/>
          <w:lang w:eastAsia="sl-SI" w:bidi="ar-SA"/>
        </w:rPr>
        <w:t>Izdelan imamo marketinški načrt za 2013/2014</w:t>
      </w:r>
      <w:r w:rsidRPr="008C5C83">
        <w:rPr>
          <w:rFonts w:asciiTheme="minorHAnsi" w:eastAsia="Times New Roman" w:hAnsiTheme="minorHAnsi" w:cs="Times New Roman"/>
          <w:color w:val="000000"/>
          <w:kern w:val="0"/>
          <w:sz w:val="24"/>
          <w:lang w:eastAsia="ar-SA" w:bidi="ar-SA"/>
        </w:rPr>
        <w:t xml:space="preserve"> dejavnosti, ki prispeva  k sistemati</w:t>
      </w:r>
      <w:r w:rsidRPr="008C5C83">
        <w:rPr>
          <w:rFonts w:asciiTheme="minorHAnsi" w:eastAsia="TimesNewRoman" w:hAnsiTheme="minorHAnsi" w:cs="Times New Roman"/>
          <w:color w:val="000000"/>
          <w:kern w:val="0"/>
          <w:sz w:val="24"/>
          <w:lang w:eastAsia="ar-SA" w:bidi="ar-SA"/>
        </w:rPr>
        <w:t>č</w:t>
      </w:r>
      <w:r w:rsidRPr="008C5C83">
        <w:rPr>
          <w:rFonts w:asciiTheme="minorHAnsi" w:eastAsia="Times New Roman" w:hAnsiTheme="minorHAnsi" w:cs="Times New Roman"/>
          <w:color w:val="000000"/>
          <w:kern w:val="0"/>
          <w:sz w:val="24"/>
          <w:lang w:eastAsia="ar-SA" w:bidi="ar-SA"/>
        </w:rPr>
        <w:t>nemu, pravo</w:t>
      </w:r>
      <w:r w:rsidRPr="008C5C83">
        <w:rPr>
          <w:rFonts w:asciiTheme="minorHAnsi" w:eastAsia="TimesNewRoman" w:hAnsiTheme="minorHAnsi" w:cs="Times New Roman"/>
          <w:color w:val="000000"/>
          <w:kern w:val="0"/>
          <w:sz w:val="24"/>
          <w:lang w:eastAsia="ar-SA" w:bidi="ar-SA"/>
        </w:rPr>
        <w:t>č</w:t>
      </w:r>
      <w:r w:rsidRPr="008C5C83">
        <w:rPr>
          <w:rFonts w:asciiTheme="minorHAnsi" w:eastAsia="Times New Roman" w:hAnsiTheme="minorHAnsi" w:cs="Times New Roman"/>
          <w:color w:val="000000"/>
          <w:kern w:val="0"/>
          <w:sz w:val="24"/>
          <w:lang w:eastAsia="ar-SA" w:bidi="ar-SA"/>
        </w:rPr>
        <w:t>asnemu in enakomernemu obveš</w:t>
      </w:r>
      <w:r w:rsidRPr="008C5C83">
        <w:rPr>
          <w:rFonts w:asciiTheme="minorHAnsi" w:eastAsia="TimesNewRoman" w:hAnsiTheme="minorHAnsi" w:cs="Times New Roman"/>
          <w:color w:val="000000"/>
          <w:kern w:val="0"/>
          <w:sz w:val="24"/>
          <w:lang w:eastAsia="ar-SA" w:bidi="ar-SA"/>
        </w:rPr>
        <w:t>č</w:t>
      </w:r>
      <w:r w:rsidRPr="008C5C83">
        <w:rPr>
          <w:rFonts w:asciiTheme="minorHAnsi" w:eastAsia="Times New Roman" w:hAnsiTheme="minorHAnsi" w:cs="Times New Roman"/>
          <w:color w:val="000000"/>
          <w:kern w:val="0"/>
          <w:sz w:val="24"/>
          <w:lang w:eastAsia="ar-SA" w:bidi="ar-SA"/>
        </w:rPr>
        <w:t>anju vseh javnosti o delovanju in ponudbi ZLU.</w:t>
      </w:r>
    </w:p>
    <w:p w:rsidR="008C5C83" w:rsidRPr="008C5C83" w:rsidRDefault="008C5C83" w:rsidP="003F6DFB">
      <w:pPr>
        <w:widowControl/>
        <w:suppressAutoHyphens w:val="0"/>
        <w:autoSpaceDN/>
        <w:ind w:left="360"/>
        <w:contextualSpacing/>
        <w:textAlignment w:val="auto"/>
        <w:rPr>
          <w:rFonts w:asciiTheme="minorHAnsi" w:eastAsia="Times New Roman" w:hAnsiTheme="minorHAnsi" w:cs="Times New Roman"/>
          <w:kern w:val="0"/>
          <w:sz w:val="24"/>
          <w:lang w:eastAsia="sl-SI"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 xml:space="preserve">Posodobili smo spletne anketne vprašalnike (aplikacija Poki) za  spremljanje zadovoljstva udeležencev z izobraževalnimi  storitvami . </w:t>
      </w:r>
    </w:p>
    <w:p w:rsidR="008C5C83" w:rsidRPr="008C5C83" w:rsidRDefault="008C5C83" w:rsidP="003F6DFB">
      <w:pPr>
        <w:widowControl/>
        <w:suppressAutoHyphens w:val="0"/>
        <w:autoSpaceDN/>
        <w:ind w:left="720"/>
        <w:contextualSpacing/>
        <w:textAlignment w:val="auto"/>
        <w:rPr>
          <w:rFonts w:ascii="Calibri" w:eastAsia="Calibri" w:hAnsi="Calibri"/>
          <w:kern w:val="0"/>
          <w:sz w:val="16"/>
          <w:szCs w:val="16"/>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Prenovili smo vse zloženke in promocijske materiale v skladu z enotno CGP.</w:t>
      </w:r>
    </w:p>
    <w:p w:rsidR="008C5C83" w:rsidRPr="008C5C83" w:rsidRDefault="008C5C83" w:rsidP="003F6DFB">
      <w:pPr>
        <w:widowControl/>
        <w:suppressAutoHyphens w:val="0"/>
        <w:autoSpaceDN/>
        <w:ind w:left="720"/>
        <w:contextualSpacing/>
        <w:textAlignment w:val="auto"/>
        <w:rPr>
          <w:rFonts w:ascii="Calibri" w:eastAsia="Calibri" w:hAnsi="Calibri"/>
          <w:kern w:val="0"/>
          <w:sz w:val="24"/>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Ku</w:t>
      </w:r>
      <w:r w:rsidR="005C3D9E">
        <w:rPr>
          <w:rFonts w:ascii="Calibri" w:eastAsia="Calibri" w:hAnsi="Calibri"/>
          <w:kern w:val="0"/>
          <w:sz w:val="24"/>
          <w:lang w:eastAsia="en-US" w:bidi="ar-SA"/>
        </w:rPr>
        <w:t xml:space="preserve">pili smo barvni visokozmogljiv </w:t>
      </w:r>
      <w:r w:rsidRPr="008C5C83">
        <w:rPr>
          <w:rFonts w:ascii="Calibri" w:eastAsia="Calibri" w:hAnsi="Calibri"/>
          <w:kern w:val="0"/>
          <w:sz w:val="24"/>
          <w:lang w:eastAsia="en-US" w:bidi="ar-SA"/>
        </w:rPr>
        <w:t>laserski tiskalnik za potrebe tiskanja promocijskih materialov.</w:t>
      </w:r>
    </w:p>
    <w:p w:rsidR="008C5C83" w:rsidRPr="008C5C83" w:rsidRDefault="008C5C83" w:rsidP="003F6DFB">
      <w:pPr>
        <w:widowControl/>
        <w:suppressAutoHyphens w:val="0"/>
        <w:autoSpaceDN/>
        <w:ind w:left="360"/>
        <w:contextualSpacing/>
        <w:textAlignment w:val="auto"/>
        <w:rPr>
          <w:rFonts w:ascii="Calibri" w:eastAsia="Calibri" w:hAnsi="Calibri"/>
          <w:kern w:val="0"/>
          <w:sz w:val="16"/>
          <w:szCs w:val="16"/>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Izpeljali smo usposabljanje zaposlenih s področja  delo s starejšimi in za  digitalno pismenost/izobraževanje na daljavo. Prav tako so b</w:t>
      </w:r>
      <w:r w:rsidRPr="008C5C83">
        <w:rPr>
          <w:rFonts w:ascii="Calibri" w:eastAsia="Times New Roman" w:hAnsi="Calibri" w:cs="Times New Roman"/>
          <w:kern w:val="0"/>
          <w:sz w:val="24"/>
          <w:lang w:eastAsia="sl-SI" w:bidi="ar-SA"/>
        </w:rPr>
        <w:t>ila pa so izpeljana številna druga usposabljanja za zaposlene. Celoten pregled izobraževanj zaposlenih je zapisan v letnem poročilu za 2013/14 in evidenci za spremljanje izobraževanja zaposlenih.</w:t>
      </w:r>
    </w:p>
    <w:p w:rsidR="008C5C83" w:rsidRPr="008C5C83" w:rsidRDefault="008C5C83" w:rsidP="003F6DFB">
      <w:pPr>
        <w:widowControl/>
        <w:suppressAutoHyphens w:val="0"/>
        <w:autoSpaceDN/>
        <w:ind w:left="360"/>
        <w:contextualSpacing/>
        <w:textAlignment w:val="auto"/>
        <w:rPr>
          <w:rFonts w:ascii="Calibri" w:eastAsia="Calibri" w:hAnsi="Calibri"/>
          <w:kern w:val="0"/>
          <w:sz w:val="16"/>
          <w:szCs w:val="16"/>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Izpeljali smo aktivnosti za  vzpostavitev in delovanje Centra medgeneracijskega učenja. Zapos</w:t>
      </w:r>
      <w:r w:rsidR="005C3D9E">
        <w:rPr>
          <w:rFonts w:ascii="Calibri" w:eastAsia="Calibri" w:hAnsi="Calibri"/>
          <w:kern w:val="0"/>
          <w:sz w:val="24"/>
          <w:lang w:eastAsia="en-US" w:bidi="ar-SA"/>
        </w:rPr>
        <w:t>lili smo novega sodelavca, ki je</w:t>
      </w:r>
      <w:r w:rsidRPr="008C5C83">
        <w:rPr>
          <w:rFonts w:ascii="Calibri" w:eastAsia="Calibri" w:hAnsi="Calibri"/>
          <w:kern w:val="0"/>
          <w:sz w:val="24"/>
          <w:lang w:eastAsia="en-US" w:bidi="ar-SA"/>
        </w:rPr>
        <w:t xml:space="preserve"> izvajal računalniške in ostale delavnice v okviru CMU.  Program dela in aktivnosti so načrtovane do konca decembra 2014. Izdelan je bil logotip CMU in nova grafična podoba zloženke, letakov in plakatov, ki obveščajo o dogodkih.</w:t>
      </w:r>
    </w:p>
    <w:p w:rsidR="008C5C83" w:rsidRPr="008C5C83" w:rsidRDefault="008C5C83" w:rsidP="003F6DFB">
      <w:pPr>
        <w:widowControl/>
        <w:suppressAutoHyphens w:val="0"/>
        <w:autoSpaceDN/>
        <w:ind w:left="360"/>
        <w:contextualSpacing/>
        <w:textAlignment w:val="auto"/>
        <w:rPr>
          <w:rFonts w:ascii="Calibri" w:eastAsia="Calibri" w:hAnsi="Calibri"/>
          <w:kern w:val="0"/>
          <w:sz w:val="16"/>
          <w:szCs w:val="16"/>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 xml:space="preserve">Uvedli smo  delovne zajtrke,  enkrat  mesečno, kot priložnost za izmenjavo znanj med zaposlenimi in prenos znanja iz različnih izobraževanj. Do sedaj smo imeli tri tovrstna srečanja:  9. maja 2014  smo imeli strokovno temo: </w:t>
      </w:r>
      <w:r w:rsidRPr="008C5C83">
        <w:rPr>
          <w:rFonts w:ascii="Calibri" w:eastAsia="Calibri" w:hAnsi="Calibri"/>
          <w:b/>
          <w:kern w:val="0"/>
          <w:sz w:val="24"/>
          <w:lang w:eastAsia="en-US" w:bidi="ar-SA"/>
        </w:rPr>
        <w:t>Googlovi dokumenti</w:t>
      </w:r>
      <w:r w:rsidRPr="008C5C83">
        <w:rPr>
          <w:rFonts w:ascii="Calibri" w:eastAsia="Calibri" w:hAnsi="Calibri"/>
          <w:kern w:val="0"/>
          <w:sz w:val="24"/>
          <w:lang w:eastAsia="en-US" w:bidi="ar-SA"/>
        </w:rPr>
        <w:t xml:space="preserve">, 23. maja 2014 </w:t>
      </w:r>
      <w:proofErr w:type="spellStart"/>
      <w:r w:rsidRPr="008C5C83">
        <w:rPr>
          <w:rFonts w:ascii="Calibri" w:eastAsia="Calibri" w:hAnsi="Calibri"/>
          <w:b/>
          <w:kern w:val="0"/>
          <w:sz w:val="24"/>
          <w:lang w:eastAsia="en-US" w:bidi="ar-SA"/>
        </w:rPr>
        <w:t>Prezi</w:t>
      </w:r>
      <w:proofErr w:type="spellEnd"/>
      <w:r w:rsidRPr="008C5C83">
        <w:rPr>
          <w:rFonts w:ascii="Calibri" w:eastAsia="Calibri" w:hAnsi="Calibri"/>
          <w:b/>
          <w:kern w:val="0"/>
          <w:sz w:val="24"/>
          <w:lang w:eastAsia="en-US" w:bidi="ar-SA"/>
        </w:rPr>
        <w:t xml:space="preserve"> </w:t>
      </w:r>
      <w:r w:rsidRPr="008C5C83">
        <w:rPr>
          <w:rFonts w:ascii="Calibri" w:eastAsia="Calibri" w:hAnsi="Calibri"/>
          <w:kern w:val="0"/>
          <w:sz w:val="24"/>
          <w:lang w:eastAsia="en-US" w:bidi="ar-SA"/>
        </w:rPr>
        <w:t>in 27. avgusta e</w:t>
      </w:r>
      <w:r w:rsidRPr="008C5C83">
        <w:rPr>
          <w:rFonts w:ascii="Calibri" w:eastAsia="Calibri" w:hAnsi="Calibri"/>
          <w:b/>
          <w:kern w:val="0"/>
          <w:sz w:val="24"/>
          <w:lang w:eastAsia="en-US" w:bidi="ar-SA"/>
        </w:rPr>
        <w:t xml:space="preserve">-marketing, uporaba spletnega orodja </w:t>
      </w:r>
      <w:proofErr w:type="spellStart"/>
      <w:r w:rsidRPr="008C5C83">
        <w:rPr>
          <w:rFonts w:ascii="Calibri" w:eastAsia="Calibri" w:hAnsi="Calibri"/>
          <w:b/>
          <w:kern w:val="0"/>
          <w:sz w:val="24"/>
          <w:lang w:eastAsia="en-US" w:bidi="ar-SA"/>
        </w:rPr>
        <w:t>Mailchimp</w:t>
      </w:r>
      <w:proofErr w:type="spellEnd"/>
      <w:r w:rsidRPr="008C5C83">
        <w:rPr>
          <w:rFonts w:ascii="Calibri" w:eastAsia="Calibri" w:hAnsi="Calibri"/>
          <w:kern w:val="0"/>
          <w:sz w:val="24"/>
          <w:lang w:eastAsia="en-US" w:bidi="ar-SA"/>
        </w:rPr>
        <w:t>.</w:t>
      </w:r>
    </w:p>
    <w:p w:rsidR="008C5C83" w:rsidRPr="008C5C83" w:rsidRDefault="008C5C83" w:rsidP="003F6DFB">
      <w:pPr>
        <w:widowControl/>
        <w:suppressAutoHyphens w:val="0"/>
        <w:autoSpaceDN/>
        <w:ind w:left="360"/>
        <w:contextualSpacing/>
        <w:textAlignment w:val="auto"/>
        <w:rPr>
          <w:rFonts w:ascii="Calibri" w:eastAsia="Calibri" w:hAnsi="Calibri"/>
          <w:kern w:val="0"/>
          <w:sz w:val="24"/>
          <w:lang w:eastAsia="en-US" w:bidi="ar-SA"/>
        </w:rPr>
      </w:pPr>
    </w:p>
    <w:p w:rsidR="008C5C83" w:rsidRPr="008C5C83" w:rsidRDefault="005C3D9E"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Pr>
          <w:rFonts w:ascii="Calibri" w:eastAsia="Calibri" w:hAnsi="Calibri"/>
          <w:kern w:val="0"/>
          <w:sz w:val="24"/>
          <w:lang w:eastAsia="en-US" w:bidi="ar-SA"/>
        </w:rPr>
        <w:t>Uvedli smo drugačne-</w:t>
      </w:r>
      <w:r w:rsidR="008C5C83" w:rsidRPr="008C5C83">
        <w:rPr>
          <w:rFonts w:ascii="Calibri" w:eastAsia="Calibri" w:hAnsi="Calibri"/>
          <w:b/>
          <w:kern w:val="0"/>
          <w:sz w:val="24"/>
          <w:lang w:eastAsia="en-US" w:bidi="ar-SA"/>
        </w:rPr>
        <w:t>inovativne andragoške zbore</w:t>
      </w:r>
      <w:r w:rsidR="008C5C83" w:rsidRPr="008C5C83">
        <w:rPr>
          <w:rFonts w:ascii="Calibri" w:eastAsia="Calibri" w:hAnsi="Calibri"/>
          <w:kern w:val="0"/>
          <w:sz w:val="24"/>
          <w:lang w:eastAsia="en-US" w:bidi="ar-SA"/>
        </w:rPr>
        <w:t xml:space="preserve"> z namenom spodbuditi učitelje k udeležbi in sodelov</w:t>
      </w:r>
      <w:r>
        <w:rPr>
          <w:rFonts w:ascii="Calibri" w:eastAsia="Calibri" w:hAnsi="Calibri"/>
          <w:kern w:val="0"/>
          <w:sz w:val="24"/>
          <w:lang w:eastAsia="en-US" w:bidi="ar-SA"/>
        </w:rPr>
        <w:t>anju. V sklopu jesenskega andragoškega zbora:</w:t>
      </w:r>
      <w:r w:rsidR="008C5C83" w:rsidRPr="008C5C83">
        <w:rPr>
          <w:rFonts w:ascii="Calibri" w:eastAsia="Calibri" w:hAnsi="Calibri"/>
          <w:kern w:val="0"/>
          <w:sz w:val="24"/>
          <w:lang w:eastAsia="en-US" w:bidi="ar-SA"/>
        </w:rPr>
        <w:t xml:space="preserve"> 21. 9. 2013 smo izpeljali ekskurzijo V3Krasne (ogled turistične kmetije Ule Izlake, Steklarne Hrastnik in muzeja Hrastnik</w:t>
      </w:r>
      <w:r w:rsidR="00B64DC4">
        <w:rPr>
          <w:rFonts w:ascii="Calibri" w:eastAsia="Calibri" w:hAnsi="Calibri"/>
          <w:kern w:val="0"/>
          <w:sz w:val="24"/>
          <w:lang w:eastAsia="en-US" w:bidi="ar-SA"/>
        </w:rPr>
        <w:t xml:space="preserve">. Zaključek je bil </w:t>
      </w:r>
      <w:r w:rsidR="008C5C83" w:rsidRPr="008C5C83">
        <w:rPr>
          <w:rFonts w:ascii="Calibri" w:eastAsia="Calibri" w:hAnsi="Calibri"/>
          <w:kern w:val="0"/>
          <w:sz w:val="24"/>
          <w:lang w:eastAsia="en-US" w:bidi="ar-SA"/>
        </w:rPr>
        <w:t xml:space="preserve">v planinskem domu Gore, Dol pri Hrastniku. </w:t>
      </w:r>
      <w:r w:rsidR="00B64DC4">
        <w:rPr>
          <w:rFonts w:ascii="Calibri" w:eastAsia="Calibri" w:hAnsi="Calibri"/>
          <w:kern w:val="0"/>
          <w:sz w:val="24"/>
          <w:lang w:eastAsia="en-US" w:bidi="ar-SA"/>
        </w:rPr>
        <w:t>Za vse prijavljene j e bil o</w:t>
      </w:r>
      <w:r w:rsidR="008C5C83" w:rsidRPr="008C5C83">
        <w:rPr>
          <w:rFonts w:ascii="Calibri" w:eastAsia="Calibri" w:hAnsi="Calibri"/>
          <w:kern w:val="0"/>
          <w:sz w:val="24"/>
          <w:lang w:eastAsia="en-US" w:bidi="ar-SA"/>
        </w:rPr>
        <w:t xml:space="preserve">rganiziran avtobusni prevoz, poskrbljeno </w:t>
      </w:r>
      <w:r w:rsidR="00B64DC4">
        <w:rPr>
          <w:rFonts w:ascii="Calibri" w:eastAsia="Calibri" w:hAnsi="Calibri"/>
          <w:kern w:val="0"/>
          <w:sz w:val="24"/>
          <w:lang w:eastAsia="en-US" w:bidi="ar-SA"/>
        </w:rPr>
        <w:t xml:space="preserve">je bilo </w:t>
      </w:r>
      <w:r w:rsidR="008C5C83" w:rsidRPr="008C5C83">
        <w:rPr>
          <w:rFonts w:ascii="Calibri" w:eastAsia="Calibri" w:hAnsi="Calibri"/>
          <w:kern w:val="0"/>
          <w:sz w:val="24"/>
          <w:lang w:eastAsia="en-US" w:bidi="ar-SA"/>
        </w:rPr>
        <w:t>za zajtrk in kosilo.</w:t>
      </w:r>
    </w:p>
    <w:p w:rsidR="008C5C83" w:rsidRPr="008C5C83" w:rsidRDefault="008C5C83" w:rsidP="003F6DFB">
      <w:pPr>
        <w:widowControl/>
        <w:suppressAutoHyphens w:val="0"/>
        <w:autoSpaceDN/>
        <w:textAlignment w:val="auto"/>
        <w:rPr>
          <w:rFonts w:ascii="Calibri" w:eastAsia="Calibri" w:hAnsi="Calibri"/>
          <w:kern w:val="0"/>
          <w:sz w:val="16"/>
          <w:szCs w:val="16"/>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Theme="minorHAnsi" w:eastAsia="Times New Roman" w:hAnsiTheme="minorHAnsi" w:cs="Times New Roman"/>
          <w:kern w:val="0"/>
          <w:sz w:val="24"/>
          <w:lang w:eastAsia="sl-SI" w:bidi="ar-SA"/>
        </w:rPr>
        <w:t>S sklepom je bila imenovana svetovalka za kakovost. Sklep o imenovanju  je bil poslan na ACS.</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Times New Roman"/>
          <w:kern w:val="0"/>
          <w:sz w:val="24"/>
          <w:lang w:eastAsia="sl-SI" w:bidi="ar-SA"/>
        </w:rPr>
      </w:pPr>
    </w:p>
    <w:p w:rsidR="008C5C83" w:rsidRPr="00973D89" w:rsidRDefault="008C5C83" w:rsidP="00B64DC4">
      <w:pPr>
        <w:widowControl/>
        <w:numPr>
          <w:ilvl w:val="0"/>
          <w:numId w:val="18"/>
        </w:numPr>
        <w:suppressAutoHyphens w:val="0"/>
        <w:autoSpaceDN/>
        <w:contextualSpacing/>
        <w:textAlignment w:val="auto"/>
        <w:rPr>
          <w:rFonts w:ascii="Calibri" w:eastAsia="Calibri" w:hAnsi="Calibri"/>
          <w:kern w:val="0"/>
          <w:sz w:val="24"/>
          <w:lang w:eastAsia="en-US" w:bidi="ar-SA"/>
        </w:rPr>
      </w:pPr>
      <w:r w:rsidRPr="00B64DC4">
        <w:rPr>
          <w:rFonts w:asciiTheme="minorHAnsi" w:eastAsia="Times New Roman" w:hAnsiTheme="minorHAnsi" w:cs="Times New Roman"/>
          <w:kern w:val="0"/>
          <w:sz w:val="24"/>
          <w:lang w:eastAsia="sl-SI" w:bidi="ar-SA"/>
        </w:rPr>
        <w:t xml:space="preserve">Na javnem razpisu smo bili </w:t>
      </w:r>
      <w:r w:rsidR="00B64DC4" w:rsidRPr="00B64DC4">
        <w:rPr>
          <w:rFonts w:asciiTheme="minorHAnsi" w:eastAsia="Times New Roman" w:hAnsiTheme="minorHAnsi" w:cs="Times New Roman"/>
          <w:kern w:val="0"/>
          <w:sz w:val="24"/>
          <w:lang w:eastAsia="sl-SI" w:bidi="ar-SA"/>
        </w:rPr>
        <w:t xml:space="preserve">izbrani kot </w:t>
      </w:r>
      <w:r w:rsidRPr="00B64DC4">
        <w:rPr>
          <w:rFonts w:asciiTheme="minorHAnsi" w:eastAsia="Times New Roman" w:hAnsiTheme="minorHAnsi" w:cs="Times New Roman"/>
          <w:kern w:val="0"/>
          <w:sz w:val="24"/>
          <w:lang w:eastAsia="sl-SI" w:bidi="ar-SA"/>
        </w:rPr>
        <w:t xml:space="preserve">ena izmed treh ustanov za izobraževanje odraslih za sodelovanje v </w:t>
      </w:r>
      <w:r w:rsidRPr="00B64DC4">
        <w:rPr>
          <w:rFonts w:asciiTheme="minorHAnsi" w:eastAsia="Times New Roman" w:hAnsiTheme="minorHAnsi" w:cs="Times New Roman"/>
          <w:b/>
          <w:kern w:val="28"/>
          <w:sz w:val="24"/>
          <w:lang w:eastAsia="sl-SI" w:bidi="ar-SA"/>
        </w:rPr>
        <w:t>Zunanji ekspertni evalvaciji</w:t>
      </w:r>
      <w:r w:rsidR="00B64DC4">
        <w:rPr>
          <w:rFonts w:asciiTheme="minorHAnsi" w:eastAsia="Times New Roman" w:hAnsiTheme="minorHAnsi" w:cs="Times New Roman"/>
          <w:b/>
          <w:kern w:val="28"/>
          <w:sz w:val="24"/>
          <w:lang w:eastAsia="sl-SI" w:bidi="ar-SA"/>
        </w:rPr>
        <w:t xml:space="preserve">. </w:t>
      </w:r>
      <w:r w:rsidR="00B64DC4" w:rsidRPr="004F5881">
        <w:rPr>
          <w:rFonts w:asciiTheme="minorHAnsi" w:eastAsia="Times New Roman" w:hAnsiTheme="minorHAnsi" w:cs="Times New Roman"/>
          <w:kern w:val="28"/>
          <w:sz w:val="24"/>
          <w:lang w:eastAsia="sl-SI" w:bidi="ar-SA"/>
        </w:rPr>
        <w:t>Več o tem je zapisano v</w:t>
      </w:r>
      <w:r w:rsidR="004F5881" w:rsidRPr="004F5881">
        <w:rPr>
          <w:rFonts w:asciiTheme="minorHAnsi" w:eastAsia="Times New Roman" w:hAnsiTheme="minorHAnsi" w:cs="Times New Roman"/>
          <w:kern w:val="28"/>
          <w:sz w:val="24"/>
          <w:lang w:eastAsia="sl-SI" w:bidi="ar-SA"/>
        </w:rPr>
        <w:t xml:space="preserve"> </w:t>
      </w:r>
      <w:r w:rsidR="00B64DC4" w:rsidRPr="004F5881">
        <w:rPr>
          <w:rFonts w:asciiTheme="minorHAnsi" w:eastAsia="Times New Roman" w:hAnsiTheme="minorHAnsi" w:cs="Times New Roman"/>
          <w:kern w:val="28"/>
          <w:sz w:val="24"/>
          <w:lang w:eastAsia="sl-SI" w:bidi="ar-SA"/>
        </w:rPr>
        <w:t xml:space="preserve">poglavju zunanja evalvacija str. </w:t>
      </w:r>
      <w:r w:rsidR="003744CA">
        <w:rPr>
          <w:rFonts w:asciiTheme="minorHAnsi" w:eastAsia="Times New Roman" w:hAnsiTheme="minorHAnsi" w:cs="Times New Roman"/>
          <w:kern w:val="28"/>
          <w:sz w:val="24"/>
          <w:lang w:eastAsia="sl-SI" w:bidi="ar-SA"/>
        </w:rPr>
        <w:t>47</w:t>
      </w:r>
      <w:r w:rsidR="004F5881" w:rsidRPr="004F5881">
        <w:rPr>
          <w:rFonts w:asciiTheme="minorHAnsi" w:eastAsia="Times New Roman" w:hAnsiTheme="minorHAnsi" w:cs="Times New Roman"/>
          <w:kern w:val="28"/>
          <w:sz w:val="24"/>
          <w:lang w:eastAsia="sl-SI" w:bidi="ar-SA"/>
        </w:rPr>
        <w:t>.</w:t>
      </w:r>
    </w:p>
    <w:p w:rsidR="00973D89" w:rsidRPr="004F5881" w:rsidRDefault="00973D89" w:rsidP="00973D89">
      <w:pPr>
        <w:widowControl/>
        <w:suppressAutoHyphens w:val="0"/>
        <w:autoSpaceDN/>
        <w:contextualSpacing/>
        <w:textAlignment w:val="auto"/>
        <w:rPr>
          <w:rFonts w:ascii="Calibri" w:eastAsia="Calibri" w:hAnsi="Calibri"/>
          <w:kern w:val="0"/>
          <w:sz w:val="24"/>
          <w:lang w:eastAsia="en-US" w:bidi="ar-SA"/>
        </w:rPr>
      </w:pPr>
    </w:p>
    <w:p w:rsidR="00973D89" w:rsidRPr="00D12E44" w:rsidRDefault="00973D89" w:rsidP="00973D89">
      <w:pPr>
        <w:widowControl/>
        <w:numPr>
          <w:ilvl w:val="0"/>
          <w:numId w:val="18"/>
        </w:numPr>
        <w:suppressAutoHyphens w:val="0"/>
        <w:autoSpaceDN/>
        <w:contextualSpacing/>
        <w:textAlignment w:val="auto"/>
        <w:rPr>
          <w:rFonts w:asciiTheme="minorHAnsi" w:eastAsia="Times New Roman" w:hAnsiTheme="minorHAnsi" w:cs="Arial"/>
          <w:bCs/>
          <w:iCs/>
          <w:kern w:val="0"/>
          <w:sz w:val="24"/>
          <w:lang w:eastAsia="sl-SI" w:bidi="ar-SA"/>
        </w:rPr>
      </w:pPr>
      <w:r w:rsidRPr="00D12E44">
        <w:rPr>
          <w:rFonts w:asciiTheme="minorHAnsi" w:eastAsia="Times New Roman" w:hAnsiTheme="minorHAnsi" w:cs="Arial"/>
          <w:bCs/>
          <w:iCs/>
          <w:kern w:val="0"/>
          <w:sz w:val="24"/>
          <w:lang w:eastAsia="sl-SI" w:bidi="ar-SA"/>
        </w:rPr>
        <w:t>Konec marca 2014 smo v skladu z</w:t>
      </w:r>
      <w:r w:rsidR="00D12E44" w:rsidRPr="00D12E44">
        <w:rPr>
          <w:rFonts w:asciiTheme="minorHAnsi" w:eastAsia="Times New Roman" w:hAnsiTheme="minorHAnsi" w:cs="Arial"/>
          <w:bCs/>
          <w:iCs/>
          <w:kern w:val="0"/>
          <w:sz w:val="24"/>
          <w:lang w:eastAsia="sl-SI" w:bidi="ar-SA"/>
        </w:rPr>
        <w:t xml:space="preserve"> opredeljeno listino kakovosti </w:t>
      </w:r>
      <w:r w:rsidRPr="00D12E44">
        <w:rPr>
          <w:rFonts w:asciiTheme="minorHAnsi" w:eastAsia="Times New Roman" w:hAnsiTheme="minorHAnsi" w:cs="Arial"/>
          <w:bCs/>
          <w:iCs/>
          <w:kern w:val="0"/>
          <w:sz w:val="24"/>
          <w:lang w:eastAsia="sl-SI" w:bidi="ar-SA"/>
        </w:rPr>
        <w:t>izpeljali spletno anketiranje udeležencev v programih predšolska vzgoja, NPK maser, tečaj angleščine, nemščine, slovenščine, upravljanje z os. premoženjem. V začetku junija (3. 6.) pa še anketiranje v programih zdravstvena nega, logistični tehnik, ekonomski tehnik, trgovec, osnovna šola, NPK maser in udeleženim v TVU-prireditvah. Skupaj smo spletne ankete poslali 165 udeležencem</w:t>
      </w:r>
      <w:r w:rsidR="00D12E44" w:rsidRPr="00D12E44">
        <w:rPr>
          <w:rFonts w:asciiTheme="minorHAnsi" w:eastAsia="Times New Roman" w:hAnsiTheme="minorHAnsi" w:cs="Arial"/>
          <w:bCs/>
          <w:iCs/>
          <w:kern w:val="0"/>
          <w:sz w:val="24"/>
          <w:lang w:eastAsia="sl-SI" w:bidi="ar-SA"/>
        </w:rPr>
        <w:t xml:space="preserve"> formalnih in neformalnih programov</w:t>
      </w:r>
      <w:r w:rsidRPr="00D12E44">
        <w:rPr>
          <w:rFonts w:asciiTheme="minorHAnsi" w:eastAsia="Times New Roman" w:hAnsiTheme="minorHAnsi" w:cs="Arial"/>
          <w:bCs/>
          <w:iCs/>
          <w:kern w:val="0"/>
          <w:sz w:val="24"/>
          <w:lang w:eastAsia="sl-SI" w:bidi="ar-SA"/>
        </w:rPr>
        <w:t>, 145 udeležencem TVU in 52 učiteljem. O skupaj poslanih 310 spletnih anket udeležencem smo vrnjenih dobili 109 ali 35%.  52 učiteljem smo poslali ankete o zadovoljstvu, vrnjenih je bilo samo 13 ali 25 %. Aplikacija omogoča izpise anket po posameznih programih, ankete so bile analizirane, podrobnejši rezultati so prikazani v nadaljevanju.</w:t>
      </w:r>
    </w:p>
    <w:p w:rsidR="00B64DC4" w:rsidRPr="00D12E44" w:rsidRDefault="00B64DC4" w:rsidP="004F5881">
      <w:pPr>
        <w:widowControl/>
        <w:suppressAutoHyphens w:val="0"/>
        <w:autoSpaceDN/>
        <w:contextualSpacing/>
        <w:textAlignment w:val="auto"/>
        <w:rPr>
          <w:rFonts w:ascii="Calibri" w:eastAsia="Calibri" w:hAnsi="Calibri"/>
          <w:kern w:val="0"/>
          <w:sz w:val="24"/>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Times New Roman" w:hAnsi="Calibri" w:cs="Times New Roman"/>
          <w:kern w:val="0"/>
          <w:sz w:val="24"/>
          <w:lang w:eastAsia="sl-SI" w:bidi="ar-SA"/>
        </w:rPr>
        <w:t>Za namene promocije in komunikacije z javnostjo pa smo za vse večje skupine udeležencev pripravili zaključne prireditve s podelitvijo listin.  Svečana podelitev listin je bila  v 8. julija 2014 v prostorih ZLU Zagorje. Utrinke iz podelitve smo objavili na spletni strani ZLU in FB. Vsako leto se ZLU in svetovalno središče predstavi na stojnici ob dnevu svetovalnih središč.</w:t>
      </w:r>
    </w:p>
    <w:p w:rsidR="008C5C83" w:rsidRPr="008C5C83" w:rsidRDefault="008C5C83" w:rsidP="003F6DFB">
      <w:pPr>
        <w:widowControl/>
        <w:suppressAutoHyphens w:val="0"/>
        <w:autoSpaceDN/>
        <w:ind w:left="720"/>
        <w:contextualSpacing/>
        <w:textAlignment w:val="auto"/>
        <w:rPr>
          <w:rFonts w:ascii="Calibri" w:eastAsia="Calibri" w:hAnsi="Calibri"/>
          <w:kern w:val="0"/>
          <w:sz w:val="24"/>
          <w:lang w:eastAsia="en-US" w:bidi="ar-SA"/>
        </w:rPr>
      </w:pPr>
    </w:p>
    <w:p w:rsidR="008C5C83" w:rsidRPr="008C5C83" w:rsidRDefault="008C5C83"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Izdelan je nov spletni Katalog izobraževalnih programov in dejavnosti ZLU 2014/2015</w:t>
      </w:r>
      <w:r w:rsidR="00007CE1">
        <w:rPr>
          <w:rFonts w:ascii="Calibri" w:eastAsia="Calibri" w:hAnsi="Calibri"/>
          <w:kern w:val="0"/>
          <w:sz w:val="24"/>
          <w:lang w:eastAsia="en-US" w:bidi="ar-SA"/>
        </w:rPr>
        <w:t>, ki je bil prenovljen vsebinsko kot tudi oblikovno.</w:t>
      </w:r>
      <w:r w:rsidR="003F6DFB">
        <w:rPr>
          <w:rFonts w:ascii="Calibri" w:eastAsia="Calibri" w:hAnsi="Calibri"/>
          <w:kern w:val="0"/>
          <w:sz w:val="24"/>
          <w:lang w:eastAsia="en-US" w:bidi="ar-SA"/>
        </w:rPr>
        <w:t xml:space="preserve"> Objavljen je na spletni strani</w:t>
      </w:r>
      <w:r w:rsidR="00007CE1">
        <w:rPr>
          <w:rFonts w:ascii="Calibri" w:eastAsia="Calibri" w:hAnsi="Calibri"/>
          <w:kern w:val="0"/>
          <w:sz w:val="24"/>
          <w:lang w:eastAsia="en-US" w:bidi="ar-SA"/>
        </w:rPr>
        <w:t xml:space="preserve"> ZLU</w:t>
      </w:r>
      <w:r w:rsidR="003F6DFB">
        <w:rPr>
          <w:rFonts w:ascii="Calibri" w:eastAsia="Calibri" w:hAnsi="Calibri"/>
          <w:kern w:val="0"/>
          <w:sz w:val="24"/>
          <w:lang w:eastAsia="en-US" w:bidi="ar-SA"/>
        </w:rPr>
        <w:t xml:space="preserve"> v obliki </w:t>
      </w:r>
      <w:proofErr w:type="spellStart"/>
      <w:r w:rsidR="003F6DFB">
        <w:rPr>
          <w:rFonts w:ascii="Calibri" w:eastAsia="Calibri" w:hAnsi="Calibri"/>
          <w:kern w:val="0"/>
          <w:sz w:val="24"/>
          <w:lang w:eastAsia="en-US" w:bidi="ar-SA"/>
        </w:rPr>
        <w:t>flip</w:t>
      </w:r>
      <w:proofErr w:type="spellEnd"/>
      <w:r w:rsidR="003F6DFB">
        <w:rPr>
          <w:rFonts w:ascii="Calibri" w:eastAsia="Calibri" w:hAnsi="Calibri"/>
          <w:kern w:val="0"/>
          <w:sz w:val="24"/>
          <w:lang w:eastAsia="en-US" w:bidi="ar-SA"/>
        </w:rPr>
        <w:t xml:space="preserve"> </w:t>
      </w:r>
      <w:proofErr w:type="spellStart"/>
      <w:r w:rsidR="003F6DFB">
        <w:rPr>
          <w:rFonts w:ascii="Calibri" w:eastAsia="Calibri" w:hAnsi="Calibri"/>
          <w:kern w:val="0"/>
          <w:sz w:val="24"/>
          <w:lang w:eastAsia="en-US" w:bidi="ar-SA"/>
        </w:rPr>
        <w:t>book</w:t>
      </w:r>
      <w:proofErr w:type="spellEnd"/>
      <w:r w:rsidR="003F6DFB">
        <w:rPr>
          <w:rFonts w:ascii="Calibri" w:eastAsia="Calibri" w:hAnsi="Calibri"/>
          <w:kern w:val="0"/>
          <w:sz w:val="24"/>
          <w:lang w:eastAsia="en-US" w:bidi="ar-SA"/>
        </w:rPr>
        <w:t>-a.</w:t>
      </w:r>
    </w:p>
    <w:p w:rsidR="008C5C83" w:rsidRPr="008C5C83" w:rsidRDefault="008C5C83" w:rsidP="003F6DFB">
      <w:pPr>
        <w:widowControl/>
        <w:suppressAutoHyphens w:val="0"/>
        <w:autoSpaceDN/>
        <w:ind w:left="720"/>
        <w:contextualSpacing/>
        <w:textAlignment w:val="auto"/>
        <w:rPr>
          <w:rFonts w:ascii="Calibri" w:eastAsia="Calibri" w:hAnsi="Calibri"/>
          <w:kern w:val="0"/>
          <w:sz w:val="24"/>
          <w:lang w:eastAsia="en-US" w:bidi="ar-SA"/>
        </w:rPr>
      </w:pPr>
    </w:p>
    <w:p w:rsidR="008C5C83" w:rsidRPr="008C5C83" w:rsidRDefault="006122DD" w:rsidP="003F6DFB">
      <w:pPr>
        <w:widowControl/>
        <w:numPr>
          <w:ilvl w:val="0"/>
          <w:numId w:val="18"/>
        </w:numPr>
        <w:suppressAutoHyphens w:val="0"/>
        <w:autoSpaceDN/>
        <w:contextualSpacing/>
        <w:textAlignment w:val="auto"/>
        <w:rPr>
          <w:rFonts w:ascii="Calibri" w:eastAsia="Calibri" w:hAnsi="Calibri"/>
          <w:kern w:val="0"/>
          <w:sz w:val="24"/>
          <w:lang w:eastAsia="en-US" w:bidi="ar-SA"/>
        </w:rPr>
      </w:pPr>
      <w:r>
        <w:rPr>
          <w:rFonts w:ascii="Calibri" w:eastAsia="Calibri" w:hAnsi="Calibri"/>
          <w:kern w:val="0"/>
          <w:sz w:val="24"/>
          <w:lang w:eastAsia="en-US" w:bidi="ar-SA"/>
        </w:rPr>
        <w:t xml:space="preserve">V maju 2014 smo izpeljali </w:t>
      </w:r>
      <w:r w:rsidR="008C5C83" w:rsidRPr="008C5C83">
        <w:rPr>
          <w:rFonts w:ascii="Calibri" w:eastAsia="Calibri" w:hAnsi="Calibri"/>
          <w:kern w:val="0"/>
          <w:sz w:val="24"/>
          <w:lang w:eastAsia="en-US" w:bidi="ar-SA"/>
        </w:rPr>
        <w:t xml:space="preserve">obširno promocijsko akcijo za uresničevanje našega poslanstva-širjenje kulture vseživljenjskega učenja in </w:t>
      </w:r>
      <w:r>
        <w:rPr>
          <w:rFonts w:ascii="Calibri" w:eastAsia="Calibri" w:hAnsi="Calibri"/>
          <w:kern w:val="0"/>
          <w:sz w:val="24"/>
          <w:lang w:eastAsia="en-US" w:bidi="ar-SA"/>
        </w:rPr>
        <w:t>Ted</w:t>
      </w:r>
      <w:r w:rsidR="00D12E44">
        <w:rPr>
          <w:rFonts w:ascii="Calibri" w:eastAsia="Calibri" w:hAnsi="Calibri"/>
          <w:kern w:val="0"/>
          <w:sz w:val="24"/>
          <w:lang w:eastAsia="en-US" w:bidi="ar-SA"/>
        </w:rPr>
        <w:t>e</w:t>
      </w:r>
      <w:r>
        <w:rPr>
          <w:rFonts w:ascii="Calibri" w:eastAsia="Calibri" w:hAnsi="Calibri"/>
          <w:kern w:val="0"/>
          <w:sz w:val="24"/>
          <w:lang w:eastAsia="en-US" w:bidi="ar-SA"/>
        </w:rPr>
        <w:t>n</w:t>
      </w:r>
      <w:r w:rsidR="008C5C83" w:rsidRPr="008C5C83">
        <w:rPr>
          <w:rFonts w:ascii="Calibri" w:eastAsia="Calibri" w:hAnsi="Calibri"/>
          <w:kern w:val="0"/>
          <w:sz w:val="24"/>
          <w:lang w:eastAsia="en-US" w:bidi="ar-SA"/>
        </w:rPr>
        <w:t xml:space="preserve"> vseživljenjskega učenja</w:t>
      </w:r>
      <w:r>
        <w:rPr>
          <w:rFonts w:ascii="Calibri" w:eastAsia="Calibri" w:hAnsi="Calibri"/>
          <w:kern w:val="0"/>
          <w:sz w:val="24"/>
          <w:lang w:eastAsia="en-US" w:bidi="ar-SA"/>
        </w:rPr>
        <w:t>.</w:t>
      </w:r>
      <w:r w:rsidR="008C5C83" w:rsidRPr="008C5C83">
        <w:rPr>
          <w:rFonts w:ascii="Calibri" w:eastAsia="Calibri" w:hAnsi="Calibri"/>
          <w:kern w:val="0"/>
          <w:sz w:val="24"/>
          <w:lang w:eastAsia="en-US" w:bidi="ar-SA"/>
        </w:rPr>
        <w:t xml:space="preserve"> v Letos smo sodelovali z </w:t>
      </w:r>
      <w:r w:rsidR="008C5C83" w:rsidRPr="008C5C83">
        <w:rPr>
          <w:rFonts w:ascii="Calibri" w:eastAsia="Calibri" w:hAnsi="Calibri"/>
          <w:b/>
          <w:kern w:val="0"/>
          <w:sz w:val="24"/>
          <w:lang w:eastAsia="en-US" w:bidi="ar-SA"/>
        </w:rPr>
        <w:t>največ partnerji</w:t>
      </w:r>
      <w:r w:rsidR="008C5C83" w:rsidRPr="008C5C83">
        <w:rPr>
          <w:rFonts w:ascii="Calibri" w:eastAsia="Calibri" w:hAnsi="Calibri"/>
          <w:kern w:val="0"/>
          <w:sz w:val="24"/>
          <w:lang w:eastAsia="en-US" w:bidi="ar-SA"/>
        </w:rPr>
        <w:t xml:space="preserve"> doslej in z največjim številom organiziranih prireditev. Sodelovalo je </w:t>
      </w:r>
      <w:r w:rsidR="008C5C83" w:rsidRPr="008C5C83">
        <w:rPr>
          <w:rFonts w:ascii="Calibri" w:eastAsia="Calibri" w:hAnsi="Calibri"/>
          <w:b/>
          <w:kern w:val="0"/>
          <w:sz w:val="24"/>
          <w:lang w:eastAsia="en-US" w:bidi="ar-SA"/>
        </w:rPr>
        <w:t>29 partnerjev</w:t>
      </w:r>
      <w:r w:rsidR="008C5C83" w:rsidRPr="008C5C83">
        <w:rPr>
          <w:rFonts w:ascii="Calibri" w:eastAsia="Calibri" w:hAnsi="Calibri"/>
          <w:kern w:val="0"/>
          <w:sz w:val="24"/>
          <w:lang w:eastAsia="en-US" w:bidi="ar-SA"/>
        </w:rPr>
        <w:t xml:space="preserve">, ZLU </w:t>
      </w:r>
      <w:r>
        <w:rPr>
          <w:rFonts w:ascii="Calibri" w:eastAsia="Calibri" w:hAnsi="Calibri"/>
          <w:kern w:val="0"/>
          <w:sz w:val="24"/>
          <w:lang w:eastAsia="en-US" w:bidi="ar-SA"/>
        </w:rPr>
        <w:t xml:space="preserve"> je prevzela vlogo regijskega </w:t>
      </w:r>
      <w:r w:rsidR="008C5C83" w:rsidRPr="008C5C83">
        <w:rPr>
          <w:rFonts w:ascii="Calibri" w:eastAsia="Calibri" w:hAnsi="Calibri"/>
          <w:kern w:val="0"/>
          <w:sz w:val="24"/>
          <w:lang w:eastAsia="en-US" w:bidi="ar-SA"/>
        </w:rPr>
        <w:t>koordinator</w:t>
      </w:r>
      <w:r>
        <w:rPr>
          <w:rFonts w:ascii="Calibri" w:eastAsia="Calibri" w:hAnsi="Calibri"/>
          <w:kern w:val="0"/>
          <w:sz w:val="24"/>
          <w:lang w:eastAsia="en-US" w:bidi="ar-SA"/>
        </w:rPr>
        <w:t>ja TVU.</w:t>
      </w:r>
      <w:r w:rsidR="008C5C83" w:rsidRPr="008C5C83">
        <w:rPr>
          <w:rFonts w:ascii="Calibri" w:eastAsia="Calibri" w:hAnsi="Calibri"/>
          <w:kern w:val="0"/>
          <w:sz w:val="24"/>
          <w:lang w:eastAsia="en-US" w:bidi="ar-SA"/>
        </w:rPr>
        <w:t xml:space="preserve"> </w:t>
      </w:r>
      <w:r w:rsidR="008C5C83" w:rsidRPr="008C5C83">
        <w:rPr>
          <w:rFonts w:ascii="Calibri" w:eastAsia="Calibri" w:hAnsi="Calibri"/>
          <w:b/>
          <w:kern w:val="0"/>
          <w:sz w:val="24"/>
          <w:lang w:eastAsia="en-US" w:bidi="ar-SA"/>
        </w:rPr>
        <w:t xml:space="preserve">127 prireditev </w:t>
      </w:r>
      <w:r w:rsidR="008C5C83" w:rsidRPr="008C5C83">
        <w:rPr>
          <w:rFonts w:ascii="Calibri" w:eastAsia="Calibri" w:hAnsi="Calibri"/>
          <w:kern w:val="0"/>
          <w:sz w:val="24"/>
          <w:lang w:eastAsia="en-US" w:bidi="ar-SA"/>
        </w:rPr>
        <w:t xml:space="preserve">(od tega </w:t>
      </w:r>
      <w:r w:rsidR="008C5C83" w:rsidRPr="008C5C83">
        <w:rPr>
          <w:rFonts w:ascii="Calibri" w:eastAsia="Calibri" w:hAnsi="Calibri"/>
          <w:b/>
          <w:kern w:val="0"/>
          <w:sz w:val="24"/>
          <w:lang w:eastAsia="en-US" w:bidi="ar-SA"/>
        </w:rPr>
        <w:t>38 prireditev ZLU)</w:t>
      </w:r>
      <w:r w:rsidR="008C5C83" w:rsidRPr="008C5C83">
        <w:rPr>
          <w:rFonts w:ascii="Calibri" w:eastAsia="Calibri" w:hAnsi="Calibri"/>
          <w:kern w:val="0"/>
          <w:sz w:val="24"/>
          <w:lang w:eastAsia="en-US" w:bidi="ar-SA"/>
        </w:rPr>
        <w:t xml:space="preserve"> je potekalo v vseh treh zasavskih občinah. Dogodkov se je skupaj udeležilo </w:t>
      </w:r>
      <w:r w:rsidR="008C5C83" w:rsidRPr="008C5C83">
        <w:rPr>
          <w:rFonts w:ascii="Calibri" w:eastAsia="Calibri" w:hAnsi="Calibri"/>
          <w:b/>
          <w:kern w:val="0"/>
          <w:sz w:val="24"/>
          <w:lang w:eastAsia="en-US" w:bidi="ar-SA"/>
        </w:rPr>
        <w:t>2964 obiskovalcev</w:t>
      </w:r>
      <w:r w:rsidR="008C5C83" w:rsidRPr="008C5C83">
        <w:rPr>
          <w:rFonts w:ascii="Calibri" w:eastAsia="Calibri" w:hAnsi="Calibri"/>
          <w:kern w:val="0"/>
          <w:sz w:val="24"/>
          <w:lang w:eastAsia="en-US" w:bidi="ar-SA"/>
        </w:rPr>
        <w:t>.</w:t>
      </w:r>
    </w:p>
    <w:p w:rsidR="008C5C83" w:rsidRPr="008C5C83" w:rsidRDefault="008C5C83" w:rsidP="003F6DFB">
      <w:pPr>
        <w:widowControl/>
        <w:suppressAutoHyphens w:val="0"/>
        <w:autoSpaceDN/>
        <w:ind w:left="720"/>
        <w:contextualSpacing/>
        <w:textAlignment w:val="auto"/>
        <w:rPr>
          <w:rFonts w:ascii="Calibri" w:eastAsia="Calibri" w:hAnsi="Calibri"/>
          <w:kern w:val="0"/>
          <w:sz w:val="24"/>
          <w:lang w:eastAsia="en-US"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Arial"/>
          <w:bCs/>
          <w:iCs/>
          <w:kern w:val="0"/>
          <w:sz w:val="24"/>
          <w:lang w:eastAsia="sl-SI" w:bidi="ar-SA"/>
        </w:rPr>
      </w:pPr>
      <w:r w:rsidRPr="008C5C83">
        <w:rPr>
          <w:rFonts w:ascii="Calibri" w:eastAsia="Calibri" w:hAnsi="Calibri"/>
          <w:kern w:val="0"/>
          <w:sz w:val="24"/>
          <w:lang w:eastAsia="en-US" w:bidi="ar-SA"/>
        </w:rPr>
        <w:t xml:space="preserve">Nadaljevali smo </w:t>
      </w:r>
      <w:r w:rsidRPr="008C5C83">
        <w:rPr>
          <w:rFonts w:asciiTheme="minorHAnsi" w:eastAsia="Times New Roman" w:hAnsiTheme="minorHAnsi" w:cs="Times New Roman"/>
          <w:kern w:val="0"/>
          <w:sz w:val="24"/>
          <w:lang w:eastAsia="sl-SI" w:bidi="ar-SA"/>
        </w:rPr>
        <w:t xml:space="preserve">tradicijo </w:t>
      </w:r>
      <w:proofErr w:type="spellStart"/>
      <w:r w:rsidRPr="008C5C83">
        <w:rPr>
          <w:rFonts w:asciiTheme="minorHAnsi" w:eastAsia="Times New Roman" w:hAnsiTheme="minorHAnsi" w:cs="Times New Roman"/>
          <w:kern w:val="0"/>
          <w:sz w:val="24"/>
          <w:lang w:eastAsia="sl-SI" w:bidi="ar-SA"/>
        </w:rPr>
        <w:t>zgledovalnih</w:t>
      </w:r>
      <w:proofErr w:type="spellEnd"/>
      <w:r w:rsidRPr="008C5C83">
        <w:rPr>
          <w:rFonts w:asciiTheme="minorHAnsi" w:eastAsia="Times New Roman" w:hAnsiTheme="minorHAnsi" w:cs="Times New Roman"/>
          <w:kern w:val="0"/>
          <w:sz w:val="24"/>
          <w:lang w:eastAsia="sl-SI" w:bidi="ar-SA"/>
        </w:rPr>
        <w:t xml:space="preserve"> obiskov.  10. 7. 2014 </w:t>
      </w:r>
      <w:r w:rsidR="00973D89">
        <w:rPr>
          <w:rFonts w:asciiTheme="minorHAnsi" w:eastAsia="Times New Roman" w:hAnsiTheme="minorHAnsi" w:cs="Times New Roman"/>
          <w:kern w:val="0"/>
          <w:sz w:val="24"/>
          <w:lang w:eastAsia="sl-SI" w:bidi="ar-SA"/>
        </w:rPr>
        <w:t xml:space="preserve"> je bil za kolektiv ZLU  izpeljan </w:t>
      </w:r>
      <w:proofErr w:type="spellStart"/>
      <w:r w:rsidR="00973D89">
        <w:rPr>
          <w:rFonts w:asciiTheme="minorHAnsi" w:eastAsia="Times New Roman" w:hAnsiTheme="minorHAnsi" w:cs="Times New Roman"/>
          <w:kern w:val="0"/>
          <w:sz w:val="24"/>
          <w:lang w:eastAsia="sl-SI" w:bidi="ar-SA"/>
        </w:rPr>
        <w:t>zgledovalni</w:t>
      </w:r>
      <w:proofErr w:type="spellEnd"/>
      <w:r w:rsidR="00973D89">
        <w:rPr>
          <w:rFonts w:asciiTheme="minorHAnsi" w:eastAsia="Times New Roman" w:hAnsiTheme="minorHAnsi" w:cs="Times New Roman"/>
          <w:kern w:val="0"/>
          <w:sz w:val="24"/>
          <w:lang w:eastAsia="sl-SI" w:bidi="ar-SA"/>
        </w:rPr>
        <w:t xml:space="preserve"> obisk </w:t>
      </w:r>
      <w:r w:rsidRPr="008C5C83">
        <w:rPr>
          <w:rFonts w:asciiTheme="minorHAnsi" w:eastAsia="Times New Roman" w:hAnsiTheme="minorHAnsi" w:cs="Times New Roman"/>
          <w:kern w:val="0"/>
          <w:sz w:val="24"/>
          <w:lang w:eastAsia="sl-SI" w:bidi="ar-SA"/>
        </w:rPr>
        <w:t xml:space="preserve">na RIC Novo mesto skupaj z  vodenim ogledom Novega mesta.  </w:t>
      </w:r>
    </w:p>
    <w:p w:rsidR="008C5C83" w:rsidRDefault="008C5C83" w:rsidP="00D12E44">
      <w:pPr>
        <w:widowControl/>
        <w:suppressAutoHyphens w:val="0"/>
        <w:autoSpaceDN/>
        <w:contextualSpacing/>
        <w:textAlignment w:val="auto"/>
        <w:rPr>
          <w:rFonts w:asciiTheme="minorHAnsi" w:eastAsia="Times New Roman" w:hAnsiTheme="minorHAnsi" w:cs="Arial"/>
          <w:bCs/>
          <w:iCs/>
          <w:kern w:val="0"/>
          <w:sz w:val="24"/>
          <w:lang w:eastAsia="sl-SI" w:bidi="ar-SA"/>
        </w:rPr>
      </w:pPr>
    </w:p>
    <w:p w:rsidR="00973D89" w:rsidRPr="008C5C83" w:rsidRDefault="00973D89" w:rsidP="003F6DFB">
      <w:pPr>
        <w:widowControl/>
        <w:suppressAutoHyphens w:val="0"/>
        <w:autoSpaceDN/>
        <w:ind w:left="720"/>
        <w:contextualSpacing/>
        <w:textAlignment w:val="auto"/>
        <w:rPr>
          <w:rFonts w:asciiTheme="minorHAnsi" w:eastAsia="Times New Roman" w:hAnsiTheme="minorHAnsi" w:cs="Arial"/>
          <w:bCs/>
          <w:iCs/>
          <w:kern w:val="0"/>
          <w:sz w:val="16"/>
          <w:szCs w:val="16"/>
          <w:lang w:eastAsia="sl-SI" w:bidi="ar-SA"/>
        </w:rPr>
      </w:pPr>
    </w:p>
    <w:p w:rsidR="008C5C83" w:rsidRPr="008C5C83" w:rsidRDefault="00BE12DF" w:rsidP="003F6DFB">
      <w:pPr>
        <w:widowControl/>
        <w:numPr>
          <w:ilvl w:val="0"/>
          <w:numId w:val="18"/>
        </w:numPr>
        <w:suppressAutoHyphens w:val="0"/>
        <w:autoSpaceDN/>
        <w:contextualSpacing/>
        <w:textAlignment w:val="auto"/>
        <w:rPr>
          <w:rFonts w:asciiTheme="minorHAnsi" w:eastAsia="Times New Roman" w:hAnsiTheme="minorHAnsi" w:cs="Arial"/>
          <w:bCs/>
          <w:iCs/>
          <w:kern w:val="0"/>
          <w:sz w:val="24"/>
          <w:lang w:eastAsia="sl-SI" w:bidi="ar-SA"/>
        </w:rPr>
      </w:pPr>
      <w:r>
        <w:rPr>
          <w:rFonts w:asciiTheme="minorHAnsi" w:eastAsia="Times New Roman" w:hAnsiTheme="minorHAnsi" w:cs="Arial"/>
          <w:bCs/>
          <w:iCs/>
          <w:kern w:val="0"/>
          <w:sz w:val="24"/>
          <w:lang w:eastAsia="sl-SI" w:bidi="ar-SA"/>
        </w:rPr>
        <w:lastRenderedPageBreak/>
        <w:t xml:space="preserve">Letno poročilo o kakovosti je bilo </w:t>
      </w:r>
      <w:r w:rsidR="008C5C83" w:rsidRPr="008C5C83">
        <w:rPr>
          <w:rFonts w:asciiTheme="minorHAnsi" w:eastAsia="Times New Roman" w:hAnsiTheme="minorHAnsi" w:cs="Arial"/>
          <w:bCs/>
          <w:iCs/>
          <w:kern w:val="0"/>
          <w:sz w:val="24"/>
          <w:lang w:eastAsia="sl-SI" w:bidi="ar-SA"/>
        </w:rPr>
        <w:t>o pripr</w:t>
      </w:r>
      <w:r>
        <w:rPr>
          <w:rFonts w:asciiTheme="minorHAnsi" w:eastAsia="Times New Roman" w:hAnsiTheme="minorHAnsi" w:cs="Arial"/>
          <w:bCs/>
          <w:iCs/>
          <w:kern w:val="0"/>
          <w:sz w:val="24"/>
          <w:lang w:eastAsia="sl-SI" w:bidi="ar-SA"/>
        </w:rPr>
        <w:t>avljeno do konca novembra</w:t>
      </w:r>
      <w:r w:rsidR="008C5C83" w:rsidRPr="008C5C83">
        <w:rPr>
          <w:rFonts w:asciiTheme="minorHAnsi" w:eastAsia="Times New Roman" w:hAnsiTheme="minorHAnsi" w:cs="Arial"/>
          <w:bCs/>
          <w:iCs/>
          <w:kern w:val="0"/>
          <w:sz w:val="24"/>
          <w:lang w:eastAsia="sl-SI" w:bidi="ar-SA"/>
        </w:rPr>
        <w:t xml:space="preserve"> 2014 in objavljeno na spletni strani.</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Arial"/>
          <w:bCs/>
          <w:iCs/>
          <w:kern w:val="0"/>
          <w:sz w:val="16"/>
          <w:szCs w:val="16"/>
          <w:lang w:eastAsia="sl-SI" w:bidi="ar-SA"/>
        </w:rPr>
      </w:pPr>
    </w:p>
    <w:p w:rsidR="008C5C83" w:rsidRPr="008C5C83" w:rsidRDefault="008C5C83" w:rsidP="003F6DFB">
      <w:pPr>
        <w:widowControl/>
        <w:numPr>
          <w:ilvl w:val="0"/>
          <w:numId w:val="18"/>
        </w:numPr>
        <w:suppressAutoHyphens w:val="0"/>
        <w:autoSpaceDN/>
        <w:contextualSpacing/>
        <w:textAlignment w:val="auto"/>
        <w:rPr>
          <w:rFonts w:asciiTheme="minorHAnsi" w:eastAsia="Times New Roman" w:hAnsiTheme="minorHAnsi" w:cs="Arial"/>
          <w:bCs/>
          <w:iCs/>
          <w:kern w:val="0"/>
          <w:sz w:val="24"/>
          <w:lang w:eastAsia="sl-SI" w:bidi="ar-SA"/>
        </w:rPr>
      </w:pPr>
      <w:r w:rsidRPr="008C5C83">
        <w:rPr>
          <w:rFonts w:asciiTheme="minorHAnsi" w:eastAsia="Times New Roman" w:hAnsiTheme="minorHAnsi" w:cs="Arial"/>
          <w:bCs/>
          <w:iCs/>
          <w:kern w:val="0"/>
          <w:sz w:val="24"/>
          <w:lang w:eastAsia="sl-SI" w:bidi="ar-SA"/>
        </w:rPr>
        <w:t>Posodobili smo telefonijo s prehodom na IP sistem</w:t>
      </w:r>
      <w:r w:rsidR="00973D89">
        <w:rPr>
          <w:rFonts w:asciiTheme="minorHAnsi" w:eastAsia="Times New Roman" w:hAnsiTheme="minorHAnsi" w:cs="Arial"/>
          <w:bCs/>
          <w:iCs/>
          <w:kern w:val="0"/>
          <w:sz w:val="24"/>
          <w:lang w:eastAsia="sl-SI" w:bidi="ar-SA"/>
        </w:rPr>
        <w:t xml:space="preserve"> in novim ponudnikom</w:t>
      </w:r>
      <w:r w:rsidRPr="008C5C83">
        <w:rPr>
          <w:rFonts w:asciiTheme="minorHAnsi" w:eastAsia="Times New Roman" w:hAnsiTheme="minorHAnsi" w:cs="Arial"/>
          <w:bCs/>
          <w:iCs/>
          <w:kern w:val="0"/>
          <w:sz w:val="24"/>
          <w:lang w:eastAsia="sl-SI" w:bidi="ar-SA"/>
        </w:rPr>
        <w:t xml:space="preserve"> in </w:t>
      </w:r>
      <w:r w:rsidR="00973D89">
        <w:rPr>
          <w:rFonts w:asciiTheme="minorHAnsi" w:eastAsia="Times New Roman" w:hAnsiTheme="minorHAnsi" w:cs="Arial"/>
          <w:bCs/>
          <w:iCs/>
          <w:kern w:val="0"/>
          <w:sz w:val="24"/>
          <w:lang w:eastAsia="sl-SI" w:bidi="ar-SA"/>
        </w:rPr>
        <w:t xml:space="preserve">tako za </w:t>
      </w:r>
      <w:r w:rsidRPr="008C5C83">
        <w:rPr>
          <w:rFonts w:asciiTheme="minorHAnsi" w:eastAsia="Times New Roman" w:hAnsiTheme="minorHAnsi" w:cs="Arial"/>
          <w:bCs/>
          <w:iCs/>
          <w:kern w:val="0"/>
          <w:sz w:val="24"/>
          <w:lang w:eastAsia="sl-SI" w:bidi="ar-SA"/>
        </w:rPr>
        <w:t>tretjino znižali stroške.</w:t>
      </w:r>
    </w:p>
    <w:p w:rsidR="008C5C83" w:rsidRPr="008C5C83" w:rsidRDefault="008C5C83" w:rsidP="003F6DFB">
      <w:pPr>
        <w:widowControl/>
        <w:suppressAutoHyphens w:val="0"/>
        <w:autoSpaceDN/>
        <w:ind w:left="720"/>
        <w:contextualSpacing/>
        <w:textAlignment w:val="auto"/>
        <w:rPr>
          <w:rFonts w:asciiTheme="minorHAnsi" w:eastAsia="Times New Roman" w:hAnsiTheme="minorHAnsi" w:cs="Arial"/>
          <w:bCs/>
          <w:iCs/>
          <w:kern w:val="0"/>
          <w:sz w:val="16"/>
          <w:szCs w:val="16"/>
          <w:lang w:eastAsia="sl-SI" w:bidi="ar-SA"/>
        </w:rPr>
      </w:pPr>
    </w:p>
    <w:p w:rsidR="008C5C83" w:rsidRPr="008C5C83" w:rsidRDefault="008C5C83" w:rsidP="003F6DFB">
      <w:pPr>
        <w:widowControl/>
        <w:numPr>
          <w:ilvl w:val="0"/>
          <w:numId w:val="18"/>
        </w:numPr>
        <w:suppressAutoHyphens w:val="0"/>
        <w:autoSpaceDE w:val="0"/>
        <w:autoSpaceDN/>
        <w:adjustRightInd w:val="0"/>
        <w:contextualSpacing/>
        <w:textAlignment w:val="auto"/>
        <w:rPr>
          <w:rFonts w:asciiTheme="minorHAnsi" w:eastAsia="Calibri" w:hAnsiTheme="minorHAnsi"/>
          <w:kern w:val="0"/>
          <w:sz w:val="24"/>
          <w:lang w:eastAsia="en-US" w:bidi="ar-SA"/>
        </w:rPr>
      </w:pPr>
      <w:r w:rsidRPr="008C5C83">
        <w:rPr>
          <w:rFonts w:asciiTheme="minorHAnsi" w:eastAsia="Calibri" w:hAnsiTheme="minorHAnsi"/>
          <w:kern w:val="0"/>
          <w:sz w:val="24"/>
          <w:lang w:eastAsia="en-US" w:bidi="ar-SA"/>
        </w:rPr>
        <w:t>Izdelali smo pisni dokument</w:t>
      </w:r>
      <w:r w:rsidR="00D12E44">
        <w:rPr>
          <w:rFonts w:asciiTheme="minorHAnsi" w:eastAsia="Calibri" w:hAnsiTheme="minorHAnsi"/>
          <w:kern w:val="0"/>
          <w:sz w:val="24"/>
          <w:lang w:eastAsia="en-US" w:bidi="ar-SA"/>
        </w:rPr>
        <w:t>, na katerem so zapisane konkurenčne</w:t>
      </w:r>
      <w:r w:rsidR="005F22F8">
        <w:rPr>
          <w:rFonts w:asciiTheme="minorHAnsi" w:eastAsia="Calibri" w:hAnsiTheme="minorHAnsi"/>
          <w:kern w:val="0"/>
          <w:sz w:val="24"/>
          <w:lang w:eastAsia="en-US" w:bidi="ar-SA"/>
        </w:rPr>
        <w:t xml:space="preserve"> prednosti ZLU ter</w:t>
      </w:r>
      <w:r w:rsidRPr="008C5C83">
        <w:rPr>
          <w:rFonts w:asciiTheme="minorHAnsi" w:eastAsia="Calibri" w:hAnsiTheme="minorHAnsi"/>
          <w:kern w:val="0"/>
          <w:sz w:val="24"/>
          <w:lang w:eastAsia="en-US" w:bidi="ar-SA"/>
        </w:rPr>
        <w:t xml:space="preserve"> kaj vse dobijo udeleženci na ZLU</w:t>
      </w:r>
      <w:r w:rsidR="005F22F8">
        <w:rPr>
          <w:rFonts w:asciiTheme="minorHAnsi" w:eastAsia="Calibri" w:hAnsiTheme="minorHAnsi"/>
          <w:kern w:val="0"/>
          <w:sz w:val="24"/>
          <w:lang w:eastAsia="en-US" w:bidi="ar-SA"/>
        </w:rPr>
        <w:t xml:space="preserve">. Namen dokumenta je bil, </w:t>
      </w:r>
      <w:r w:rsidRPr="008C5C83">
        <w:rPr>
          <w:rFonts w:asciiTheme="minorHAnsi" w:eastAsia="Calibri" w:hAnsiTheme="minorHAnsi"/>
          <w:kern w:val="0"/>
          <w:sz w:val="24"/>
          <w:lang w:eastAsia="en-US" w:bidi="ar-SA"/>
        </w:rPr>
        <w:t xml:space="preserve">da </w:t>
      </w:r>
      <w:r w:rsidR="005F22F8">
        <w:rPr>
          <w:rFonts w:asciiTheme="minorHAnsi" w:eastAsia="Calibri" w:hAnsiTheme="minorHAnsi"/>
          <w:kern w:val="0"/>
          <w:sz w:val="24"/>
          <w:lang w:eastAsia="en-US" w:bidi="ar-SA"/>
        </w:rPr>
        <w:t xml:space="preserve">najprej </w:t>
      </w:r>
      <w:r w:rsidRPr="008C5C83">
        <w:rPr>
          <w:rFonts w:asciiTheme="minorHAnsi" w:eastAsia="Calibri" w:hAnsiTheme="minorHAnsi"/>
          <w:kern w:val="0"/>
          <w:sz w:val="24"/>
          <w:lang w:eastAsia="en-US" w:bidi="ar-SA"/>
        </w:rPr>
        <w:t>sami ozavestimo vse kar je</w:t>
      </w:r>
      <w:r w:rsidR="005F22F8">
        <w:rPr>
          <w:rFonts w:asciiTheme="minorHAnsi" w:eastAsia="Calibri" w:hAnsiTheme="minorHAnsi"/>
          <w:kern w:val="0"/>
          <w:sz w:val="24"/>
          <w:lang w:eastAsia="en-US" w:bidi="ar-SA"/>
        </w:rPr>
        <w:t xml:space="preserve"> na ZLU</w:t>
      </w:r>
      <w:r w:rsidRPr="008C5C83">
        <w:rPr>
          <w:rFonts w:asciiTheme="minorHAnsi" w:eastAsia="Calibri" w:hAnsiTheme="minorHAnsi"/>
          <w:kern w:val="0"/>
          <w:sz w:val="24"/>
          <w:lang w:eastAsia="en-US" w:bidi="ar-SA"/>
        </w:rPr>
        <w:t xml:space="preserve"> dobro in potem to prenašamo na udeležence, stranke in partnerje. Plakate smo obesili po vseh pisarnah in oglasnih tablah. Na vse možne načine je potrebno promovirati kakovost storitev, dobre rezultate anket o zadovoljstvu, uspehe udeležencev in zaposlenih.</w:t>
      </w:r>
    </w:p>
    <w:p w:rsidR="00F6244C" w:rsidRPr="008C5C83" w:rsidRDefault="00F6244C" w:rsidP="003F6DFB">
      <w:pPr>
        <w:widowControl/>
        <w:suppressAutoHyphens w:val="0"/>
        <w:autoSpaceDN/>
        <w:textAlignment w:val="auto"/>
        <w:rPr>
          <w:rFonts w:eastAsia="Times New Roman" w:cs="Arial"/>
          <w:b/>
          <w:kern w:val="28"/>
          <w:sz w:val="24"/>
          <w:lang w:eastAsia="sl-SI" w:bidi="ar-SA"/>
        </w:rPr>
      </w:pPr>
    </w:p>
    <w:p w:rsidR="00F6244C" w:rsidRPr="00F6244C" w:rsidRDefault="00F6244C" w:rsidP="00F6244C">
      <w:pPr>
        <w:rPr>
          <w:color w:val="FF0000"/>
        </w:rPr>
      </w:pPr>
    </w:p>
    <w:p w:rsidR="00F6244C" w:rsidRPr="008110D5" w:rsidRDefault="00F6244C" w:rsidP="00F6244C">
      <w:pPr>
        <w:rPr>
          <w:rFonts w:asciiTheme="minorHAnsi" w:hAnsiTheme="minorHAnsi"/>
          <w:b/>
          <w:sz w:val="28"/>
          <w:szCs w:val="28"/>
        </w:rPr>
      </w:pPr>
      <w:r w:rsidRPr="008110D5">
        <w:rPr>
          <w:rFonts w:asciiTheme="minorHAnsi" w:hAnsiTheme="minorHAnsi"/>
          <w:b/>
          <w:sz w:val="28"/>
          <w:szCs w:val="28"/>
        </w:rPr>
        <w:t>Načrtovan</w:t>
      </w:r>
      <w:r w:rsidR="006D42E7" w:rsidRPr="008110D5">
        <w:rPr>
          <w:rFonts w:asciiTheme="minorHAnsi" w:hAnsiTheme="minorHAnsi"/>
          <w:b/>
          <w:sz w:val="28"/>
          <w:szCs w:val="28"/>
        </w:rPr>
        <w:t xml:space="preserve">o </w:t>
      </w:r>
      <w:r w:rsidR="00C95FC6">
        <w:rPr>
          <w:rFonts w:asciiTheme="minorHAnsi" w:hAnsiTheme="minorHAnsi"/>
          <w:b/>
          <w:sz w:val="28"/>
          <w:szCs w:val="28"/>
        </w:rPr>
        <w:t xml:space="preserve"> in opravljeno delo na področju</w:t>
      </w:r>
      <w:r w:rsidR="006D42E7" w:rsidRPr="008110D5">
        <w:rPr>
          <w:rFonts w:asciiTheme="minorHAnsi" w:hAnsiTheme="minorHAnsi"/>
          <w:b/>
          <w:sz w:val="28"/>
          <w:szCs w:val="28"/>
        </w:rPr>
        <w:t xml:space="preserve"> razvoj</w:t>
      </w:r>
      <w:r w:rsidR="00C95FC6">
        <w:rPr>
          <w:rFonts w:asciiTheme="minorHAnsi" w:hAnsiTheme="minorHAnsi"/>
          <w:b/>
          <w:sz w:val="28"/>
          <w:szCs w:val="28"/>
        </w:rPr>
        <w:t>a</w:t>
      </w:r>
      <w:r w:rsidR="006D42E7" w:rsidRPr="008110D5">
        <w:rPr>
          <w:rFonts w:asciiTheme="minorHAnsi" w:hAnsiTheme="minorHAnsi"/>
          <w:b/>
          <w:sz w:val="28"/>
          <w:szCs w:val="28"/>
        </w:rPr>
        <w:t xml:space="preserve"> kakovosti 2013/2014</w:t>
      </w:r>
      <w:r w:rsidRPr="008110D5">
        <w:rPr>
          <w:rFonts w:asciiTheme="minorHAnsi" w:hAnsiTheme="minorHAnsi"/>
          <w:b/>
          <w:sz w:val="28"/>
          <w:szCs w:val="28"/>
        </w:rPr>
        <w:t xml:space="preserve"> (povzeto iz akcijskega načrta)</w:t>
      </w:r>
    </w:p>
    <w:p w:rsidR="00F6244C" w:rsidRPr="00F6244C" w:rsidRDefault="00F6244C" w:rsidP="00F6244C"/>
    <w:p w:rsidR="00A20C32" w:rsidRPr="008110D5" w:rsidRDefault="005F22F8" w:rsidP="00A20C32">
      <w:pPr>
        <w:widowControl/>
        <w:autoSpaceDN/>
        <w:textAlignment w:val="auto"/>
        <w:rPr>
          <w:rFonts w:asciiTheme="minorHAnsi" w:eastAsia="Times New Roman" w:hAnsiTheme="minorHAnsi" w:cs="Arial"/>
          <w:kern w:val="0"/>
          <w:sz w:val="24"/>
          <w:lang w:eastAsia="ar-SA" w:bidi="ar-SA"/>
        </w:rPr>
      </w:pPr>
      <w:r>
        <w:rPr>
          <w:rFonts w:asciiTheme="minorHAnsi" w:hAnsiTheme="minorHAnsi"/>
          <w:sz w:val="24"/>
        </w:rPr>
        <w:t>V</w:t>
      </w:r>
      <w:r w:rsidR="002063E9" w:rsidRPr="008110D5">
        <w:rPr>
          <w:rFonts w:asciiTheme="minorHAnsi" w:hAnsiTheme="minorHAnsi"/>
          <w:sz w:val="24"/>
        </w:rPr>
        <w:t xml:space="preserve"> </w:t>
      </w:r>
      <w:r w:rsidR="00875DDD" w:rsidRPr="008110D5">
        <w:rPr>
          <w:rFonts w:asciiTheme="minorHAnsi" w:hAnsiTheme="minorHAnsi"/>
          <w:sz w:val="24"/>
        </w:rPr>
        <w:t>šolsk</w:t>
      </w:r>
      <w:r w:rsidR="002063E9" w:rsidRPr="008110D5">
        <w:rPr>
          <w:rFonts w:asciiTheme="minorHAnsi" w:hAnsiTheme="minorHAnsi"/>
          <w:sz w:val="24"/>
        </w:rPr>
        <w:t>em letu</w:t>
      </w:r>
      <w:r w:rsidR="00875DDD" w:rsidRPr="008110D5">
        <w:rPr>
          <w:rFonts w:asciiTheme="minorHAnsi" w:hAnsiTheme="minorHAnsi"/>
          <w:sz w:val="24"/>
        </w:rPr>
        <w:t xml:space="preserve"> 2013</w:t>
      </w:r>
      <w:r w:rsidR="002063E9" w:rsidRPr="008110D5">
        <w:rPr>
          <w:rFonts w:asciiTheme="minorHAnsi" w:hAnsiTheme="minorHAnsi"/>
          <w:sz w:val="24"/>
        </w:rPr>
        <w:t>/201</w:t>
      </w:r>
      <w:r w:rsidR="00875DDD" w:rsidRPr="008110D5">
        <w:rPr>
          <w:rFonts w:asciiTheme="minorHAnsi" w:hAnsiTheme="minorHAnsi"/>
          <w:sz w:val="24"/>
        </w:rPr>
        <w:t>4</w:t>
      </w:r>
      <w:r w:rsidR="00A20C32" w:rsidRPr="008110D5">
        <w:rPr>
          <w:rFonts w:asciiTheme="minorHAnsi" w:hAnsiTheme="minorHAnsi"/>
          <w:sz w:val="24"/>
        </w:rPr>
        <w:t xml:space="preserve"> s</w:t>
      </w:r>
      <w:r w:rsidR="002063E9" w:rsidRPr="008110D5">
        <w:rPr>
          <w:rFonts w:asciiTheme="minorHAnsi" w:hAnsiTheme="minorHAnsi"/>
          <w:sz w:val="24"/>
        </w:rPr>
        <w:t>mo za potrebe presojanja</w:t>
      </w:r>
      <w:r w:rsidR="001A7016">
        <w:rPr>
          <w:rFonts w:asciiTheme="minorHAnsi" w:hAnsiTheme="minorHAnsi"/>
          <w:sz w:val="24"/>
        </w:rPr>
        <w:t xml:space="preserve"> in razvijanja</w:t>
      </w:r>
      <w:r w:rsidR="002063E9" w:rsidRPr="008110D5">
        <w:rPr>
          <w:rFonts w:asciiTheme="minorHAnsi" w:hAnsiTheme="minorHAnsi"/>
          <w:sz w:val="24"/>
        </w:rPr>
        <w:t xml:space="preserve"> </w:t>
      </w:r>
      <w:r w:rsidR="002063E9" w:rsidRPr="008906D1">
        <w:rPr>
          <w:rFonts w:asciiTheme="minorHAnsi" w:hAnsiTheme="minorHAnsi"/>
          <w:b/>
          <w:sz w:val="24"/>
        </w:rPr>
        <w:t>prvega opredeljenega  področja</w:t>
      </w:r>
      <w:r w:rsidR="008110D5" w:rsidRPr="008110D5">
        <w:rPr>
          <w:rFonts w:asciiTheme="minorHAnsi" w:hAnsiTheme="minorHAnsi"/>
          <w:sz w:val="24"/>
        </w:rPr>
        <w:t>:</w:t>
      </w:r>
      <w:r w:rsidR="00A20C32" w:rsidRPr="008110D5">
        <w:rPr>
          <w:rFonts w:asciiTheme="minorHAnsi" w:hAnsiTheme="minorHAnsi"/>
          <w:sz w:val="24"/>
        </w:rPr>
        <w:t xml:space="preserve"> </w:t>
      </w:r>
      <w:r w:rsidR="004169A8">
        <w:rPr>
          <w:rFonts w:asciiTheme="minorHAnsi" w:eastAsia="Times New Roman" w:hAnsiTheme="minorHAnsi" w:cs="Arial"/>
          <w:kern w:val="28"/>
          <w:sz w:val="24"/>
          <w:lang w:eastAsia="sl-SI" w:bidi="ar-SA"/>
        </w:rPr>
        <w:t>spremljanje zadovoljstva</w:t>
      </w:r>
      <w:r w:rsidR="00A20C32" w:rsidRPr="008110D5">
        <w:rPr>
          <w:rFonts w:asciiTheme="minorHAnsi" w:eastAsia="Times New Roman" w:hAnsiTheme="minorHAnsi" w:cs="Arial"/>
          <w:kern w:val="28"/>
          <w:sz w:val="24"/>
          <w:lang w:eastAsia="sl-SI" w:bidi="ar-SA"/>
        </w:rPr>
        <w:t xml:space="preserve"> udeležencev s storitvami ZLU </w:t>
      </w:r>
      <w:r w:rsidR="002063E9" w:rsidRPr="008110D5">
        <w:rPr>
          <w:rFonts w:asciiTheme="minorHAnsi" w:eastAsia="Times New Roman" w:hAnsiTheme="minorHAnsi" w:cs="Arial"/>
          <w:kern w:val="28"/>
          <w:sz w:val="24"/>
          <w:lang w:eastAsia="sl-SI" w:bidi="ar-SA"/>
        </w:rPr>
        <w:t>v formalnih in neformalnih programih</w:t>
      </w:r>
      <w:r w:rsidR="004169A8">
        <w:rPr>
          <w:rFonts w:asciiTheme="minorHAnsi" w:eastAsia="Times New Roman" w:hAnsiTheme="minorHAnsi" w:cs="Arial"/>
          <w:kern w:val="28"/>
          <w:sz w:val="24"/>
          <w:lang w:eastAsia="sl-SI" w:bidi="ar-SA"/>
        </w:rPr>
        <w:t>,</w:t>
      </w:r>
      <w:r w:rsidR="002063E9" w:rsidRPr="008110D5">
        <w:rPr>
          <w:rFonts w:asciiTheme="minorHAnsi" w:eastAsia="Times New Roman" w:hAnsiTheme="minorHAnsi" w:cs="Arial"/>
          <w:kern w:val="28"/>
          <w:sz w:val="24"/>
          <w:lang w:eastAsia="sl-SI" w:bidi="ar-SA"/>
        </w:rPr>
        <w:t xml:space="preserve"> </w:t>
      </w:r>
      <w:r w:rsidR="008110D5" w:rsidRPr="008110D5">
        <w:rPr>
          <w:rFonts w:asciiTheme="minorHAnsi" w:eastAsia="Times New Roman" w:hAnsiTheme="minorHAnsi" w:cs="Arial"/>
          <w:kern w:val="28"/>
          <w:sz w:val="24"/>
          <w:lang w:eastAsia="sl-SI" w:bidi="ar-SA"/>
        </w:rPr>
        <w:t>izvedli v juniju 2014</w:t>
      </w:r>
      <w:r w:rsidR="00A20C32" w:rsidRPr="008110D5">
        <w:rPr>
          <w:rFonts w:asciiTheme="minorHAnsi" w:eastAsia="Times New Roman" w:hAnsiTheme="minorHAnsi" w:cs="Arial"/>
          <w:kern w:val="28"/>
          <w:sz w:val="24"/>
          <w:lang w:eastAsia="sl-SI" w:bidi="ar-SA"/>
        </w:rPr>
        <w:t xml:space="preserve"> </w:t>
      </w:r>
      <w:r w:rsidR="008110D5" w:rsidRPr="008110D5">
        <w:rPr>
          <w:rFonts w:asciiTheme="minorHAnsi" w:eastAsia="Times New Roman" w:hAnsiTheme="minorHAnsi" w:cs="Arial"/>
          <w:kern w:val="0"/>
          <w:sz w:val="24"/>
          <w:lang w:eastAsia="ar-SA" w:bidi="ar-SA"/>
        </w:rPr>
        <w:t xml:space="preserve">anketiranje vseh udeležencev. </w:t>
      </w:r>
      <w:r w:rsidR="00922DBD">
        <w:rPr>
          <w:rFonts w:asciiTheme="minorHAnsi" w:eastAsia="Times New Roman" w:hAnsiTheme="minorHAnsi" w:cs="Arial"/>
          <w:kern w:val="0"/>
          <w:sz w:val="24"/>
          <w:lang w:eastAsia="ar-SA" w:bidi="ar-SA"/>
        </w:rPr>
        <w:t xml:space="preserve"> Posodobili smo vse spletne ankete, a</w:t>
      </w:r>
      <w:r w:rsidR="00A20C32" w:rsidRPr="008110D5">
        <w:rPr>
          <w:rFonts w:asciiTheme="minorHAnsi" w:eastAsia="Times New Roman" w:hAnsiTheme="minorHAnsi" w:cs="Arial"/>
          <w:kern w:val="0"/>
          <w:sz w:val="24"/>
          <w:lang w:eastAsia="ar-SA" w:bidi="ar-SA"/>
        </w:rPr>
        <w:t xml:space="preserve">nketiranje je ena izmed </w:t>
      </w:r>
      <w:r w:rsidR="00922DBD">
        <w:rPr>
          <w:rFonts w:asciiTheme="minorHAnsi" w:eastAsia="Times New Roman" w:hAnsiTheme="minorHAnsi" w:cs="Arial"/>
          <w:kern w:val="0"/>
          <w:sz w:val="24"/>
          <w:lang w:eastAsia="ar-SA" w:bidi="ar-SA"/>
        </w:rPr>
        <w:t>aktivnosti, ki so  opredeljene z</w:t>
      </w:r>
      <w:r w:rsidR="00A20C32" w:rsidRPr="008110D5">
        <w:rPr>
          <w:rFonts w:asciiTheme="minorHAnsi" w:eastAsia="Times New Roman" w:hAnsiTheme="minorHAnsi" w:cs="Arial"/>
          <w:kern w:val="0"/>
          <w:sz w:val="24"/>
          <w:lang w:eastAsia="ar-SA" w:bidi="ar-SA"/>
        </w:rPr>
        <w:t xml:space="preserve"> listino kakovosti.</w:t>
      </w:r>
    </w:p>
    <w:p w:rsidR="00A20C32" w:rsidRPr="008110D5" w:rsidRDefault="00A20C32" w:rsidP="00A20C32">
      <w:pPr>
        <w:widowControl/>
        <w:autoSpaceDN/>
        <w:textAlignment w:val="auto"/>
        <w:rPr>
          <w:rFonts w:asciiTheme="minorHAnsi" w:eastAsia="Times New Roman" w:hAnsiTheme="minorHAnsi" w:cs="Arial"/>
          <w:kern w:val="0"/>
          <w:sz w:val="24"/>
          <w:lang w:eastAsia="ar-SA" w:bidi="ar-SA"/>
        </w:rPr>
      </w:pPr>
    </w:p>
    <w:p w:rsidR="00A20C32" w:rsidRPr="008110D5" w:rsidRDefault="00A20C32" w:rsidP="00A20C32">
      <w:pPr>
        <w:widowControl/>
        <w:autoSpaceDN/>
        <w:textAlignment w:val="auto"/>
        <w:rPr>
          <w:rFonts w:asciiTheme="minorHAnsi" w:eastAsia="Calibri" w:hAnsiTheme="minorHAnsi" w:cs="Arial"/>
          <w:kern w:val="0"/>
          <w:sz w:val="24"/>
          <w:lang w:eastAsia="en-US" w:bidi="ar-SA"/>
        </w:rPr>
      </w:pPr>
      <w:r w:rsidRPr="008110D5">
        <w:rPr>
          <w:rFonts w:asciiTheme="minorHAnsi" w:eastAsia="Times New Roman" w:hAnsiTheme="minorHAnsi" w:cs="Arial"/>
          <w:kern w:val="0"/>
          <w:sz w:val="24"/>
          <w:lang w:eastAsia="ar-SA" w:bidi="ar-SA"/>
        </w:rPr>
        <w:t>Rezultati so zbrani v spletni aplikaciji POKI, izpisi so dostopni pri svetovalki za kakovost</w:t>
      </w:r>
      <w:r w:rsidR="00F321FA">
        <w:rPr>
          <w:rFonts w:asciiTheme="minorHAnsi" w:eastAsia="Times New Roman" w:hAnsiTheme="minorHAnsi" w:cs="Arial"/>
          <w:kern w:val="0"/>
          <w:sz w:val="24"/>
          <w:lang w:eastAsia="ar-SA" w:bidi="ar-SA"/>
        </w:rPr>
        <w:t>.</w:t>
      </w:r>
      <w:r w:rsidRPr="008110D5">
        <w:rPr>
          <w:rFonts w:asciiTheme="minorHAnsi" w:eastAsia="Times New Roman" w:hAnsiTheme="minorHAnsi" w:cs="Arial"/>
          <w:kern w:val="0"/>
          <w:sz w:val="24"/>
          <w:lang w:eastAsia="ar-SA" w:bidi="ar-SA"/>
        </w:rPr>
        <w:t xml:space="preserve"> </w:t>
      </w:r>
      <w:r w:rsidR="0022688D">
        <w:rPr>
          <w:rFonts w:asciiTheme="minorHAnsi" w:eastAsia="Times New Roman" w:hAnsiTheme="minorHAnsi" w:cs="Arial"/>
          <w:kern w:val="0"/>
          <w:sz w:val="24"/>
          <w:lang w:eastAsia="ar-SA" w:bidi="ar-SA"/>
        </w:rPr>
        <w:t>Rezultati bodo</w:t>
      </w:r>
      <w:r w:rsidR="00147DE9">
        <w:rPr>
          <w:rFonts w:asciiTheme="minorHAnsi" w:eastAsia="Times New Roman" w:hAnsiTheme="minorHAnsi" w:cs="Arial"/>
          <w:kern w:val="0"/>
          <w:sz w:val="24"/>
          <w:lang w:eastAsia="ar-SA" w:bidi="ar-SA"/>
        </w:rPr>
        <w:t xml:space="preserve"> prikazani v nadaljevanju. </w:t>
      </w:r>
      <w:r w:rsidRPr="008110D5">
        <w:rPr>
          <w:rFonts w:asciiTheme="minorHAnsi" w:eastAsia="Times New Roman" w:hAnsiTheme="minorHAnsi" w:cs="Arial"/>
          <w:kern w:val="0"/>
          <w:sz w:val="24"/>
          <w:lang w:eastAsia="ar-SA" w:bidi="ar-SA"/>
        </w:rPr>
        <w:t>Omeniti velja, da redno sprem</w:t>
      </w:r>
      <w:r w:rsidR="0022688D">
        <w:rPr>
          <w:rFonts w:asciiTheme="minorHAnsi" w:eastAsia="Times New Roman" w:hAnsiTheme="minorHAnsi" w:cs="Arial"/>
          <w:kern w:val="0"/>
          <w:sz w:val="24"/>
          <w:lang w:eastAsia="ar-SA" w:bidi="ar-SA"/>
        </w:rPr>
        <w:t xml:space="preserve">ljamo zadovoljstvo udeležencev </w:t>
      </w:r>
      <w:r w:rsidRPr="008110D5">
        <w:rPr>
          <w:rFonts w:asciiTheme="minorHAnsi" w:eastAsia="Times New Roman" w:hAnsiTheme="minorHAnsi" w:cs="Arial"/>
          <w:kern w:val="0"/>
          <w:sz w:val="24"/>
          <w:lang w:eastAsia="ar-SA" w:bidi="ar-SA"/>
        </w:rPr>
        <w:t xml:space="preserve">po zaključenih izobraževanjih tudi v ostalih neformalnih oblikah (tečaji, delavnice, </w:t>
      </w:r>
      <w:proofErr w:type="spellStart"/>
      <w:r w:rsidRPr="008110D5">
        <w:rPr>
          <w:rFonts w:asciiTheme="minorHAnsi" w:eastAsia="Times New Roman" w:hAnsiTheme="minorHAnsi" w:cs="Arial"/>
          <w:kern w:val="0"/>
          <w:sz w:val="24"/>
          <w:lang w:eastAsia="ar-SA" w:bidi="ar-SA"/>
        </w:rPr>
        <w:t>spopolnjevanja</w:t>
      </w:r>
      <w:proofErr w:type="spellEnd"/>
      <w:r w:rsidRPr="008110D5">
        <w:rPr>
          <w:rFonts w:asciiTheme="minorHAnsi" w:eastAsia="Times New Roman" w:hAnsiTheme="minorHAnsi" w:cs="Arial"/>
          <w:kern w:val="0"/>
          <w:sz w:val="24"/>
          <w:lang w:eastAsia="ar-SA" w:bidi="ar-SA"/>
        </w:rPr>
        <w:t xml:space="preserve"> in usposabljanja).</w:t>
      </w:r>
    </w:p>
    <w:p w:rsidR="00A20C32" w:rsidRPr="008110D5" w:rsidRDefault="00A20C32" w:rsidP="00A20C32">
      <w:pPr>
        <w:rPr>
          <w:rFonts w:asciiTheme="minorHAnsi" w:hAnsiTheme="minorHAnsi"/>
          <w:sz w:val="24"/>
        </w:rPr>
      </w:pPr>
    </w:p>
    <w:p w:rsidR="00406B2E" w:rsidRDefault="00A20C32" w:rsidP="00506573">
      <w:pPr>
        <w:widowControl/>
        <w:suppressAutoHyphens w:val="0"/>
        <w:autoSpaceDN/>
        <w:contextualSpacing/>
        <w:textAlignment w:val="auto"/>
        <w:rPr>
          <w:rFonts w:asciiTheme="minorHAnsi" w:eastAsia="Times New Roman" w:hAnsiTheme="minorHAnsi" w:cs="Arial"/>
          <w:kern w:val="0"/>
          <w:sz w:val="24"/>
          <w:lang w:eastAsia="ar-SA" w:bidi="ar-SA"/>
        </w:rPr>
      </w:pPr>
      <w:r w:rsidRPr="008906D1">
        <w:rPr>
          <w:rFonts w:asciiTheme="minorHAnsi" w:eastAsia="Times New Roman" w:hAnsiTheme="minorHAnsi" w:cs="Arial"/>
          <w:b/>
          <w:kern w:val="28"/>
          <w:sz w:val="24"/>
          <w:lang w:eastAsia="sl-SI" w:bidi="ar-SA"/>
        </w:rPr>
        <w:t>Drugo področje presojanja</w:t>
      </w:r>
      <w:r w:rsidRPr="008110D5">
        <w:rPr>
          <w:rFonts w:asciiTheme="minorHAnsi" w:eastAsia="Times New Roman" w:hAnsiTheme="minorHAnsi" w:cs="Arial"/>
          <w:kern w:val="28"/>
          <w:sz w:val="24"/>
          <w:lang w:eastAsia="sl-SI" w:bidi="ar-SA"/>
        </w:rPr>
        <w:t xml:space="preserve"> je bilo</w:t>
      </w:r>
      <w:r w:rsidR="00240FDC">
        <w:rPr>
          <w:rFonts w:asciiTheme="minorHAnsi" w:eastAsia="Times New Roman" w:hAnsiTheme="minorHAnsi" w:cs="Arial"/>
          <w:kern w:val="28"/>
          <w:sz w:val="24"/>
          <w:lang w:eastAsia="sl-SI" w:bidi="ar-SA"/>
        </w:rPr>
        <w:t xml:space="preserve"> Promocija in </w:t>
      </w:r>
      <w:r w:rsidRPr="008110D5">
        <w:rPr>
          <w:rFonts w:asciiTheme="minorHAnsi" w:eastAsia="Times New Roman" w:hAnsiTheme="minorHAnsi" w:cs="Arial"/>
          <w:kern w:val="28"/>
          <w:sz w:val="24"/>
          <w:lang w:eastAsia="sl-SI" w:bidi="ar-SA"/>
        </w:rPr>
        <w:t xml:space="preserve">komuniciranje z javnostjo. </w:t>
      </w:r>
      <w:r w:rsidR="00293186">
        <w:rPr>
          <w:rFonts w:asciiTheme="minorHAnsi" w:eastAsia="Times New Roman" w:hAnsiTheme="minorHAnsi" w:cs="Arial"/>
          <w:kern w:val="28"/>
          <w:sz w:val="24"/>
          <w:lang w:eastAsia="sl-SI" w:bidi="ar-SA"/>
        </w:rPr>
        <w:t>Opredeljeni kazalnik:</w:t>
      </w:r>
      <w:r w:rsidR="00240FDC">
        <w:rPr>
          <w:rFonts w:asciiTheme="minorHAnsi" w:eastAsia="Times New Roman" w:hAnsiTheme="minorHAnsi" w:cs="Arial"/>
          <w:kern w:val="28"/>
          <w:sz w:val="24"/>
          <w:lang w:eastAsia="sl-SI" w:bidi="ar-SA"/>
        </w:rPr>
        <w:t xml:space="preserve"> </w:t>
      </w:r>
      <w:r w:rsidR="00293186" w:rsidRPr="00531CF3">
        <w:rPr>
          <w:rFonts w:asciiTheme="minorHAnsi" w:eastAsia="Times New Roman" w:hAnsiTheme="minorHAnsi" w:cs="Arial"/>
          <w:kern w:val="28"/>
          <w:sz w:val="24"/>
          <w:lang w:eastAsia="sl-SI" w:bidi="ar-SA"/>
        </w:rPr>
        <w:t>Predstavi</w:t>
      </w:r>
      <w:r w:rsidR="00293186">
        <w:rPr>
          <w:rFonts w:asciiTheme="minorHAnsi" w:eastAsia="Times New Roman" w:hAnsiTheme="minorHAnsi" w:cs="Arial"/>
          <w:kern w:val="28"/>
          <w:sz w:val="24"/>
          <w:lang w:eastAsia="sl-SI" w:bidi="ar-SA"/>
        </w:rPr>
        <w:t xml:space="preserve">tev ZLU in njenih dejavnosti v </w:t>
      </w:r>
      <w:r w:rsidR="00293186" w:rsidRPr="00531CF3">
        <w:rPr>
          <w:rFonts w:asciiTheme="minorHAnsi" w:eastAsia="Times New Roman" w:hAnsiTheme="minorHAnsi" w:cs="Arial"/>
          <w:kern w:val="28"/>
          <w:sz w:val="24"/>
          <w:lang w:eastAsia="sl-SI" w:bidi="ar-SA"/>
        </w:rPr>
        <w:t xml:space="preserve">tiskani obliki (katalog)  za potrebe promocije  ter komunikacije z javnostjo preko prenovljene spletne strani ali </w:t>
      </w:r>
      <w:proofErr w:type="spellStart"/>
      <w:r w:rsidR="00293186" w:rsidRPr="00531CF3">
        <w:rPr>
          <w:rFonts w:asciiTheme="minorHAnsi" w:eastAsia="Times New Roman" w:hAnsiTheme="minorHAnsi" w:cs="Arial"/>
          <w:kern w:val="28"/>
          <w:sz w:val="24"/>
          <w:lang w:eastAsia="sl-SI" w:bidi="ar-SA"/>
        </w:rPr>
        <w:t>Facebooka</w:t>
      </w:r>
      <w:proofErr w:type="spellEnd"/>
      <w:r w:rsidR="00293186" w:rsidRPr="00531CF3">
        <w:rPr>
          <w:rFonts w:asciiTheme="minorHAnsi" w:eastAsia="Times New Roman" w:hAnsiTheme="minorHAnsi" w:cs="Arial"/>
          <w:kern w:val="28"/>
          <w:sz w:val="24"/>
          <w:lang w:eastAsia="sl-SI" w:bidi="ar-SA"/>
        </w:rPr>
        <w:t>.</w:t>
      </w:r>
      <w:r w:rsidR="008906D1">
        <w:rPr>
          <w:rFonts w:asciiTheme="minorHAnsi" w:eastAsia="Times New Roman" w:hAnsiTheme="minorHAnsi" w:cs="Arial"/>
          <w:kern w:val="28"/>
          <w:sz w:val="24"/>
          <w:lang w:eastAsia="sl-SI" w:bidi="ar-SA"/>
        </w:rPr>
        <w:t xml:space="preserve"> Kazalnik smo dosegli v celoti.</w:t>
      </w:r>
      <w:r w:rsidR="008906D1">
        <w:rPr>
          <w:rFonts w:asciiTheme="minorHAnsi" w:eastAsia="Times New Roman" w:hAnsiTheme="minorHAnsi" w:cs="Arial"/>
          <w:kern w:val="0"/>
          <w:sz w:val="24"/>
          <w:lang w:eastAsia="ar-SA" w:bidi="ar-SA"/>
        </w:rPr>
        <w:t xml:space="preserve"> </w:t>
      </w:r>
    </w:p>
    <w:p w:rsidR="00506573" w:rsidRDefault="008906D1" w:rsidP="00506573">
      <w:pPr>
        <w:widowControl/>
        <w:suppressAutoHyphens w:val="0"/>
        <w:autoSpaceDN/>
        <w:contextualSpacing/>
        <w:textAlignment w:val="auto"/>
        <w:rPr>
          <w:rFonts w:ascii="Calibri" w:eastAsia="Calibri" w:hAnsi="Calibri"/>
          <w:kern w:val="0"/>
          <w:sz w:val="24"/>
          <w:lang w:eastAsia="en-US" w:bidi="ar-SA"/>
        </w:rPr>
      </w:pPr>
      <w:r w:rsidRPr="008C5C83">
        <w:rPr>
          <w:rFonts w:asciiTheme="minorHAnsi" w:eastAsia="Times New Roman" w:hAnsiTheme="minorHAnsi" w:cs="Times New Roman"/>
          <w:kern w:val="0"/>
          <w:sz w:val="24"/>
          <w:lang w:eastAsia="sl-SI" w:bidi="ar-SA"/>
        </w:rPr>
        <w:t>Posodobili in prenovili smo spletno stran. Nova spletna stran je začela delovati 1. maja 2014 i</w:t>
      </w:r>
      <w:r>
        <w:rPr>
          <w:rFonts w:asciiTheme="minorHAnsi" w:eastAsia="Times New Roman" w:hAnsiTheme="minorHAnsi" w:cs="Times New Roman"/>
          <w:kern w:val="0"/>
          <w:sz w:val="24"/>
          <w:lang w:eastAsia="sl-SI" w:bidi="ar-SA"/>
        </w:rPr>
        <w:t>n je usklajena z dogovorjeno celostno grafično podobo</w:t>
      </w:r>
      <w:r w:rsidRPr="008C5C83">
        <w:rPr>
          <w:rFonts w:asciiTheme="minorHAnsi" w:eastAsia="Times New Roman" w:hAnsiTheme="minorHAnsi" w:cs="Times New Roman"/>
          <w:kern w:val="0"/>
          <w:sz w:val="24"/>
          <w:lang w:eastAsia="sl-SI" w:bidi="ar-SA"/>
        </w:rPr>
        <w:t xml:space="preserve">. Nova stran podpira sodobne mobilne naprave (tablice in pametne telefone). Vključuje tudi intranet za zaposlene in </w:t>
      </w:r>
      <w:r w:rsidRPr="008C5C83">
        <w:rPr>
          <w:rFonts w:ascii="Calibri" w:eastAsia="Calibri" w:hAnsi="Calibri"/>
          <w:kern w:val="0"/>
          <w:sz w:val="24"/>
          <w:lang w:eastAsia="en-US" w:bidi="ar-SA"/>
        </w:rPr>
        <w:t>omogoča izmenjavo poslovnih dokumentov na obeh lokacijah.</w:t>
      </w:r>
      <w:r w:rsidR="00506573" w:rsidRPr="00506573">
        <w:rPr>
          <w:rFonts w:ascii="Calibri" w:eastAsia="Calibri" w:hAnsi="Calibri"/>
          <w:kern w:val="0"/>
          <w:sz w:val="24"/>
          <w:lang w:eastAsia="en-US" w:bidi="ar-SA"/>
        </w:rPr>
        <w:t xml:space="preserve"> </w:t>
      </w:r>
    </w:p>
    <w:p w:rsidR="00406B2E" w:rsidRDefault="00406B2E" w:rsidP="00506573">
      <w:pPr>
        <w:widowControl/>
        <w:suppressAutoHyphens w:val="0"/>
        <w:autoSpaceDN/>
        <w:contextualSpacing/>
        <w:textAlignment w:val="auto"/>
        <w:rPr>
          <w:rFonts w:ascii="Calibri" w:eastAsia="Calibri" w:hAnsi="Calibri"/>
          <w:kern w:val="0"/>
          <w:sz w:val="24"/>
          <w:lang w:eastAsia="en-US" w:bidi="ar-SA"/>
        </w:rPr>
      </w:pPr>
    </w:p>
    <w:p w:rsidR="00506573" w:rsidRPr="008C5C83" w:rsidRDefault="00506573" w:rsidP="00506573">
      <w:pPr>
        <w:widowControl/>
        <w:suppressAutoHyphens w:val="0"/>
        <w:autoSpaceDN/>
        <w:contextualSpacing/>
        <w:textAlignment w:val="auto"/>
        <w:rPr>
          <w:rFonts w:ascii="Calibri" w:eastAsia="Calibri" w:hAnsi="Calibri"/>
          <w:kern w:val="0"/>
          <w:sz w:val="24"/>
          <w:lang w:eastAsia="en-US" w:bidi="ar-SA"/>
        </w:rPr>
      </w:pPr>
      <w:r w:rsidRPr="008C5C83">
        <w:rPr>
          <w:rFonts w:ascii="Calibri" w:eastAsia="Calibri" w:hAnsi="Calibri"/>
          <w:kern w:val="0"/>
          <w:sz w:val="24"/>
          <w:lang w:eastAsia="en-US" w:bidi="ar-SA"/>
        </w:rPr>
        <w:t>Izdelan je bil nov spletni Katalog izobraževalnih programov in dejavnosti ZLU 2014/2015.</w:t>
      </w:r>
      <w:r>
        <w:rPr>
          <w:rFonts w:ascii="Calibri" w:eastAsia="Calibri" w:hAnsi="Calibri"/>
          <w:kern w:val="0"/>
          <w:sz w:val="24"/>
          <w:lang w:eastAsia="en-US" w:bidi="ar-SA"/>
        </w:rPr>
        <w:t xml:space="preserve"> Objavljen je na spletni strani v obliki </w:t>
      </w:r>
      <w:proofErr w:type="spellStart"/>
      <w:r>
        <w:rPr>
          <w:rFonts w:ascii="Calibri" w:eastAsia="Calibri" w:hAnsi="Calibri"/>
          <w:kern w:val="0"/>
          <w:sz w:val="24"/>
          <w:lang w:eastAsia="en-US" w:bidi="ar-SA"/>
        </w:rPr>
        <w:t>flip</w:t>
      </w:r>
      <w:proofErr w:type="spellEnd"/>
      <w:r>
        <w:rPr>
          <w:rFonts w:ascii="Calibri" w:eastAsia="Calibri" w:hAnsi="Calibri"/>
          <w:kern w:val="0"/>
          <w:sz w:val="24"/>
          <w:lang w:eastAsia="en-US" w:bidi="ar-SA"/>
        </w:rPr>
        <w:t xml:space="preserve"> </w:t>
      </w:r>
      <w:proofErr w:type="spellStart"/>
      <w:r>
        <w:rPr>
          <w:rFonts w:ascii="Calibri" w:eastAsia="Calibri" w:hAnsi="Calibri"/>
          <w:kern w:val="0"/>
          <w:sz w:val="24"/>
          <w:lang w:eastAsia="en-US" w:bidi="ar-SA"/>
        </w:rPr>
        <w:t>book</w:t>
      </w:r>
      <w:proofErr w:type="spellEnd"/>
      <w:r>
        <w:rPr>
          <w:rFonts w:ascii="Calibri" w:eastAsia="Calibri" w:hAnsi="Calibri"/>
          <w:kern w:val="0"/>
          <w:sz w:val="24"/>
          <w:lang w:eastAsia="en-US" w:bidi="ar-SA"/>
        </w:rPr>
        <w:t>-a.</w:t>
      </w:r>
    </w:p>
    <w:p w:rsidR="00506573" w:rsidRDefault="00506573" w:rsidP="003A3E8E">
      <w:pPr>
        <w:widowControl/>
        <w:suppressAutoHyphens w:val="0"/>
        <w:autoSpaceDN/>
        <w:contextualSpacing/>
        <w:textAlignment w:val="auto"/>
        <w:rPr>
          <w:rFonts w:ascii="Calibri" w:eastAsia="Calibri" w:hAnsi="Calibri"/>
          <w:kern w:val="0"/>
          <w:sz w:val="24"/>
          <w:lang w:eastAsia="en-US" w:bidi="ar-SA"/>
        </w:rPr>
      </w:pPr>
    </w:p>
    <w:p w:rsidR="003A3E8E" w:rsidRPr="008C5C83" w:rsidRDefault="008906D1" w:rsidP="003A3E8E">
      <w:pPr>
        <w:widowControl/>
        <w:suppressAutoHyphens w:val="0"/>
        <w:autoSpaceDN/>
        <w:contextualSpacing/>
        <w:textAlignment w:val="auto"/>
        <w:rPr>
          <w:rFonts w:asciiTheme="minorHAnsi" w:eastAsia="Times New Roman" w:hAnsiTheme="minorHAnsi" w:cs="Times New Roman"/>
          <w:kern w:val="0"/>
          <w:sz w:val="24"/>
          <w:lang w:eastAsia="sl-SI" w:bidi="ar-SA"/>
        </w:rPr>
      </w:pPr>
      <w:r w:rsidRPr="008C5C83">
        <w:rPr>
          <w:rFonts w:asciiTheme="minorHAnsi" w:eastAsia="Times New Roman" w:hAnsiTheme="minorHAnsi" w:cs="Arial"/>
          <w:kern w:val="0"/>
          <w:sz w:val="24"/>
          <w:lang w:eastAsia="sl-SI" w:bidi="ar-SA"/>
        </w:rPr>
        <w:t xml:space="preserve">ZLU se je </w:t>
      </w:r>
      <w:r w:rsidR="00406B2E">
        <w:rPr>
          <w:rFonts w:asciiTheme="minorHAnsi" w:eastAsia="Times New Roman" w:hAnsiTheme="minorHAnsi" w:cs="Arial"/>
          <w:kern w:val="0"/>
          <w:sz w:val="24"/>
          <w:lang w:eastAsia="sl-SI" w:bidi="ar-SA"/>
        </w:rPr>
        <w:t xml:space="preserve">v maju 2014 </w:t>
      </w:r>
      <w:r w:rsidRPr="008C5C83">
        <w:rPr>
          <w:rFonts w:asciiTheme="minorHAnsi" w:eastAsia="Times New Roman" w:hAnsiTheme="minorHAnsi" w:cs="Arial"/>
          <w:kern w:val="0"/>
          <w:sz w:val="24"/>
          <w:lang w:eastAsia="sl-SI" w:bidi="ar-SA"/>
        </w:rPr>
        <w:t xml:space="preserve">prvič za potrebe komuniciranja z javnostjo in promocije pojavila s poslovnim profilom na </w:t>
      </w:r>
      <w:proofErr w:type="spellStart"/>
      <w:r w:rsidRPr="008C5C83">
        <w:rPr>
          <w:rFonts w:asciiTheme="minorHAnsi" w:eastAsia="Times New Roman" w:hAnsiTheme="minorHAnsi" w:cs="Arial"/>
          <w:kern w:val="0"/>
          <w:sz w:val="24"/>
          <w:lang w:eastAsia="sl-SI" w:bidi="ar-SA"/>
        </w:rPr>
        <w:t>Facebooku</w:t>
      </w:r>
      <w:proofErr w:type="spellEnd"/>
      <w:r w:rsidRPr="008C5C83">
        <w:rPr>
          <w:rFonts w:asciiTheme="minorHAnsi" w:eastAsia="Times New Roman" w:hAnsiTheme="minorHAnsi" w:cs="Arial"/>
          <w:kern w:val="0"/>
          <w:sz w:val="24"/>
          <w:lang w:eastAsia="sl-SI" w:bidi="ar-SA"/>
        </w:rPr>
        <w:t>.</w:t>
      </w:r>
      <w:r w:rsidRPr="008C5C83">
        <w:rPr>
          <w:rFonts w:asciiTheme="minorHAnsi" w:eastAsia="Times New Roman" w:hAnsiTheme="minorHAnsi" w:cs="Times New Roman"/>
          <w:kern w:val="0"/>
          <w:sz w:val="24"/>
          <w:lang w:eastAsia="sl-SI" w:bidi="ar-SA"/>
        </w:rPr>
        <w:t xml:space="preserve">  </w:t>
      </w:r>
      <w:r w:rsidR="003A3E8E" w:rsidRPr="008C5C83">
        <w:rPr>
          <w:rFonts w:ascii="Calibri" w:eastAsia="Times New Roman" w:hAnsi="Calibri" w:cs="Times New Roman"/>
          <w:kern w:val="0"/>
          <w:sz w:val="24"/>
          <w:lang w:eastAsia="sl-SI" w:bidi="ar-SA"/>
        </w:rPr>
        <w:t>Za namene promocije in komunikacije z javnostjo pa smo za vse večje skupine udeležencev pripravili zaključne prireditve s podelitvijo listin.  Svečana podelitev listin je bila  v 8. julija 2014 v prostorih ZLU Zagorje. Utrinke iz podelitve smo objavili na spletni strani ZLU in FB. Vsako leto se ZLU in svetovalno središče predstavi na stojnici ob dnevu svetovalnih središč.</w:t>
      </w:r>
    </w:p>
    <w:p w:rsidR="00240FDC" w:rsidRDefault="00240FDC" w:rsidP="00A20C32">
      <w:pPr>
        <w:widowControl/>
        <w:suppressAutoHyphens w:val="0"/>
        <w:autoSpaceDN/>
        <w:textAlignment w:val="auto"/>
        <w:rPr>
          <w:rFonts w:asciiTheme="minorHAnsi" w:eastAsia="Times New Roman" w:hAnsiTheme="minorHAnsi" w:cs="Arial"/>
          <w:kern w:val="28"/>
          <w:sz w:val="24"/>
          <w:lang w:eastAsia="sl-SI" w:bidi="ar-SA"/>
        </w:rPr>
      </w:pPr>
    </w:p>
    <w:p w:rsidR="003A3E8E" w:rsidRPr="00C15B18" w:rsidRDefault="00A20C32" w:rsidP="00A20C32">
      <w:pPr>
        <w:widowControl/>
        <w:suppressAutoHyphens w:val="0"/>
        <w:autoSpaceDN/>
        <w:textAlignment w:val="auto"/>
        <w:rPr>
          <w:rFonts w:asciiTheme="minorHAnsi" w:eastAsia="Times New Roman" w:hAnsiTheme="minorHAnsi" w:cs="Arial"/>
          <w:kern w:val="28"/>
          <w:sz w:val="24"/>
          <w:lang w:eastAsia="sl-SI" w:bidi="ar-SA"/>
        </w:rPr>
      </w:pPr>
      <w:r w:rsidRPr="00C15B18">
        <w:rPr>
          <w:rFonts w:asciiTheme="minorHAnsi" w:eastAsia="Times New Roman" w:hAnsiTheme="minorHAnsi" w:cs="Arial"/>
          <w:b/>
          <w:kern w:val="28"/>
          <w:sz w:val="24"/>
          <w:lang w:eastAsia="sl-SI" w:bidi="ar-SA"/>
        </w:rPr>
        <w:lastRenderedPageBreak/>
        <w:t>Tretje področje</w:t>
      </w:r>
      <w:r w:rsidR="00406B2E">
        <w:rPr>
          <w:rFonts w:asciiTheme="minorHAnsi" w:eastAsia="Times New Roman" w:hAnsiTheme="minorHAnsi" w:cs="Arial"/>
          <w:b/>
          <w:kern w:val="28"/>
          <w:sz w:val="24"/>
          <w:lang w:eastAsia="sl-SI" w:bidi="ar-SA"/>
        </w:rPr>
        <w:t xml:space="preserve">, </w:t>
      </w:r>
      <w:r w:rsidR="00406B2E" w:rsidRPr="00406B2E">
        <w:rPr>
          <w:rFonts w:asciiTheme="minorHAnsi" w:eastAsia="Times New Roman" w:hAnsiTheme="minorHAnsi" w:cs="Arial"/>
          <w:kern w:val="28"/>
          <w:sz w:val="24"/>
          <w:lang w:eastAsia="sl-SI" w:bidi="ar-SA"/>
        </w:rPr>
        <w:t>ki smo ga spremljali</w:t>
      </w:r>
      <w:r w:rsidRPr="00406B2E">
        <w:rPr>
          <w:rFonts w:asciiTheme="minorHAnsi" w:eastAsia="Times New Roman" w:hAnsiTheme="minorHAnsi" w:cs="Arial"/>
          <w:kern w:val="28"/>
          <w:sz w:val="24"/>
          <w:lang w:eastAsia="sl-SI" w:bidi="ar-SA"/>
        </w:rPr>
        <w:t xml:space="preserve"> j</w:t>
      </w:r>
      <w:r w:rsidR="003A3E8E" w:rsidRPr="00406B2E">
        <w:rPr>
          <w:rFonts w:asciiTheme="minorHAnsi" w:eastAsia="Times New Roman" w:hAnsiTheme="minorHAnsi" w:cs="Arial"/>
          <w:kern w:val="28"/>
          <w:sz w:val="24"/>
          <w:lang w:eastAsia="sl-SI" w:bidi="ar-SA"/>
        </w:rPr>
        <w:t>e bilo</w:t>
      </w:r>
      <w:r w:rsidR="003A3E8E" w:rsidRPr="00C15B18">
        <w:rPr>
          <w:rFonts w:asciiTheme="minorHAnsi" w:eastAsia="Times New Roman" w:hAnsiTheme="minorHAnsi" w:cs="Arial"/>
          <w:kern w:val="28"/>
          <w:sz w:val="24"/>
          <w:lang w:eastAsia="sl-SI" w:bidi="ar-SA"/>
        </w:rPr>
        <w:t xml:space="preserve"> usposabljanje zaposlenih za odličnost v izobraževanju odraslih. Kazalnik </w:t>
      </w:r>
      <w:r w:rsidR="00C15B18" w:rsidRPr="00C15B18">
        <w:rPr>
          <w:rFonts w:asciiTheme="minorHAnsi" w:eastAsia="Times New Roman" w:hAnsiTheme="minorHAnsi" w:cs="Arial"/>
          <w:kern w:val="28"/>
          <w:sz w:val="24"/>
          <w:lang w:eastAsia="sl-SI" w:bidi="ar-SA"/>
        </w:rPr>
        <w:t xml:space="preserve">kakovosti pa </w:t>
      </w:r>
      <w:r w:rsidR="00C15B18" w:rsidRPr="00C15B18">
        <w:rPr>
          <w:rFonts w:asciiTheme="minorHAnsi" w:eastAsia="Times New Roman" w:hAnsiTheme="minorHAnsi" w:cs="Arial"/>
          <w:kern w:val="0"/>
          <w:sz w:val="24"/>
          <w:lang w:eastAsia="ar-SA" w:bidi="ar-SA"/>
        </w:rPr>
        <w:t>z</w:t>
      </w:r>
      <w:r w:rsidR="003A3E8E" w:rsidRPr="00531CF3">
        <w:rPr>
          <w:rFonts w:asciiTheme="minorHAnsi" w:eastAsia="Times New Roman" w:hAnsiTheme="minorHAnsi" w:cs="Arial"/>
          <w:kern w:val="0"/>
          <w:sz w:val="24"/>
          <w:lang w:eastAsia="ar-SA" w:bidi="ar-SA"/>
        </w:rPr>
        <w:t xml:space="preserve">agotavljanje  strokovnega </w:t>
      </w:r>
      <w:proofErr w:type="spellStart"/>
      <w:r w:rsidR="003A3E8E" w:rsidRPr="00531CF3">
        <w:rPr>
          <w:rFonts w:asciiTheme="minorHAnsi" w:eastAsia="Times New Roman" w:hAnsiTheme="minorHAnsi" w:cs="Arial"/>
          <w:kern w:val="0"/>
          <w:sz w:val="24"/>
          <w:lang w:eastAsia="ar-SA" w:bidi="ar-SA"/>
        </w:rPr>
        <w:t>spopolnjevanja</w:t>
      </w:r>
      <w:proofErr w:type="spellEnd"/>
      <w:r w:rsidR="003A3E8E" w:rsidRPr="00531CF3">
        <w:rPr>
          <w:rFonts w:asciiTheme="minorHAnsi" w:eastAsia="Times New Roman" w:hAnsiTheme="minorHAnsi" w:cs="Arial"/>
          <w:kern w:val="0"/>
          <w:sz w:val="24"/>
          <w:lang w:eastAsia="ar-SA" w:bidi="ar-SA"/>
        </w:rPr>
        <w:t xml:space="preserve">  zaposlenim za dvig ključne kompetence  digitalne pismenosti  ter medosebne in socialne kompetence.</w:t>
      </w:r>
    </w:p>
    <w:p w:rsidR="00C15B18" w:rsidRPr="008C5C83" w:rsidRDefault="00B45D8D" w:rsidP="00C15B18">
      <w:pPr>
        <w:widowControl/>
        <w:suppressAutoHyphens w:val="0"/>
        <w:autoSpaceDN/>
        <w:contextualSpacing/>
        <w:textAlignment w:val="auto"/>
        <w:rPr>
          <w:rFonts w:ascii="Calibri" w:eastAsia="Calibri" w:hAnsi="Calibri"/>
          <w:kern w:val="0"/>
          <w:sz w:val="24"/>
          <w:lang w:eastAsia="en-US" w:bidi="ar-SA"/>
        </w:rPr>
      </w:pPr>
      <w:r>
        <w:rPr>
          <w:rFonts w:ascii="Calibri" w:eastAsia="Calibri" w:hAnsi="Calibri"/>
          <w:kern w:val="0"/>
          <w:sz w:val="24"/>
          <w:lang w:eastAsia="en-US" w:bidi="ar-SA"/>
        </w:rPr>
        <w:t>Polona Trebušak se je</w:t>
      </w:r>
      <w:r w:rsidR="00871E33">
        <w:rPr>
          <w:rFonts w:ascii="Calibri" w:eastAsia="Calibri" w:hAnsi="Calibri"/>
          <w:kern w:val="0"/>
          <w:sz w:val="24"/>
          <w:lang w:eastAsia="en-US" w:bidi="ar-SA"/>
        </w:rPr>
        <w:t xml:space="preserve"> marcu 2014 </w:t>
      </w:r>
      <w:r>
        <w:rPr>
          <w:rFonts w:ascii="Calibri" w:eastAsia="Calibri" w:hAnsi="Calibri"/>
          <w:kern w:val="0"/>
          <w:sz w:val="24"/>
          <w:lang w:eastAsia="en-US" w:bidi="ar-SA"/>
        </w:rPr>
        <w:t xml:space="preserve"> udeležila </w:t>
      </w:r>
      <w:r w:rsidR="00871E33">
        <w:rPr>
          <w:rFonts w:ascii="Calibri" w:eastAsia="Calibri" w:hAnsi="Calibri"/>
          <w:kern w:val="0"/>
          <w:sz w:val="24"/>
          <w:lang w:eastAsia="en-US" w:bidi="ar-SA"/>
        </w:rPr>
        <w:t xml:space="preserve">50-urnega </w:t>
      </w:r>
      <w:r w:rsidR="00C15B18" w:rsidRPr="008C5C83">
        <w:rPr>
          <w:rFonts w:ascii="Calibri" w:eastAsia="Calibri" w:hAnsi="Calibri"/>
          <w:kern w:val="0"/>
          <w:sz w:val="24"/>
          <w:lang w:eastAsia="en-US" w:bidi="ar-SA"/>
        </w:rPr>
        <w:t>uspos</w:t>
      </w:r>
      <w:r>
        <w:rPr>
          <w:rFonts w:ascii="Calibri" w:eastAsia="Calibri" w:hAnsi="Calibri"/>
          <w:kern w:val="0"/>
          <w:sz w:val="24"/>
          <w:lang w:eastAsia="en-US" w:bidi="ar-SA"/>
        </w:rPr>
        <w:t>abljanje za</w:t>
      </w:r>
      <w:r w:rsidR="00C15B18">
        <w:rPr>
          <w:rFonts w:ascii="Calibri" w:eastAsia="Calibri" w:hAnsi="Calibri"/>
          <w:kern w:val="0"/>
          <w:sz w:val="24"/>
          <w:lang w:eastAsia="en-US" w:bidi="ar-SA"/>
        </w:rPr>
        <w:t xml:space="preserve"> </w:t>
      </w:r>
      <w:r w:rsidR="00C15B18" w:rsidRPr="008C5C83">
        <w:rPr>
          <w:rFonts w:ascii="Calibri" w:eastAsia="Calibri" w:hAnsi="Calibri"/>
          <w:kern w:val="0"/>
          <w:sz w:val="24"/>
          <w:lang w:eastAsia="en-US" w:bidi="ar-SA"/>
        </w:rPr>
        <w:t>delo s starejšimi</w:t>
      </w:r>
      <w:r>
        <w:rPr>
          <w:rFonts w:ascii="Calibri" w:eastAsia="Calibri" w:hAnsi="Calibri"/>
          <w:kern w:val="0"/>
          <w:sz w:val="24"/>
          <w:lang w:eastAsia="en-US" w:bidi="ar-SA"/>
        </w:rPr>
        <w:t xml:space="preserve"> v organizaciji ZLUS-a.</w:t>
      </w:r>
      <w:r w:rsidR="00451553">
        <w:rPr>
          <w:rFonts w:ascii="Calibri" w:eastAsia="Calibri" w:hAnsi="Calibri"/>
          <w:kern w:val="0"/>
          <w:sz w:val="24"/>
          <w:lang w:eastAsia="en-US" w:bidi="ar-SA"/>
        </w:rPr>
        <w:t xml:space="preserve"> V </w:t>
      </w:r>
      <w:r w:rsidR="003B589B">
        <w:rPr>
          <w:rFonts w:ascii="Calibri" w:eastAsia="Calibri" w:hAnsi="Calibri"/>
          <w:kern w:val="0"/>
          <w:sz w:val="24"/>
          <w:lang w:eastAsia="en-US" w:bidi="ar-SA"/>
        </w:rPr>
        <w:t>novembru 2013 pa</w:t>
      </w:r>
      <w:r w:rsidR="00871E33">
        <w:rPr>
          <w:rFonts w:ascii="Calibri" w:eastAsia="Calibri" w:hAnsi="Calibri"/>
          <w:kern w:val="0"/>
          <w:sz w:val="24"/>
          <w:lang w:eastAsia="en-US" w:bidi="ar-SA"/>
        </w:rPr>
        <w:t xml:space="preserve"> </w:t>
      </w:r>
      <w:r w:rsidR="00B77E00">
        <w:rPr>
          <w:rFonts w:ascii="Calibri" w:eastAsia="Calibri" w:hAnsi="Calibri"/>
          <w:kern w:val="0"/>
          <w:sz w:val="24"/>
          <w:lang w:eastAsia="en-US" w:bidi="ar-SA"/>
        </w:rPr>
        <w:t>60-urnega</w:t>
      </w:r>
      <w:r w:rsidR="003B589B">
        <w:rPr>
          <w:rFonts w:ascii="Calibri" w:eastAsia="Calibri" w:hAnsi="Calibri"/>
          <w:kern w:val="0"/>
          <w:sz w:val="24"/>
          <w:lang w:eastAsia="en-US" w:bidi="ar-SA"/>
        </w:rPr>
        <w:t xml:space="preserve"> usposabljanja digitalna </w:t>
      </w:r>
      <w:r w:rsidR="00C15B18" w:rsidRPr="008C5C83">
        <w:rPr>
          <w:rFonts w:ascii="Calibri" w:eastAsia="Calibri" w:hAnsi="Calibri"/>
          <w:kern w:val="0"/>
          <w:sz w:val="24"/>
          <w:lang w:eastAsia="en-US" w:bidi="ar-SA"/>
        </w:rPr>
        <w:t>pismenost/izobraževanje na daljavo</w:t>
      </w:r>
      <w:r w:rsidR="003B589B">
        <w:rPr>
          <w:rFonts w:ascii="Calibri" w:eastAsia="Calibri" w:hAnsi="Calibri"/>
          <w:kern w:val="0"/>
          <w:sz w:val="24"/>
          <w:lang w:eastAsia="en-US" w:bidi="ar-SA"/>
        </w:rPr>
        <w:t>/</w:t>
      </w:r>
      <w:proofErr w:type="spellStart"/>
      <w:r w:rsidR="003B589B">
        <w:rPr>
          <w:rFonts w:ascii="Calibri" w:eastAsia="Calibri" w:hAnsi="Calibri"/>
          <w:kern w:val="0"/>
          <w:sz w:val="24"/>
          <w:lang w:eastAsia="en-US" w:bidi="ar-SA"/>
        </w:rPr>
        <w:t>tutorstvo</w:t>
      </w:r>
      <w:proofErr w:type="spellEnd"/>
      <w:r w:rsidR="00C15B18" w:rsidRPr="008C5C83">
        <w:rPr>
          <w:rFonts w:ascii="Calibri" w:eastAsia="Calibri" w:hAnsi="Calibri"/>
          <w:kern w:val="0"/>
          <w:sz w:val="24"/>
          <w:lang w:eastAsia="en-US" w:bidi="ar-SA"/>
        </w:rPr>
        <w:t xml:space="preserve">. </w:t>
      </w:r>
      <w:r>
        <w:rPr>
          <w:rFonts w:ascii="Calibri" w:eastAsia="Calibri" w:hAnsi="Calibri"/>
          <w:kern w:val="0"/>
          <w:sz w:val="24"/>
          <w:lang w:eastAsia="en-US" w:bidi="ar-SA"/>
        </w:rPr>
        <w:t>Mateja Pistotnik in Tone Bezgovšek sta se vkl</w:t>
      </w:r>
      <w:r w:rsidR="003B589B">
        <w:rPr>
          <w:rFonts w:ascii="Calibri" w:eastAsia="Calibri" w:hAnsi="Calibri"/>
          <w:kern w:val="0"/>
          <w:sz w:val="24"/>
          <w:lang w:eastAsia="en-US" w:bidi="ar-SA"/>
        </w:rPr>
        <w:t xml:space="preserve">jučila v usposabljanje </w:t>
      </w:r>
      <w:r>
        <w:rPr>
          <w:rFonts w:ascii="Calibri" w:eastAsia="Calibri" w:hAnsi="Calibri"/>
          <w:kern w:val="0"/>
          <w:sz w:val="24"/>
          <w:lang w:eastAsia="en-US" w:bidi="ar-SA"/>
        </w:rPr>
        <w:t>za vr</w:t>
      </w:r>
      <w:r w:rsidR="00451553">
        <w:rPr>
          <w:rFonts w:ascii="Calibri" w:eastAsia="Calibri" w:hAnsi="Calibri"/>
          <w:kern w:val="0"/>
          <w:sz w:val="24"/>
          <w:lang w:eastAsia="en-US" w:bidi="ar-SA"/>
        </w:rPr>
        <w:t xml:space="preserve">ednotenje </w:t>
      </w:r>
      <w:r w:rsidR="003B589B">
        <w:rPr>
          <w:rFonts w:ascii="Calibri" w:eastAsia="Calibri" w:hAnsi="Calibri"/>
          <w:kern w:val="0"/>
          <w:sz w:val="24"/>
          <w:lang w:eastAsia="en-US" w:bidi="ar-SA"/>
        </w:rPr>
        <w:t>in priznavanje neform</w:t>
      </w:r>
      <w:r>
        <w:rPr>
          <w:rFonts w:ascii="Calibri" w:eastAsia="Calibri" w:hAnsi="Calibri"/>
          <w:kern w:val="0"/>
          <w:sz w:val="24"/>
          <w:lang w:eastAsia="en-US" w:bidi="ar-SA"/>
        </w:rPr>
        <w:t xml:space="preserve">alno pridobljenega znanja. </w:t>
      </w:r>
      <w:r w:rsidR="00C15B18" w:rsidRPr="008C5C83">
        <w:rPr>
          <w:rFonts w:ascii="Calibri" w:eastAsia="Calibri" w:hAnsi="Calibri"/>
          <w:kern w:val="0"/>
          <w:sz w:val="24"/>
          <w:lang w:eastAsia="en-US" w:bidi="ar-SA"/>
        </w:rPr>
        <w:t>Prav tako so b</w:t>
      </w:r>
      <w:r w:rsidR="00C15B18" w:rsidRPr="008C5C83">
        <w:rPr>
          <w:rFonts w:ascii="Calibri" w:eastAsia="Times New Roman" w:hAnsi="Calibri" w:cs="Times New Roman"/>
          <w:kern w:val="0"/>
          <w:sz w:val="24"/>
          <w:lang w:eastAsia="sl-SI" w:bidi="ar-SA"/>
        </w:rPr>
        <w:t>ila pa so izpeljana številna druga usposabljanja za zaposlene. Celoten pregled izobraževanj zaposlenih je zapisan v letnem poročilu za 2013/14 in evidenci za spremljanje izobraževanja zaposlenih.</w:t>
      </w:r>
    </w:p>
    <w:p w:rsidR="00A20C32" w:rsidRPr="00293186" w:rsidRDefault="00A20C32" w:rsidP="00A20C32">
      <w:pPr>
        <w:rPr>
          <w:rFonts w:asciiTheme="minorHAnsi" w:hAnsiTheme="minorHAnsi"/>
          <w:color w:val="1F497D" w:themeColor="text2"/>
          <w:sz w:val="24"/>
        </w:rPr>
      </w:pPr>
    </w:p>
    <w:p w:rsidR="00827860" w:rsidRDefault="00A20C32" w:rsidP="00827860">
      <w:pPr>
        <w:widowControl/>
        <w:autoSpaceDN/>
        <w:textAlignment w:val="auto"/>
        <w:rPr>
          <w:rFonts w:asciiTheme="minorHAnsi" w:eastAsia="Times New Roman" w:hAnsiTheme="minorHAnsi" w:cs="Arial"/>
          <w:kern w:val="28"/>
          <w:sz w:val="24"/>
          <w:lang w:eastAsia="sl-SI" w:bidi="ar-SA"/>
        </w:rPr>
      </w:pPr>
      <w:r w:rsidRPr="0050550B">
        <w:rPr>
          <w:rFonts w:asciiTheme="minorHAnsi" w:hAnsiTheme="minorHAnsi"/>
          <w:b/>
          <w:sz w:val="24"/>
        </w:rPr>
        <w:t xml:space="preserve">Četrto </w:t>
      </w:r>
      <w:r w:rsidRPr="0050550B">
        <w:rPr>
          <w:rFonts w:asciiTheme="minorHAnsi" w:hAnsiTheme="minorHAnsi" w:cs="Arial"/>
          <w:b/>
          <w:sz w:val="24"/>
        </w:rPr>
        <w:t>področje</w:t>
      </w:r>
      <w:r w:rsidRPr="0050550B">
        <w:rPr>
          <w:rFonts w:asciiTheme="minorHAnsi" w:hAnsiTheme="minorHAnsi" w:cs="Arial"/>
          <w:sz w:val="24"/>
        </w:rPr>
        <w:t xml:space="preserve"> je bilo </w:t>
      </w:r>
      <w:r w:rsidRPr="0050550B">
        <w:rPr>
          <w:rFonts w:asciiTheme="minorHAnsi" w:eastAsia="Times New Roman" w:hAnsiTheme="minorHAnsi" w:cs="Arial"/>
          <w:kern w:val="28"/>
          <w:sz w:val="24"/>
          <w:lang w:eastAsia="sl-SI" w:bidi="ar-SA"/>
        </w:rPr>
        <w:t xml:space="preserve">področje </w:t>
      </w:r>
      <w:r w:rsidR="003B589B" w:rsidRPr="0050550B">
        <w:rPr>
          <w:rFonts w:asciiTheme="minorHAnsi" w:eastAsia="Times New Roman" w:hAnsiTheme="minorHAnsi" w:cs="Arial"/>
          <w:kern w:val="28"/>
          <w:sz w:val="24"/>
          <w:lang w:eastAsia="sl-SI" w:bidi="ar-SA"/>
        </w:rPr>
        <w:t>partne</w:t>
      </w:r>
      <w:r w:rsidR="00537712" w:rsidRPr="0050550B">
        <w:rPr>
          <w:rFonts w:asciiTheme="minorHAnsi" w:eastAsia="Times New Roman" w:hAnsiTheme="minorHAnsi" w:cs="Arial"/>
          <w:kern w:val="28"/>
          <w:sz w:val="24"/>
          <w:lang w:eastAsia="sl-SI" w:bidi="ar-SA"/>
        </w:rPr>
        <w:t>r</w:t>
      </w:r>
      <w:r w:rsidR="003B589B" w:rsidRPr="0050550B">
        <w:rPr>
          <w:rFonts w:asciiTheme="minorHAnsi" w:eastAsia="Times New Roman" w:hAnsiTheme="minorHAnsi" w:cs="Arial"/>
          <w:kern w:val="28"/>
          <w:sz w:val="24"/>
          <w:lang w:eastAsia="sl-SI" w:bidi="ar-SA"/>
        </w:rPr>
        <w:t>stvo</w:t>
      </w:r>
      <w:r w:rsidR="000C2855" w:rsidRPr="0050550B">
        <w:rPr>
          <w:rFonts w:asciiTheme="minorHAnsi" w:eastAsia="Times New Roman" w:hAnsiTheme="minorHAnsi" w:cs="Arial"/>
          <w:kern w:val="28"/>
          <w:sz w:val="24"/>
          <w:lang w:eastAsia="sl-SI" w:bidi="ar-SA"/>
        </w:rPr>
        <w:t xml:space="preserve"> in </w:t>
      </w:r>
      <w:r w:rsidR="00451553">
        <w:rPr>
          <w:rFonts w:asciiTheme="minorHAnsi" w:eastAsia="Times New Roman" w:hAnsiTheme="minorHAnsi" w:cs="Arial"/>
          <w:kern w:val="28"/>
          <w:sz w:val="24"/>
          <w:lang w:eastAsia="sl-SI" w:bidi="ar-SA"/>
        </w:rPr>
        <w:t xml:space="preserve">postavljen </w:t>
      </w:r>
      <w:r w:rsidR="000C2855" w:rsidRPr="0050550B">
        <w:rPr>
          <w:rFonts w:asciiTheme="minorHAnsi" w:eastAsia="Times New Roman" w:hAnsiTheme="minorHAnsi" w:cs="Arial"/>
          <w:kern w:val="0"/>
          <w:sz w:val="24"/>
          <w:lang w:eastAsia="ar-SA" w:bidi="ar-SA"/>
        </w:rPr>
        <w:t>k</w:t>
      </w:r>
      <w:r w:rsidR="000C2855" w:rsidRPr="00531CF3">
        <w:rPr>
          <w:rFonts w:asciiTheme="minorHAnsi" w:eastAsia="Times New Roman" w:hAnsiTheme="minorHAnsi" w:cs="Arial"/>
          <w:kern w:val="0"/>
          <w:sz w:val="24"/>
          <w:lang w:eastAsia="ar-SA" w:bidi="ar-SA"/>
        </w:rPr>
        <w:t xml:space="preserve">azalnik kakovosti:  </w:t>
      </w:r>
      <w:r w:rsidR="000C2855" w:rsidRPr="00531CF3">
        <w:rPr>
          <w:rFonts w:asciiTheme="minorHAnsi" w:eastAsia="Times New Roman" w:hAnsiTheme="minorHAnsi" w:cs="Arial"/>
          <w:kern w:val="28"/>
          <w:sz w:val="24"/>
          <w:lang w:eastAsia="sl-SI" w:bidi="ar-SA"/>
        </w:rPr>
        <w:t>Zasavska ljudska razvija  sodelovanje z različnimi deležniki v okviru Centra medgeneracijskega učenja.</w:t>
      </w:r>
    </w:p>
    <w:p w:rsidR="00827860" w:rsidRPr="00451553" w:rsidRDefault="00827860" w:rsidP="00451553">
      <w:pPr>
        <w:rPr>
          <w:rFonts w:asciiTheme="minorHAnsi" w:hAnsiTheme="minorHAnsi"/>
          <w:sz w:val="24"/>
        </w:rPr>
      </w:pPr>
      <w:r w:rsidRPr="00451553">
        <w:rPr>
          <w:rFonts w:asciiTheme="minorHAnsi" w:hAnsiTheme="minorHAnsi"/>
          <w:sz w:val="24"/>
        </w:rPr>
        <w:t xml:space="preserve">Medgeneracijsko sodelovanje je stoletja veljalo za nekaj samo po sebi umevnega. Posameznik se je z njim srečeval pretežno znotraj družin in osebnih stikov, pomenilo pa je nepogrešljiv neformalni in priložnostni način prenašanja znanj, veščin, kompetenc, norm in vrednot med generacijami. Na Zasavski ljudski univerzi smo se odločili in se pridružili pobudi Zveze ljudskih univerz Slovenije, da vzpostavimo v lokalnem okolju Center medgeneracijskega učenja Zasavje (CMU Zasavje). </w:t>
      </w:r>
    </w:p>
    <w:p w:rsidR="00827860" w:rsidRPr="00451553" w:rsidRDefault="00827860" w:rsidP="00451553">
      <w:pPr>
        <w:rPr>
          <w:rFonts w:asciiTheme="minorHAnsi" w:hAnsiTheme="minorHAnsi"/>
          <w:sz w:val="24"/>
        </w:rPr>
      </w:pPr>
    </w:p>
    <w:p w:rsidR="003E1625" w:rsidRPr="003E1625" w:rsidRDefault="002364D9" w:rsidP="003E1625">
      <w:pPr>
        <w:pStyle w:val="Brezrazmikov"/>
        <w:rPr>
          <w:rFonts w:asciiTheme="minorHAnsi" w:hAnsiTheme="minorHAnsi"/>
          <w:sz w:val="24"/>
        </w:rPr>
      </w:pPr>
      <w:r w:rsidRPr="0050550B">
        <w:rPr>
          <w:rFonts w:ascii="Calibri" w:eastAsia="Calibri" w:hAnsi="Calibri"/>
          <w:kern w:val="0"/>
          <w:sz w:val="24"/>
          <w:lang w:val="sl-SI" w:eastAsia="en-US" w:bidi="ar-SA"/>
        </w:rPr>
        <w:t>Izpeljali smo aktivnosti in vzpostavili</w:t>
      </w:r>
      <w:r w:rsidR="00506573" w:rsidRPr="008C5C83">
        <w:rPr>
          <w:rFonts w:ascii="Calibri" w:eastAsia="Calibri" w:hAnsi="Calibri"/>
          <w:kern w:val="0"/>
          <w:sz w:val="24"/>
          <w:lang w:val="sl-SI" w:eastAsia="en-US" w:bidi="ar-SA"/>
        </w:rPr>
        <w:t xml:space="preserve"> </w:t>
      </w:r>
      <w:r w:rsidR="001C741D">
        <w:rPr>
          <w:rFonts w:ascii="Calibri" w:eastAsia="Calibri" w:hAnsi="Calibri"/>
          <w:kern w:val="0"/>
          <w:sz w:val="24"/>
          <w:lang w:val="sl-SI" w:eastAsia="en-US" w:bidi="ar-SA"/>
        </w:rPr>
        <w:t xml:space="preserve">omenjeni </w:t>
      </w:r>
      <w:r w:rsidR="00506573" w:rsidRPr="008C5C83">
        <w:rPr>
          <w:rFonts w:ascii="Calibri" w:eastAsia="Calibri" w:hAnsi="Calibri"/>
          <w:kern w:val="0"/>
          <w:sz w:val="24"/>
          <w:lang w:val="sl-SI" w:eastAsia="en-US" w:bidi="ar-SA"/>
        </w:rPr>
        <w:t xml:space="preserve">Centra medgeneracijskega učenja. </w:t>
      </w:r>
      <w:r w:rsidR="00ED25A0">
        <w:rPr>
          <w:rFonts w:ascii="Calibri" w:eastAsia="Calibri" w:hAnsi="Calibri"/>
          <w:kern w:val="0"/>
          <w:sz w:val="24"/>
          <w:lang w:val="sl-SI" w:eastAsia="en-US" w:bidi="ar-SA"/>
        </w:rPr>
        <w:t>Podpisani so bili sporazumi</w:t>
      </w:r>
      <w:r w:rsidR="003E1625">
        <w:rPr>
          <w:rFonts w:ascii="Calibri" w:eastAsia="Calibri" w:hAnsi="Calibri"/>
          <w:kern w:val="0"/>
          <w:sz w:val="24"/>
          <w:lang w:val="sl-SI" w:eastAsia="en-US" w:bidi="ar-SA"/>
        </w:rPr>
        <w:t xml:space="preserve"> o sodelovanju s </w:t>
      </w:r>
      <w:r w:rsidR="00ED25A0">
        <w:rPr>
          <w:rFonts w:ascii="Calibri" w:eastAsia="Calibri" w:hAnsi="Calibri"/>
          <w:kern w:val="0"/>
          <w:sz w:val="24"/>
          <w:lang w:val="sl-SI" w:eastAsia="en-US" w:bidi="ar-SA"/>
        </w:rPr>
        <w:t xml:space="preserve"> partnerji v lokalnem okolju. </w:t>
      </w:r>
      <w:r w:rsidR="003E1625" w:rsidRPr="003E1625">
        <w:rPr>
          <w:rFonts w:asciiTheme="minorHAnsi" w:hAnsiTheme="minorHAnsi"/>
          <w:sz w:val="24"/>
        </w:rPr>
        <w:t xml:space="preserve">V </w:t>
      </w:r>
      <w:proofErr w:type="spellStart"/>
      <w:r w:rsidR="003E1625" w:rsidRPr="003E1625">
        <w:rPr>
          <w:rFonts w:asciiTheme="minorHAnsi" w:hAnsiTheme="minorHAnsi"/>
          <w:sz w:val="24"/>
        </w:rPr>
        <w:t>tednu</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medgeneracijskega</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učenja</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ki</w:t>
      </w:r>
      <w:proofErr w:type="spellEnd"/>
      <w:r w:rsidR="003E1625" w:rsidRPr="003E1625">
        <w:rPr>
          <w:rFonts w:asciiTheme="minorHAnsi" w:hAnsiTheme="minorHAnsi"/>
          <w:sz w:val="24"/>
        </w:rPr>
        <w:t xml:space="preserve"> je </w:t>
      </w:r>
      <w:proofErr w:type="spellStart"/>
      <w:r w:rsidR="003E1625" w:rsidRPr="003E1625">
        <w:rPr>
          <w:rFonts w:asciiTheme="minorHAnsi" w:hAnsiTheme="minorHAnsi"/>
          <w:sz w:val="24"/>
        </w:rPr>
        <w:t>potekal</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od</w:t>
      </w:r>
      <w:proofErr w:type="spellEnd"/>
      <w:r w:rsidR="003E1625" w:rsidRPr="003E1625">
        <w:rPr>
          <w:rFonts w:asciiTheme="minorHAnsi" w:hAnsiTheme="minorHAnsi"/>
          <w:sz w:val="24"/>
        </w:rPr>
        <w:t xml:space="preserve"> 25. do 30. </w:t>
      </w:r>
      <w:proofErr w:type="spellStart"/>
      <w:r w:rsidR="003E1625" w:rsidRPr="003E1625">
        <w:rPr>
          <w:rFonts w:asciiTheme="minorHAnsi" w:hAnsiTheme="minorHAnsi"/>
          <w:sz w:val="24"/>
        </w:rPr>
        <w:t>novembra</w:t>
      </w:r>
      <w:proofErr w:type="spellEnd"/>
      <w:r w:rsidR="003E1625" w:rsidRPr="003E1625">
        <w:rPr>
          <w:rFonts w:asciiTheme="minorHAnsi" w:hAnsiTheme="minorHAnsi"/>
          <w:sz w:val="24"/>
        </w:rPr>
        <w:t xml:space="preserve"> 2013, </w:t>
      </w:r>
      <w:proofErr w:type="spellStart"/>
      <w:r w:rsidR="003E1625" w:rsidRPr="003E1625">
        <w:rPr>
          <w:rFonts w:asciiTheme="minorHAnsi" w:hAnsiTheme="minorHAnsi"/>
          <w:sz w:val="24"/>
        </w:rPr>
        <w:t>smo</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skupaj</w:t>
      </w:r>
      <w:proofErr w:type="spellEnd"/>
      <w:r w:rsidR="003E1625" w:rsidRPr="003E1625">
        <w:rPr>
          <w:rFonts w:asciiTheme="minorHAnsi" w:hAnsiTheme="minorHAnsi"/>
          <w:sz w:val="24"/>
        </w:rPr>
        <w:t xml:space="preserve"> s </w:t>
      </w:r>
      <w:proofErr w:type="spellStart"/>
      <w:r w:rsidR="003E1625" w:rsidRPr="003E1625">
        <w:rPr>
          <w:rFonts w:asciiTheme="minorHAnsi" w:hAnsiTheme="minorHAnsi"/>
          <w:sz w:val="24"/>
        </w:rPr>
        <w:t>partnerji</w:t>
      </w:r>
      <w:proofErr w:type="spellEnd"/>
      <w:r w:rsidR="003E1625" w:rsidRPr="003E1625">
        <w:rPr>
          <w:rFonts w:asciiTheme="minorHAnsi" w:hAnsiTheme="minorHAnsi"/>
          <w:sz w:val="24"/>
        </w:rPr>
        <w:t xml:space="preserve"> </w:t>
      </w:r>
      <w:proofErr w:type="spellStart"/>
      <w:r w:rsidR="003E1625" w:rsidRPr="003E1625">
        <w:rPr>
          <w:rFonts w:asciiTheme="minorHAnsi" w:hAnsiTheme="minorHAnsi"/>
          <w:sz w:val="24"/>
        </w:rPr>
        <w:t>izpeljali</w:t>
      </w:r>
      <w:proofErr w:type="spellEnd"/>
      <w:r w:rsidR="003E1625" w:rsidRPr="003E1625">
        <w:rPr>
          <w:rFonts w:asciiTheme="minorHAnsi" w:hAnsiTheme="minorHAnsi"/>
          <w:sz w:val="24"/>
        </w:rPr>
        <w:t xml:space="preserve"> </w:t>
      </w:r>
      <w:hyperlink r:id="rId11" w:history="1">
        <w:proofErr w:type="spellStart"/>
        <w:r w:rsidR="003E1625" w:rsidRPr="003E1625">
          <w:rPr>
            <w:rStyle w:val="Hiperpovezava"/>
            <w:rFonts w:asciiTheme="minorHAnsi" w:hAnsiTheme="minorHAnsi"/>
            <w:color w:val="auto"/>
            <w:sz w:val="24"/>
          </w:rPr>
          <w:t>zanimive</w:t>
        </w:r>
        <w:proofErr w:type="spellEnd"/>
        <w:r w:rsidR="003E1625" w:rsidRPr="003E1625">
          <w:rPr>
            <w:rStyle w:val="Hiperpovezava"/>
            <w:rFonts w:asciiTheme="minorHAnsi" w:hAnsiTheme="minorHAnsi"/>
            <w:color w:val="auto"/>
            <w:sz w:val="24"/>
          </w:rPr>
          <w:t xml:space="preserve"> </w:t>
        </w:r>
        <w:r w:rsidR="001C741D">
          <w:rPr>
            <w:rStyle w:val="Hiperpovezava"/>
            <w:rFonts w:asciiTheme="minorHAnsi" w:hAnsiTheme="minorHAnsi"/>
            <w:color w:val="auto"/>
            <w:sz w:val="24"/>
          </w:rPr>
          <w:t xml:space="preserve"> </w:t>
        </w:r>
        <w:proofErr w:type="spellStart"/>
        <w:r w:rsidR="001C741D">
          <w:rPr>
            <w:rStyle w:val="Hiperpovezava"/>
            <w:rFonts w:asciiTheme="minorHAnsi" w:hAnsiTheme="minorHAnsi"/>
            <w:color w:val="auto"/>
            <w:sz w:val="24"/>
          </w:rPr>
          <w:t>brezplačne</w:t>
        </w:r>
        <w:proofErr w:type="spellEnd"/>
        <w:r w:rsidR="001C741D">
          <w:rPr>
            <w:rStyle w:val="Hiperpovezava"/>
            <w:rFonts w:asciiTheme="minorHAnsi" w:hAnsiTheme="minorHAnsi"/>
            <w:color w:val="auto"/>
            <w:sz w:val="24"/>
          </w:rPr>
          <w:t xml:space="preserve"> </w:t>
        </w:r>
        <w:proofErr w:type="spellStart"/>
        <w:r w:rsidR="003E1625" w:rsidRPr="003E1625">
          <w:rPr>
            <w:rStyle w:val="Hiperpovezava"/>
            <w:rFonts w:asciiTheme="minorHAnsi" w:hAnsiTheme="minorHAnsi"/>
            <w:color w:val="auto"/>
            <w:sz w:val="24"/>
          </w:rPr>
          <w:t>dogodke</w:t>
        </w:r>
        <w:proofErr w:type="spellEnd"/>
        <w:r w:rsidR="003E1625" w:rsidRPr="003E1625">
          <w:rPr>
            <w:rStyle w:val="Hiperpovezava"/>
            <w:rFonts w:asciiTheme="minorHAnsi" w:hAnsiTheme="minorHAnsi"/>
            <w:color w:val="auto"/>
            <w:sz w:val="24"/>
          </w:rPr>
          <w:t>.</w:t>
        </w:r>
      </w:hyperlink>
      <w:r w:rsidR="003E1625" w:rsidRPr="003E1625">
        <w:rPr>
          <w:rFonts w:asciiTheme="minorHAnsi" w:hAnsiTheme="minorHAnsi"/>
          <w:sz w:val="24"/>
        </w:rPr>
        <w:t xml:space="preserve"> </w:t>
      </w:r>
    </w:p>
    <w:p w:rsidR="003E1625" w:rsidRPr="008C5C83" w:rsidRDefault="00506573" w:rsidP="00537712">
      <w:pPr>
        <w:widowControl/>
        <w:suppressAutoHyphens w:val="0"/>
        <w:autoSpaceDN/>
        <w:contextualSpacing/>
        <w:textAlignment w:val="auto"/>
        <w:rPr>
          <w:rFonts w:ascii="Calibri" w:eastAsia="Calibri" w:hAnsi="Calibri"/>
          <w:kern w:val="0"/>
          <w:sz w:val="24"/>
          <w:lang w:eastAsia="en-US" w:bidi="ar-SA"/>
        </w:rPr>
      </w:pPr>
      <w:r w:rsidRPr="008C5C83">
        <w:rPr>
          <w:rFonts w:asciiTheme="minorHAnsi" w:eastAsia="Calibri" w:hAnsiTheme="minorHAnsi"/>
          <w:kern w:val="0"/>
          <w:sz w:val="24"/>
          <w:lang w:eastAsia="en-US" w:bidi="ar-SA"/>
        </w:rPr>
        <w:t>Zapos</w:t>
      </w:r>
      <w:r w:rsidR="002364D9" w:rsidRPr="003E1625">
        <w:rPr>
          <w:rFonts w:asciiTheme="minorHAnsi" w:eastAsia="Calibri" w:hAnsiTheme="minorHAnsi"/>
          <w:kern w:val="0"/>
          <w:sz w:val="24"/>
          <w:lang w:eastAsia="en-US" w:bidi="ar-SA"/>
        </w:rPr>
        <w:t>lili smo novega sodelavca, ki je</w:t>
      </w:r>
      <w:r w:rsidRPr="008C5C83">
        <w:rPr>
          <w:rFonts w:asciiTheme="minorHAnsi" w:eastAsia="Calibri" w:hAnsiTheme="minorHAnsi"/>
          <w:kern w:val="0"/>
          <w:sz w:val="24"/>
          <w:lang w:eastAsia="en-US" w:bidi="ar-SA"/>
        </w:rPr>
        <w:t xml:space="preserve"> izvajal računalniške in ostale delavnice v okviru CMU.</w:t>
      </w:r>
      <w:r w:rsidRPr="008C5C83">
        <w:rPr>
          <w:rFonts w:ascii="Calibri" w:eastAsia="Calibri" w:hAnsi="Calibri"/>
          <w:kern w:val="0"/>
          <w:sz w:val="24"/>
          <w:lang w:eastAsia="en-US" w:bidi="ar-SA"/>
        </w:rPr>
        <w:t xml:space="preserve">  Program dela in aktivnosti so </w:t>
      </w:r>
      <w:r w:rsidR="002364D9" w:rsidRPr="0050550B">
        <w:rPr>
          <w:rFonts w:ascii="Calibri" w:eastAsia="Calibri" w:hAnsi="Calibri"/>
          <w:kern w:val="0"/>
          <w:sz w:val="24"/>
          <w:lang w:eastAsia="en-US" w:bidi="ar-SA"/>
        </w:rPr>
        <w:t xml:space="preserve">bile </w:t>
      </w:r>
      <w:r w:rsidRPr="008C5C83">
        <w:rPr>
          <w:rFonts w:ascii="Calibri" w:eastAsia="Calibri" w:hAnsi="Calibri"/>
          <w:kern w:val="0"/>
          <w:sz w:val="24"/>
          <w:lang w:eastAsia="en-US" w:bidi="ar-SA"/>
        </w:rPr>
        <w:t>načrtovane do konca decembra 2014. Izdelan je bil logotip CMU in nova grafična podoba zloženke, letakov in plakatov, ki obveščajo o dogodkih.</w:t>
      </w:r>
      <w:r w:rsidR="00537712" w:rsidRPr="0050550B">
        <w:rPr>
          <w:rFonts w:ascii="Calibri" w:eastAsia="Calibri" w:hAnsi="Calibri"/>
          <w:kern w:val="0"/>
          <w:sz w:val="24"/>
          <w:lang w:eastAsia="en-US" w:bidi="ar-SA"/>
        </w:rPr>
        <w:t xml:space="preserve"> V šolskem letu 2013/2014 je bilo v CMU izvedenih 10 brezplačnih aktivnosti, izvedenih 26 ur, vključenih je bilo 62 udeležencev.</w:t>
      </w:r>
      <w:r w:rsidR="003E1625">
        <w:rPr>
          <w:rFonts w:ascii="Calibri" w:eastAsia="Calibri" w:hAnsi="Calibri"/>
          <w:kern w:val="0"/>
          <w:sz w:val="24"/>
          <w:lang w:eastAsia="en-US" w:bidi="ar-SA"/>
        </w:rPr>
        <w:t xml:space="preserve"> Prav tako smo vzpostavili tesnejše s</w:t>
      </w:r>
      <w:r w:rsidR="0075286E">
        <w:rPr>
          <w:rFonts w:ascii="Calibri" w:eastAsia="Calibri" w:hAnsi="Calibri"/>
          <w:kern w:val="0"/>
          <w:sz w:val="24"/>
          <w:lang w:eastAsia="en-US" w:bidi="ar-SA"/>
        </w:rPr>
        <w:t>odelovanje z U3 Zasavske regije, iščejo se možnosti povezave oz. združitve.</w:t>
      </w:r>
    </w:p>
    <w:p w:rsidR="00827860" w:rsidRPr="00827860" w:rsidRDefault="00827860" w:rsidP="00827860">
      <w:pPr>
        <w:pStyle w:val="Brezrazmikov"/>
      </w:pPr>
    </w:p>
    <w:p w:rsidR="0075286E" w:rsidRPr="0075286E" w:rsidRDefault="0075286E" w:rsidP="0075286E">
      <w:pPr>
        <w:widowControl/>
        <w:autoSpaceDN/>
        <w:textAlignment w:val="auto"/>
        <w:rPr>
          <w:rFonts w:asciiTheme="minorHAnsi" w:eastAsia="Times New Roman" w:hAnsiTheme="minorHAnsi" w:cs="Arial"/>
          <w:kern w:val="28"/>
          <w:sz w:val="24"/>
          <w:lang w:eastAsia="sl-SI" w:bidi="ar-SA"/>
        </w:rPr>
      </w:pPr>
      <w:r w:rsidRPr="0075286E">
        <w:rPr>
          <w:rFonts w:asciiTheme="minorHAnsi" w:eastAsia="Times New Roman" w:hAnsiTheme="minorHAnsi" w:cs="Arial"/>
          <w:b/>
          <w:kern w:val="28"/>
          <w:sz w:val="24"/>
          <w:lang w:eastAsia="sl-SI" w:bidi="ar-SA"/>
        </w:rPr>
        <w:t>Pet</w:t>
      </w:r>
      <w:r w:rsidR="00ED25A0" w:rsidRPr="0075286E">
        <w:rPr>
          <w:rFonts w:asciiTheme="minorHAnsi" w:eastAsia="Times New Roman" w:hAnsiTheme="minorHAnsi" w:cs="Arial"/>
          <w:b/>
          <w:kern w:val="28"/>
          <w:sz w:val="24"/>
          <w:lang w:eastAsia="sl-SI" w:bidi="ar-SA"/>
        </w:rPr>
        <w:t>o področje</w:t>
      </w:r>
      <w:r w:rsidR="00ED25A0">
        <w:rPr>
          <w:rFonts w:asciiTheme="minorHAnsi" w:eastAsia="Times New Roman" w:hAnsiTheme="minorHAnsi" w:cs="Arial"/>
          <w:kern w:val="28"/>
          <w:sz w:val="24"/>
          <w:lang w:eastAsia="sl-SI" w:bidi="ar-SA"/>
        </w:rPr>
        <w:t xml:space="preserve"> je bilo področje vodenje in upravljanja in kazalnik kakovosti: osvežitev in opredelitev vizije, poslanstva in vrednot ZLU.</w:t>
      </w:r>
      <w:r w:rsidRPr="0075286E">
        <w:rPr>
          <w:rFonts w:asciiTheme="minorHAnsi" w:eastAsia="Times New Roman" w:hAnsiTheme="minorHAnsi" w:cs="Times New Roman"/>
          <w:kern w:val="28"/>
          <w:sz w:val="24"/>
          <w:lang w:eastAsia="sl-SI" w:bidi="ar-SA"/>
        </w:rPr>
        <w:t xml:space="preserve"> </w:t>
      </w:r>
      <w:r>
        <w:rPr>
          <w:rFonts w:asciiTheme="minorHAnsi" w:eastAsia="Times New Roman" w:hAnsiTheme="minorHAnsi" w:cs="Times New Roman"/>
          <w:kern w:val="28"/>
          <w:sz w:val="24"/>
          <w:lang w:eastAsia="sl-SI" w:bidi="ar-SA"/>
        </w:rPr>
        <w:t xml:space="preserve"> V kolektivu so bile Izpeljane </w:t>
      </w:r>
      <w:r w:rsidRPr="00531CF3">
        <w:rPr>
          <w:rFonts w:asciiTheme="minorHAnsi" w:eastAsia="Times New Roman" w:hAnsiTheme="minorHAnsi" w:cs="Times New Roman"/>
          <w:kern w:val="28"/>
          <w:sz w:val="24"/>
          <w:lang w:eastAsia="sl-SI" w:bidi="ar-SA"/>
        </w:rPr>
        <w:t xml:space="preserve">aktivnosti za </w:t>
      </w:r>
      <w:proofErr w:type="spellStart"/>
      <w:r w:rsidRPr="00531CF3">
        <w:rPr>
          <w:rFonts w:asciiTheme="minorHAnsi" w:eastAsia="Times New Roman" w:hAnsiTheme="minorHAnsi" w:cs="Times New Roman"/>
          <w:kern w:val="28"/>
          <w:sz w:val="24"/>
          <w:lang w:eastAsia="sl-SI" w:bidi="ar-SA"/>
        </w:rPr>
        <w:t>redefiniranje</w:t>
      </w:r>
      <w:proofErr w:type="spellEnd"/>
      <w:r w:rsidRPr="00531CF3">
        <w:rPr>
          <w:rFonts w:asciiTheme="minorHAnsi" w:eastAsia="Times New Roman" w:hAnsiTheme="minorHAnsi" w:cs="Times New Roman"/>
          <w:kern w:val="28"/>
          <w:sz w:val="24"/>
          <w:lang w:eastAsia="sl-SI" w:bidi="ar-SA"/>
        </w:rPr>
        <w:t xml:space="preserve"> </w:t>
      </w:r>
      <w:r>
        <w:rPr>
          <w:rFonts w:asciiTheme="minorHAnsi" w:eastAsia="Times New Roman" w:hAnsiTheme="minorHAnsi" w:cs="Times New Roman"/>
          <w:kern w:val="0"/>
          <w:sz w:val="24"/>
          <w:lang w:eastAsia="sl-SI" w:bidi="ar-SA"/>
        </w:rPr>
        <w:t xml:space="preserve">vizije, poslanstvo, vrednot </w:t>
      </w:r>
      <w:r w:rsidRPr="00531CF3">
        <w:rPr>
          <w:rFonts w:asciiTheme="minorHAnsi" w:eastAsia="Times New Roman" w:hAnsiTheme="minorHAnsi" w:cs="Times New Roman"/>
          <w:kern w:val="0"/>
          <w:sz w:val="24"/>
          <w:lang w:eastAsia="sl-SI" w:bidi="ar-SA"/>
        </w:rPr>
        <w:t>ZLU.</w:t>
      </w:r>
      <w:r>
        <w:rPr>
          <w:rFonts w:asciiTheme="minorHAnsi" w:eastAsia="Times New Roman" w:hAnsiTheme="minorHAnsi" w:cs="Arial"/>
          <w:kern w:val="28"/>
          <w:sz w:val="24"/>
          <w:lang w:eastAsia="sl-SI" w:bidi="ar-SA"/>
        </w:rPr>
        <w:t xml:space="preserve"> Rezultat so </w:t>
      </w:r>
      <w:r w:rsidRPr="00531CF3">
        <w:rPr>
          <w:rFonts w:asciiTheme="minorHAnsi" w:eastAsia="Times New Roman" w:hAnsiTheme="minorHAnsi" w:cs="Times New Roman"/>
          <w:kern w:val="0"/>
          <w:sz w:val="24"/>
          <w:lang w:eastAsia="sl-SI" w:bidi="ar-SA"/>
        </w:rPr>
        <w:t>prejete nove definicije vizije</w:t>
      </w:r>
      <w:r w:rsidR="00CB65BC">
        <w:rPr>
          <w:rFonts w:asciiTheme="minorHAnsi" w:eastAsia="Times New Roman" w:hAnsiTheme="minorHAnsi" w:cs="Times New Roman"/>
          <w:kern w:val="0"/>
          <w:sz w:val="24"/>
          <w:lang w:eastAsia="sl-SI" w:bidi="ar-SA"/>
        </w:rPr>
        <w:t xml:space="preserve"> in </w:t>
      </w:r>
      <w:r w:rsidRPr="00531CF3">
        <w:rPr>
          <w:rFonts w:asciiTheme="minorHAnsi" w:eastAsia="Times New Roman" w:hAnsiTheme="minorHAnsi" w:cs="Times New Roman"/>
          <w:kern w:val="0"/>
          <w:sz w:val="24"/>
          <w:lang w:eastAsia="sl-SI" w:bidi="ar-SA"/>
        </w:rPr>
        <w:t xml:space="preserve"> </w:t>
      </w:r>
      <w:r w:rsidR="00CB65BC">
        <w:rPr>
          <w:rFonts w:asciiTheme="minorHAnsi" w:eastAsia="Times New Roman" w:hAnsiTheme="minorHAnsi" w:cs="Times New Roman"/>
          <w:kern w:val="0"/>
          <w:sz w:val="24"/>
          <w:lang w:eastAsia="sl-SI" w:bidi="ar-SA"/>
        </w:rPr>
        <w:t xml:space="preserve"> poslanstva</w:t>
      </w:r>
      <w:r w:rsidRPr="00531CF3">
        <w:rPr>
          <w:rFonts w:asciiTheme="minorHAnsi" w:eastAsia="Times New Roman" w:hAnsiTheme="minorHAnsi" w:cs="Times New Roman"/>
          <w:kern w:val="0"/>
          <w:sz w:val="24"/>
          <w:lang w:eastAsia="sl-SI" w:bidi="ar-SA"/>
        </w:rPr>
        <w:t xml:space="preserve">. Na novo smo opredelili  vrednote  ZLU. Objavili smo jih na spletni strani. </w:t>
      </w:r>
    </w:p>
    <w:p w:rsidR="00ED25A0" w:rsidRPr="00531CF3" w:rsidRDefault="00ED25A0" w:rsidP="00ED25A0">
      <w:pPr>
        <w:widowControl/>
        <w:autoSpaceDN/>
        <w:textAlignment w:val="auto"/>
        <w:rPr>
          <w:rFonts w:asciiTheme="minorHAnsi" w:eastAsia="Times New Roman" w:hAnsiTheme="minorHAnsi" w:cs="Arial"/>
          <w:kern w:val="28"/>
          <w:sz w:val="24"/>
          <w:lang w:eastAsia="sl-SI" w:bidi="ar-SA"/>
        </w:rPr>
      </w:pPr>
    </w:p>
    <w:p w:rsidR="00A20C32" w:rsidRDefault="00A20C32"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1C741D" w:rsidRDefault="001C741D" w:rsidP="00A20C32">
      <w:pPr>
        <w:rPr>
          <w:color w:val="1F497D" w:themeColor="text2"/>
        </w:rPr>
      </w:pPr>
    </w:p>
    <w:p w:rsidR="00FC7E6C" w:rsidRPr="00293186" w:rsidRDefault="00FC7E6C" w:rsidP="00A20C32">
      <w:pPr>
        <w:rPr>
          <w:color w:val="1F497D" w:themeColor="text2"/>
        </w:rPr>
      </w:pPr>
    </w:p>
    <w:p w:rsidR="00A20C32" w:rsidRPr="004906FD" w:rsidRDefault="004906FD" w:rsidP="004906FD">
      <w:pPr>
        <w:jc w:val="left"/>
        <w:rPr>
          <w:rFonts w:asciiTheme="minorHAnsi" w:hAnsiTheme="minorHAnsi" w:cs="Arial"/>
          <w:b/>
          <w:sz w:val="28"/>
          <w:szCs w:val="28"/>
        </w:rPr>
      </w:pPr>
      <w:bookmarkStart w:id="10" w:name="_Toc370221250"/>
      <w:bookmarkStart w:id="11" w:name="_Toc369863269"/>
      <w:r w:rsidRPr="004906FD">
        <w:rPr>
          <w:rFonts w:asciiTheme="minorHAnsi" w:hAnsiTheme="minorHAnsi" w:cs="Arial"/>
          <w:b/>
          <w:sz w:val="28"/>
          <w:szCs w:val="28"/>
        </w:rPr>
        <w:lastRenderedPageBreak/>
        <w:t xml:space="preserve">6. </w:t>
      </w:r>
      <w:proofErr w:type="spellStart"/>
      <w:r w:rsidR="00A20C32" w:rsidRPr="004906FD">
        <w:rPr>
          <w:rFonts w:asciiTheme="minorHAnsi" w:hAnsiTheme="minorHAnsi" w:cs="Arial"/>
          <w:b/>
          <w:sz w:val="28"/>
          <w:szCs w:val="28"/>
        </w:rPr>
        <w:t>Samoevalvacija</w:t>
      </w:r>
      <w:bookmarkEnd w:id="10"/>
      <w:proofErr w:type="spellEnd"/>
      <w:r w:rsidR="00A20C32" w:rsidRPr="004906FD">
        <w:rPr>
          <w:rFonts w:asciiTheme="minorHAnsi" w:hAnsiTheme="minorHAnsi" w:cs="Arial"/>
          <w:b/>
          <w:sz w:val="28"/>
          <w:szCs w:val="28"/>
        </w:rPr>
        <w:t xml:space="preserve"> </w:t>
      </w:r>
      <w:bookmarkEnd w:id="11"/>
    </w:p>
    <w:p w:rsidR="00A20C32" w:rsidRPr="004906FD" w:rsidRDefault="00A20C32" w:rsidP="00A20C32"/>
    <w:p w:rsidR="00A20C32" w:rsidRPr="004906FD" w:rsidRDefault="00A20C32" w:rsidP="00A20C32"/>
    <w:p w:rsidR="00A20C32" w:rsidRPr="004906FD" w:rsidRDefault="00A20C32" w:rsidP="00A20C32">
      <w:pPr>
        <w:rPr>
          <w:rFonts w:asciiTheme="minorHAnsi" w:hAnsiTheme="minorHAnsi"/>
          <w:b/>
          <w:sz w:val="24"/>
        </w:rPr>
      </w:pPr>
      <w:bookmarkStart w:id="12" w:name="_Toc370221251"/>
      <w:r w:rsidRPr="004906FD">
        <w:rPr>
          <w:rFonts w:asciiTheme="minorHAnsi" w:hAnsiTheme="minorHAnsi"/>
          <w:b/>
          <w:sz w:val="24"/>
        </w:rPr>
        <w:t xml:space="preserve">A. </w:t>
      </w:r>
      <w:proofErr w:type="spellStart"/>
      <w:r w:rsidRPr="004906FD">
        <w:rPr>
          <w:rFonts w:asciiTheme="minorHAnsi" w:hAnsiTheme="minorHAnsi"/>
          <w:b/>
          <w:sz w:val="24"/>
        </w:rPr>
        <w:t>Samoevalvacijsko</w:t>
      </w:r>
      <w:proofErr w:type="spellEnd"/>
      <w:r w:rsidRPr="004906FD">
        <w:rPr>
          <w:rFonts w:asciiTheme="minorHAnsi" w:hAnsiTheme="minorHAnsi"/>
          <w:b/>
          <w:sz w:val="24"/>
        </w:rPr>
        <w:t xml:space="preserve"> poročilo </w:t>
      </w:r>
      <w:bookmarkEnd w:id="12"/>
      <w:r w:rsidRPr="004906FD">
        <w:rPr>
          <w:rFonts w:asciiTheme="minorHAnsi" w:hAnsiTheme="minorHAnsi"/>
          <w:b/>
          <w:sz w:val="24"/>
        </w:rPr>
        <w:t xml:space="preserve">za </w:t>
      </w:r>
      <w:r w:rsidRPr="004906FD">
        <w:rPr>
          <w:rFonts w:asciiTheme="minorHAnsi" w:hAnsiTheme="minorHAnsi"/>
          <w:b/>
          <w:sz w:val="24"/>
          <w:u w:val="single"/>
        </w:rPr>
        <w:t>področje formalnega izobraževanja</w:t>
      </w:r>
    </w:p>
    <w:p w:rsidR="00A20C32" w:rsidRPr="004906FD" w:rsidRDefault="00A20C32" w:rsidP="00A20C32">
      <w:pPr>
        <w:rPr>
          <w:rFonts w:asciiTheme="minorHAnsi" w:hAnsiTheme="minorHAnsi"/>
          <w:sz w:val="24"/>
        </w:rPr>
      </w:pPr>
    </w:p>
    <w:p w:rsidR="00A20C32" w:rsidRPr="00131267" w:rsidRDefault="00A20C32" w:rsidP="00A20C32">
      <w:pPr>
        <w:rPr>
          <w:rFonts w:asciiTheme="minorHAnsi" w:hAnsiTheme="minorHAnsi"/>
          <w:sz w:val="24"/>
        </w:rPr>
      </w:pPr>
      <w:proofErr w:type="spellStart"/>
      <w:r w:rsidRPr="004906FD">
        <w:rPr>
          <w:rFonts w:asciiTheme="minorHAnsi" w:hAnsiTheme="minorHAnsi"/>
          <w:sz w:val="24"/>
        </w:rPr>
        <w:t>Samoevalvacijska</w:t>
      </w:r>
      <w:proofErr w:type="spellEnd"/>
      <w:r w:rsidRPr="004906FD">
        <w:rPr>
          <w:rFonts w:asciiTheme="minorHAnsi" w:hAnsiTheme="minorHAnsi"/>
          <w:sz w:val="24"/>
        </w:rPr>
        <w:t xml:space="preserve"> dejavnost za </w:t>
      </w:r>
      <w:r w:rsidR="00A05E01">
        <w:rPr>
          <w:rFonts w:asciiTheme="minorHAnsi" w:hAnsiTheme="minorHAnsi"/>
          <w:sz w:val="24"/>
        </w:rPr>
        <w:t>področje formalnih programov</w:t>
      </w:r>
      <w:r w:rsidRPr="004906FD">
        <w:rPr>
          <w:rFonts w:asciiTheme="minorHAnsi" w:hAnsiTheme="minorHAnsi"/>
          <w:sz w:val="24"/>
        </w:rPr>
        <w:t xml:space="preserve"> je ena izmed aktivnosti, ki</w:t>
      </w:r>
      <w:r w:rsidR="00A05E01">
        <w:rPr>
          <w:rFonts w:asciiTheme="minorHAnsi" w:hAnsiTheme="minorHAnsi"/>
          <w:sz w:val="24"/>
        </w:rPr>
        <w:t xml:space="preserve"> jo redno in sistematično izpeljujemo v skladu z opredeljeno</w:t>
      </w:r>
      <w:r w:rsidRPr="004906FD">
        <w:rPr>
          <w:rFonts w:asciiTheme="minorHAnsi" w:hAnsiTheme="minorHAnsi"/>
          <w:sz w:val="24"/>
        </w:rPr>
        <w:t xml:space="preserve"> </w:t>
      </w:r>
      <w:r w:rsidR="00A05E01">
        <w:rPr>
          <w:rFonts w:asciiTheme="minorHAnsi" w:hAnsiTheme="minorHAnsi"/>
          <w:sz w:val="24"/>
        </w:rPr>
        <w:t>listino</w:t>
      </w:r>
      <w:r w:rsidRPr="004906FD">
        <w:rPr>
          <w:rFonts w:asciiTheme="minorHAnsi" w:hAnsiTheme="minorHAnsi"/>
          <w:sz w:val="24"/>
        </w:rPr>
        <w:t xml:space="preserve"> kakovosti. </w:t>
      </w:r>
      <w:r w:rsidRPr="004906FD">
        <w:rPr>
          <w:rFonts w:asciiTheme="minorHAnsi" w:eastAsia="Calibri" w:hAnsiTheme="minorHAnsi" w:cs="Arial"/>
          <w:kern w:val="0"/>
          <w:sz w:val="24"/>
          <w:lang w:eastAsia="en-US" w:bidi="ar-SA"/>
        </w:rPr>
        <w:t xml:space="preserve">Namen </w:t>
      </w:r>
      <w:proofErr w:type="spellStart"/>
      <w:r w:rsidRPr="00131267">
        <w:rPr>
          <w:rFonts w:asciiTheme="minorHAnsi" w:eastAsia="Calibri" w:hAnsiTheme="minorHAnsi" w:cs="Arial"/>
          <w:kern w:val="0"/>
          <w:sz w:val="24"/>
          <w:lang w:eastAsia="en-US" w:bidi="ar-SA"/>
        </w:rPr>
        <w:t>samoevalvacije</w:t>
      </w:r>
      <w:proofErr w:type="spellEnd"/>
      <w:r w:rsidRPr="00131267">
        <w:rPr>
          <w:rFonts w:asciiTheme="minorHAnsi" w:eastAsia="Calibri" w:hAnsiTheme="minorHAnsi" w:cs="Arial"/>
          <w:kern w:val="0"/>
          <w:sz w:val="24"/>
          <w:lang w:eastAsia="en-US" w:bidi="ar-SA"/>
        </w:rPr>
        <w:t xml:space="preserve"> </w:t>
      </w:r>
      <w:r w:rsidR="00834318" w:rsidRPr="00131267">
        <w:rPr>
          <w:rFonts w:asciiTheme="minorHAnsi" w:eastAsia="Calibri" w:hAnsiTheme="minorHAnsi" w:cs="Arial"/>
          <w:kern w:val="0"/>
          <w:sz w:val="24"/>
          <w:lang w:eastAsia="en-US" w:bidi="ar-SA"/>
        </w:rPr>
        <w:t xml:space="preserve">programov </w:t>
      </w:r>
      <w:r w:rsidRPr="00131267">
        <w:rPr>
          <w:rFonts w:asciiTheme="minorHAnsi" w:eastAsia="Calibri" w:hAnsiTheme="minorHAnsi" w:cs="Arial"/>
          <w:kern w:val="0"/>
          <w:sz w:val="24"/>
          <w:lang w:eastAsia="en-US" w:bidi="ar-SA"/>
        </w:rPr>
        <w:t>formalnega izobraževanja (srednješolski programi in NPK)</w:t>
      </w:r>
      <w:r w:rsidR="00A05BFD">
        <w:rPr>
          <w:rFonts w:asciiTheme="minorHAnsi" w:eastAsia="Calibri" w:hAnsiTheme="minorHAnsi" w:cs="Arial"/>
          <w:kern w:val="0"/>
          <w:sz w:val="24"/>
          <w:lang w:eastAsia="en-US" w:bidi="ar-SA"/>
        </w:rPr>
        <w:t>-ji</w:t>
      </w:r>
      <w:r w:rsidRPr="00131267">
        <w:rPr>
          <w:rFonts w:asciiTheme="minorHAnsi" w:eastAsia="Calibri" w:hAnsiTheme="minorHAnsi" w:cs="Arial"/>
          <w:kern w:val="0"/>
          <w:sz w:val="24"/>
          <w:lang w:eastAsia="en-US" w:bidi="ar-SA"/>
        </w:rPr>
        <w:t xml:space="preserve"> je </w:t>
      </w:r>
      <w:r w:rsidR="00CD09CA" w:rsidRPr="00131267">
        <w:rPr>
          <w:rFonts w:asciiTheme="minorHAnsi" w:eastAsia="Calibri" w:hAnsiTheme="minorHAnsi" w:cs="Arial"/>
          <w:kern w:val="0"/>
          <w:sz w:val="24"/>
          <w:lang w:eastAsia="en-US" w:bidi="ar-SA"/>
        </w:rPr>
        <w:t xml:space="preserve">bil </w:t>
      </w:r>
      <w:r w:rsidRPr="00131267">
        <w:rPr>
          <w:rFonts w:asciiTheme="minorHAnsi" w:eastAsia="Calibri" w:hAnsiTheme="minorHAnsi" w:cs="Arial"/>
          <w:kern w:val="0"/>
          <w:sz w:val="24"/>
          <w:lang w:eastAsia="en-US" w:bidi="ar-SA"/>
        </w:rPr>
        <w:t xml:space="preserve">preveriti </w:t>
      </w:r>
      <w:r w:rsidRPr="00FE0DF0">
        <w:rPr>
          <w:rFonts w:asciiTheme="minorHAnsi" w:eastAsia="Calibri" w:hAnsiTheme="minorHAnsi" w:cs="Arial"/>
          <w:b/>
          <w:kern w:val="0"/>
          <w:sz w:val="24"/>
          <w:lang w:eastAsia="en-US" w:bidi="ar-SA"/>
        </w:rPr>
        <w:t xml:space="preserve">zadovoljstvo </w:t>
      </w:r>
      <w:r w:rsidRPr="00131267">
        <w:rPr>
          <w:rFonts w:asciiTheme="minorHAnsi" w:eastAsia="Calibri" w:hAnsiTheme="minorHAnsi" w:cs="Arial"/>
          <w:b/>
          <w:kern w:val="0"/>
          <w:sz w:val="24"/>
          <w:lang w:eastAsia="en-US" w:bidi="ar-SA"/>
        </w:rPr>
        <w:t>udeležencev</w:t>
      </w:r>
      <w:r w:rsidR="00131267" w:rsidRPr="00131267">
        <w:rPr>
          <w:rFonts w:asciiTheme="minorHAnsi" w:eastAsia="Calibri" w:hAnsiTheme="minorHAnsi" w:cs="Arial"/>
          <w:kern w:val="0"/>
          <w:sz w:val="24"/>
          <w:lang w:eastAsia="en-US" w:bidi="ar-SA"/>
        </w:rPr>
        <w:t xml:space="preserve"> z izobraževalni</w:t>
      </w:r>
      <w:r w:rsidR="00BA7034">
        <w:rPr>
          <w:rFonts w:asciiTheme="minorHAnsi" w:eastAsia="Calibri" w:hAnsiTheme="minorHAnsi" w:cs="Arial"/>
          <w:kern w:val="0"/>
          <w:sz w:val="24"/>
          <w:lang w:eastAsia="en-US" w:bidi="ar-SA"/>
        </w:rPr>
        <w:t>mi storitvami v sedmih</w:t>
      </w:r>
      <w:r w:rsidR="00131267" w:rsidRPr="00131267">
        <w:rPr>
          <w:rFonts w:asciiTheme="minorHAnsi" w:eastAsia="Calibri" w:hAnsiTheme="minorHAnsi" w:cs="Arial"/>
          <w:kern w:val="0"/>
          <w:sz w:val="24"/>
          <w:lang w:eastAsia="en-US" w:bidi="ar-SA"/>
        </w:rPr>
        <w:t xml:space="preserve"> izobraževalnih programi</w:t>
      </w:r>
      <w:r w:rsidR="00A76529">
        <w:rPr>
          <w:rFonts w:asciiTheme="minorHAnsi" w:eastAsia="Calibri" w:hAnsiTheme="minorHAnsi" w:cs="Arial"/>
          <w:kern w:val="0"/>
          <w:sz w:val="24"/>
          <w:lang w:eastAsia="en-US" w:bidi="ar-SA"/>
        </w:rPr>
        <w:t>h</w:t>
      </w:r>
      <w:r w:rsidRPr="00131267">
        <w:rPr>
          <w:rFonts w:asciiTheme="minorHAnsi" w:eastAsia="Calibri" w:hAnsiTheme="minorHAnsi" w:cs="Arial"/>
          <w:kern w:val="0"/>
          <w:sz w:val="24"/>
          <w:lang w:eastAsia="en-US" w:bidi="ar-SA"/>
        </w:rPr>
        <w:t xml:space="preserve">. </w:t>
      </w:r>
    </w:p>
    <w:p w:rsidR="00A20C32" w:rsidRPr="004906FD" w:rsidRDefault="00A05BFD" w:rsidP="00A20C32">
      <w:pPr>
        <w:widowControl/>
        <w:suppressAutoHyphens w:val="0"/>
        <w:autoSpaceDN/>
        <w:textAlignment w:val="auto"/>
        <w:rPr>
          <w:rFonts w:asciiTheme="minorHAnsi" w:eastAsia="Calibri" w:hAnsiTheme="minorHAnsi"/>
          <w:kern w:val="0"/>
          <w:sz w:val="24"/>
          <w:lang w:eastAsia="en-US" w:bidi="ar-SA"/>
        </w:rPr>
      </w:pPr>
      <w:r>
        <w:rPr>
          <w:rFonts w:asciiTheme="minorHAnsi" w:eastAsia="Times New Roman" w:hAnsiTheme="minorHAnsi" w:cs="Arial"/>
          <w:kern w:val="0"/>
          <w:sz w:val="24"/>
          <w:lang w:eastAsia="ar-SA" w:bidi="ar-SA"/>
        </w:rPr>
        <w:t>I</w:t>
      </w:r>
      <w:r w:rsidR="00A20C32" w:rsidRPr="004906FD">
        <w:rPr>
          <w:rFonts w:asciiTheme="minorHAnsi" w:eastAsia="Times New Roman" w:hAnsiTheme="minorHAnsi" w:cs="Arial"/>
          <w:kern w:val="0"/>
          <w:sz w:val="24"/>
          <w:lang w:eastAsia="ar-SA" w:bidi="ar-SA"/>
        </w:rPr>
        <w:t>zpisi rez</w:t>
      </w:r>
      <w:r>
        <w:rPr>
          <w:rFonts w:asciiTheme="minorHAnsi" w:eastAsia="Times New Roman" w:hAnsiTheme="minorHAnsi" w:cs="Arial"/>
          <w:kern w:val="0"/>
          <w:sz w:val="24"/>
          <w:lang w:eastAsia="ar-SA" w:bidi="ar-SA"/>
        </w:rPr>
        <w:t>ultatov spletnega anketiranja so dostopni</w:t>
      </w:r>
      <w:r w:rsidR="00A20C32" w:rsidRPr="004906FD">
        <w:rPr>
          <w:rFonts w:asciiTheme="minorHAnsi" w:eastAsia="Times New Roman" w:hAnsiTheme="minorHAnsi" w:cs="Arial"/>
          <w:kern w:val="0"/>
          <w:sz w:val="24"/>
          <w:lang w:eastAsia="ar-SA" w:bidi="ar-SA"/>
        </w:rPr>
        <w:t xml:space="preserve"> tudi na ZLU pri svetovalki za kakovost.</w:t>
      </w:r>
    </w:p>
    <w:p w:rsidR="00A20C32" w:rsidRPr="004906FD" w:rsidRDefault="00A20C32" w:rsidP="00A20C32">
      <w:pPr>
        <w:widowControl/>
        <w:suppressAutoHyphens w:val="0"/>
        <w:autoSpaceDN/>
        <w:textAlignment w:val="auto"/>
        <w:rPr>
          <w:rFonts w:asciiTheme="minorHAnsi" w:eastAsia="Calibri" w:hAnsiTheme="minorHAnsi"/>
          <w:kern w:val="0"/>
          <w:sz w:val="24"/>
          <w:lang w:eastAsia="en-US" w:bidi="ar-SA"/>
        </w:rPr>
      </w:pPr>
    </w:p>
    <w:p w:rsidR="00A20C32" w:rsidRPr="0042774C" w:rsidRDefault="00A20C32" w:rsidP="00A20C32">
      <w:pPr>
        <w:widowControl/>
        <w:suppressAutoHyphens w:val="0"/>
        <w:autoSpaceDN/>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 xml:space="preserve">Seznam </w:t>
      </w:r>
      <w:proofErr w:type="spellStart"/>
      <w:r w:rsidRPr="0042774C">
        <w:rPr>
          <w:rFonts w:asciiTheme="minorHAnsi" w:eastAsia="Calibri" w:hAnsiTheme="minorHAnsi"/>
          <w:kern w:val="0"/>
          <w:sz w:val="24"/>
          <w:lang w:eastAsia="en-US" w:bidi="ar-SA"/>
        </w:rPr>
        <w:t>samoevalviranih</w:t>
      </w:r>
      <w:proofErr w:type="spellEnd"/>
      <w:r w:rsidRPr="0042774C">
        <w:rPr>
          <w:rFonts w:asciiTheme="minorHAnsi" w:eastAsia="Calibri" w:hAnsiTheme="minorHAnsi"/>
          <w:kern w:val="0"/>
          <w:sz w:val="24"/>
          <w:lang w:eastAsia="en-US" w:bidi="ar-SA"/>
        </w:rPr>
        <w:t xml:space="preserve"> programov:</w:t>
      </w:r>
    </w:p>
    <w:p w:rsidR="00A20C32" w:rsidRPr="0042774C"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Zdravstvena nega SSI in PTI</w:t>
      </w:r>
    </w:p>
    <w:p w:rsidR="00A20C32" w:rsidRPr="0042774C"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Predšolska vzgoja PT</w:t>
      </w:r>
    </w:p>
    <w:p w:rsidR="00A20C32" w:rsidRPr="0042774C"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Logistični tehnik SSI</w:t>
      </w:r>
    </w:p>
    <w:p w:rsidR="00A20C32" w:rsidRPr="0042774C"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Ekonomski tehnik SSI in PTI</w:t>
      </w:r>
    </w:p>
    <w:p w:rsidR="00A20C32" w:rsidRPr="00FE22AA"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FE22AA">
        <w:rPr>
          <w:rFonts w:asciiTheme="minorHAnsi" w:eastAsia="Calibri" w:hAnsiTheme="minorHAnsi"/>
          <w:kern w:val="0"/>
          <w:sz w:val="24"/>
          <w:lang w:eastAsia="en-US" w:bidi="ar-SA"/>
        </w:rPr>
        <w:t xml:space="preserve">NPK </w:t>
      </w:r>
      <w:r w:rsidR="00131267" w:rsidRPr="00FE22AA">
        <w:rPr>
          <w:rFonts w:asciiTheme="minorHAnsi" w:eastAsia="Calibri" w:hAnsiTheme="minorHAnsi"/>
          <w:kern w:val="0"/>
          <w:sz w:val="24"/>
          <w:lang w:eastAsia="en-US" w:bidi="ar-SA"/>
        </w:rPr>
        <w:t>maser/maserka</w:t>
      </w:r>
    </w:p>
    <w:p w:rsidR="00A20C32" w:rsidRPr="0042774C" w:rsidRDefault="00A20C32"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Trgovec</w:t>
      </w:r>
    </w:p>
    <w:p w:rsidR="00131267" w:rsidRPr="0042774C" w:rsidRDefault="00131267" w:rsidP="00A20C32">
      <w:pPr>
        <w:widowControl/>
        <w:numPr>
          <w:ilvl w:val="0"/>
          <w:numId w:val="7"/>
        </w:numPr>
        <w:suppressAutoHyphens w:val="0"/>
        <w:autoSpaceDN/>
        <w:jc w:val="left"/>
        <w:textAlignment w:val="auto"/>
        <w:rPr>
          <w:rFonts w:asciiTheme="minorHAnsi" w:eastAsia="Calibri" w:hAnsiTheme="minorHAnsi"/>
          <w:kern w:val="0"/>
          <w:sz w:val="24"/>
          <w:lang w:eastAsia="en-US" w:bidi="ar-SA"/>
        </w:rPr>
      </w:pPr>
      <w:r w:rsidRPr="0042774C">
        <w:rPr>
          <w:rFonts w:asciiTheme="minorHAnsi" w:eastAsia="Calibri" w:hAnsiTheme="minorHAnsi"/>
          <w:kern w:val="0"/>
          <w:sz w:val="24"/>
          <w:lang w:eastAsia="en-US" w:bidi="ar-SA"/>
        </w:rPr>
        <w:t>Osnovna šola</w:t>
      </w:r>
    </w:p>
    <w:p w:rsidR="00A20C32" w:rsidRPr="00CD09CA" w:rsidRDefault="00A20C32" w:rsidP="00A20C32">
      <w:pPr>
        <w:widowControl/>
        <w:suppressAutoHyphens w:val="0"/>
        <w:autoSpaceDN/>
        <w:jc w:val="left"/>
        <w:textAlignment w:val="auto"/>
        <w:rPr>
          <w:rFonts w:asciiTheme="minorHAnsi" w:eastAsia="Calibri" w:hAnsiTheme="minorHAnsi"/>
          <w:color w:val="FF0000"/>
          <w:kern w:val="0"/>
          <w:sz w:val="24"/>
          <w:lang w:eastAsia="en-US" w:bidi="ar-SA"/>
        </w:rPr>
      </w:pPr>
    </w:p>
    <w:p w:rsidR="00A20C32" w:rsidRDefault="00267D5D" w:rsidP="00794613">
      <w:pPr>
        <w:widowControl/>
        <w:suppressAutoHyphens w:val="0"/>
        <w:autoSpaceDN/>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 xml:space="preserve">V programu OŠ smo </w:t>
      </w:r>
      <w:r w:rsidR="00FE0DF0">
        <w:rPr>
          <w:rFonts w:asciiTheme="minorHAnsi" w:eastAsia="Calibri" w:hAnsiTheme="minorHAnsi"/>
          <w:kern w:val="0"/>
          <w:sz w:val="24"/>
          <w:lang w:eastAsia="en-US" w:bidi="ar-SA"/>
        </w:rPr>
        <w:t xml:space="preserve">dobili vrnjena samo dva </w:t>
      </w:r>
      <w:r>
        <w:rPr>
          <w:rFonts w:asciiTheme="minorHAnsi" w:eastAsia="Calibri" w:hAnsiTheme="minorHAnsi"/>
          <w:kern w:val="0"/>
          <w:sz w:val="24"/>
          <w:lang w:eastAsia="en-US" w:bidi="ar-SA"/>
        </w:rPr>
        <w:t xml:space="preserve">spletna </w:t>
      </w:r>
      <w:r w:rsidR="00FE0DF0">
        <w:rPr>
          <w:rFonts w:asciiTheme="minorHAnsi" w:eastAsia="Calibri" w:hAnsiTheme="minorHAnsi"/>
          <w:kern w:val="0"/>
          <w:sz w:val="24"/>
          <w:lang w:eastAsia="en-US" w:bidi="ar-SA"/>
        </w:rPr>
        <w:t>anketna vprašalnika, zato nismo delali posebne analize.</w:t>
      </w:r>
      <w:r w:rsidR="002816D2">
        <w:rPr>
          <w:rFonts w:asciiTheme="minorHAnsi" w:eastAsia="Calibri" w:hAnsiTheme="minorHAnsi"/>
          <w:kern w:val="0"/>
          <w:sz w:val="24"/>
          <w:lang w:eastAsia="en-US" w:bidi="ar-SA"/>
        </w:rPr>
        <w:t xml:space="preserve"> Podobno se je </w:t>
      </w:r>
      <w:r>
        <w:rPr>
          <w:rFonts w:asciiTheme="minorHAnsi" w:eastAsia="Calibri" w:hAnsiTheme="minorHAnsi"/>
          <w:kern w:val="0"/>
          <w:sz w:val="24"/>
          <w:lang w:eastAsia="en-US" w:bidi="ar-SA"/>
        </w:rPr>
        <w:t xml:space="preserve">zgodilo v skupini maserjev od  devetih </w:t>
      </w:r>
      <w:r w:rsidR="002816D2">
        <w:rPr>
          <w:rFonts w:asciiTheme="minorHAnsi" w:eastAsia="Calibri" w:hAnsiTheme="minorHAnsi"/>
          <w:kern w:val="0"/>
          <w:sz w:val="24"/>
          <w:lang w:eastAsia="en-US" w:bidi="ar-SA"/>
        </w:rPr>
        <w:t>poslanih</w:t>
      </w:r>
      <w:r w:rsidR="00794613">
        <w:rPr>
          <w:rFonts w:asciiTheme="minorHAnsi" w:eastAsia="Calibri" w:hAnsiTheme="minorHAnsi"/>
          <w:kern w:val="0"/>
          <w:sz w:val="24"/>
          <w:lang w:eastAsia="en-US" w:bidi="ar-SA"/>
        </w:rPr>
        <w:t xml:space="preserve"> anket </w:t>
      </w:r>
      <w:r w:rsidR="002816D2">
        <w:rPr>
          <w:rFonts w:asciiTheme="minorHAnsi" w:eastAsia="Calibri" w:hAnsiTheme="minorHAnsi"/>
          <w:kern w:val="0"/>
          <w:sz w:val="24"/>
          <w:lang w:eastAsia="en-US" w:bidi="ar-SA"/>
        </w:rPr>
        <w:t xml:space="preserve"> smo dobili vrnjene </w:t>
      </w:r>
      <w:r w:rsidR="00794613">
        <w:rPr>
          <w:rFonts w:asciiTheme="minorHAnsi" w:eastAsia="Calibri" w:hAnsiTheme="minorHAnsi"/>
          <w:kern w:val="0"/>
          <w:sz w:val="24"/>
          <w:lang w:eastAsia="en-US" w:bidi="ar-SA"/>
        </w:rPr>
        <w:t>le tri</w:t>
      </w:r>
      <w:r w:rsidR="002816D2">
        <w:rPr>
          <w:rFonts w:asciiTheme="minorHAnsi" w:eastAsia="Calibri" w:hAnsiTheme="minorHAnsi"/>
          <w:kern w:val="0"/>
          <w:sz w:val="24"/>
          <w:lang w:eastAsia="en-US" w:bidi="ar-SA"/>
        </w:rPr>
        <w:t xml:space="preserve"> ankete.</w:t>
      </w:r>
      <w:r w:rsidR="00FE22AA">
        <w:rPr>
          <w:rFonts w:asciiTheme="minorHAnsi" w:eastAsia="Calibri" w:hAnsiTheme="minorHAnsi"/>
          <w:kern w:val="0"/>
          <w:sz w:val="24"/>
          <w:lang w:eastAsia="en-US" w:bidi="ar-SA"/>
        </w:rPr>
        <w:t xml:space="preserve"> </w:t>
      </w:r>
      <w:r w:rsidR="00D90331">
        <w:rPr>
          <w:rFonts w:asciiTheme="minorHAnsi" w:eastAsia="Calibri" w:hAnsiTheme="minorHAnsi"/>
          <w:kern w:val="0"/>
          <w:sz w:val="24"/>
          <w:lang w:eastAsia="en-US" w:bidi="ar-SA"/>
        </w:rPr>
        <w:t xml:space="preserve">Anketirali nismo </w:t>
      </w:r>
      <w:r w:rsidR="00FE22AA">
        <w:rPr>
          <w:rFonts w:asciiTheme="minorHAnsi" w:eastAsia="Calibri" w:hAnsiTheme="minorHAnsi"/>
          <w:kern w:val="0"/>
          <w:sz w:val="24"/>
          <w:lang w:eastAsia="en-US" w:bidi="ar-SA"/>
        </w:rPr>
        <w:t xml:space="preserve">skupine NPK socialni oskrbovalec na domu (udeleženke iz Ptuja in Lendave), ker smo zanje izvedli samo preverjanje pred komisijo in ne usposabljanja. </w:t>
      </w:r>
      <w:r w:rsidR="00D90331">
        <w:rPr>
          <w:rFonts w:asciiTheme="minorHAnsi" w:eastAsia="Calibri" w:hAnsiTheme="minorHAnsi"/>
          <w:kern w:val="0"/>
          <w:sz w:val="24"/>
          <w:lang w:eastAsia="en-US" w:bidi="ar-SA"/>
        </w:rPr>
        <w:t>Enako velja tudi  udeleženke preverjanja NPK računovodja.</w:t>
      </w:r>
    </w:p>
    <w:p w:rsidR="00FE72BD" w:rsidRDefault="00FE72BD" w:rsidP="00794613">
      <w:pPr>
        <w:widowControl/>
        <w:suppressAutoHyphens w:val="0"/>
        <w:autoSpaceDN/>
        <w:textAlignment w:val="auto"/>
        <w:rPr>
          <w:rFonts w:eastAsia="Calibri"/>
          <w:sz w:val="24"/>
        </w:rPr>
      </w:pPr>
    </w:p>
    <w:p w:rsidR="00FE0DF0" w:rsidRPr="00040F6F" w:rsidRDefault="00FE72BD" w:rsidP="00040F6F">
      <w:pPr>
        <w:widowControl/>
        <w:suppressAutoHyphens w:val="0"/>
        <w:autoSpaceDN/>
        <w:textAlignment w:val="auto"/>
        <w:rPr>
          <w:rFonts w:asciiTheme="minorHAnsi" w:eastAsia="Calibri" w:hAnsiTheme="minorHAnsi"/>
          <w:color w:val="1F497D" w:themeColor="text2"/>
          <w:kern w:val="0"/>
          <w:sz w:val="24"/>
          <w:lang w:eastAsia="en-US" w:bidi="ar-SA"/>
        </w:rPr>
      </w:pPr>
      <w:r w:rsidRPr="00040F6F">
        <w:rPr>
          <w:rFonts w:asciiTheme="minorHAnsi" w:eastAsia="Calibri" w:hAnsiTheme="minorHAnsi"/>
          <w:sz w:val="24"/>
        </w:rPr>
        <w:t xml:space="preserve">Z metodo </w:t>
      </w:r>
      <w:proofErr w:type="spellStart"/>
      <w:r w:rsidRPr="00040F6F">
        <w:rPr>
          <w:rFonts w:asciiTheme="minorHAnsi" w:eastAsia="Calibri" w:hAnsiTheme="minorHAnsi"/>
          <w:sz w:val="24"/>
        </w:rPr>
        <w:t>fokusne</w:t>
      </w:r>
      <w:proofErr w:type="spellEnd"/>
      <w:r w:rsidRPr="00040F6F">
        <w:rPr>
          <w:rFonts w:asciiTheme="minorHAnsi" w:eastAsia="Calibri" w:hAnsiTheme="minorHAnsi"/>
          <w:sz w:val="24"/>
        </w:rPr>
        <w:t xml:space="preserve"> skupine smo opravili pogovore z tremi udeleženci iz različnih izobraževalnih programov</w:t>
      </w:r>
      <w:r w:rsidR="002816D2">
        <w:rPr>
          <w:rFonts w:asciiTheme="minorHAnsi" w:eastAsia="Calibri" w:hAnsiTheme="minorHAnsi"/>
          <w:sz w:val="24"/>
        </w:rPr>
        <w:t xml:space="preserve"> (ZN, </w:t>
      </w:r>
      <w:r w:rsidR="00040F6F" w:rsidRPr="00040F6F">
        <w:rPr>
          <w:rFonts w:asciiTheme="minorHAnsi" w:eastAsia="Calibri" w:hAnsiTheme="minorHAnsi"/>
          <w:sz w:val="24"/>
        </w:rPr>
        <w:t xml:space="preserve">LT, TRG). </w:t>
      </w:r>
      <w:proofErr w:type="spellStart"/>
      <w:r w:rsidR="00040F6F" w:rsidRPr="00040F6F">
        <w:rPr>
          <w:rFonts w:asciiTheme="minorHAnsi" w:eastAsia="Calibri" w:hAnsiTheme="minorHAnsi"/>
          <w:sz w:val="24"/>
        </w:rPr>
        <w:t>Fokusn</w:t>
      </w:r>
      <w:r w:rsidRPr="00040F6F">
        <w:rPr>
          <w:rFonts w:asciiTheme="minorHAnsi" w:eastAsia="Calibri" w:hAnsiTheme="minorHAnsi"/>
          <w:sz w:val="24"/>
        </w:rPr>
        <w:t>a</w:t>
      </w:r>
      <w:proofErr w:type="spellEnd"/>
      <w:r w:rsidR="00040F6F" w:rsidRPr="00040F6F">
        <w:rPr>
          <w:rFonts w:asciiTheme="minorHAnsi" w:eastAsia="Calibri" w:hAnsiTheme="minorHAnsi"/>
          <w:sz w:val="24"/>
        </w:rPr>
        <w:t xml:space="preserve"> </w:t>
      </w:r>
      <w:r w:rsidRPr="00040F6F">
        <w:rPr>
          <w:rFonts w:asciiTheme="minorHAnsi" w:eastAsia="Calibri" w:hAnsiTheme="minorHAnsi"/>
          <w:sz w:val="24"/>
        </w:rPr>
        <w:t>sku</w:t>
      </w:r>
      <w:r w:rsidR="00040F6F" w:rsidRPr="00040F6F">
        <w:rPr>
          <w:rFonts w:asciiTheme="minorHAnsi" w:eastAsia="Calibri" w:hAnsiTheme="minorHAnsi"/>
          <w:sz w:val="24"/>
        </w:rPr>
        <w:t>pina je bila namenjena predvsem presoji področja animacije  in ugotavljanja zadovoljstva</w:t>
      </w:r>
      <w:r w:rsidR="00794613">
        <w:rPr>
          <w:rFonts w:asciiTheme="minorHAnsi" w:eastAsia="Calibri" w:hAnsiTheme="minorHAnsi"/>
          <w:sz w:val="24"/>
        </w:rPr>
        <w:t xml:space="preserve"> udeležencev z izobraževalnimi storitvami.</w:t>
      </w:r>
    </w:p>
    <w:p w:rsidR="00A20C32" w:rsidRPr="004906FD" w:rsidRDefault="00A20C32" w:rsidP="00A20C32">
      <w:pPr>
        <w:rPr>
          <w:rFonts w:asciiTheme="minorHAnsi" w:eastAsia="Calibri" w:hAnsiTheme="minorHAnsi" w:cs="Arial"/>
          <w:color w:val="1F497D" w:themeColor="text2"/>
          <w:kern w:val="0"/>
          <w:sz w:val="24"/>
          <w:lang w:eastAsia="en-US" w:bidi="ar-SA"/>
        </w:rPr>
      </w:pPr>
    </w:p>
    <w:p w:rsidR="00A20C32" w:rsidRPr="004906FD" w:rsidRDefault="00A20C32" w:rsidP="00A20C32">
      <w:pPr>
        <w:rPr>
          <w:rFonts w:asciiTheme="minorHAnsi" w:eastAsia="Calibri" w:hAnsiTheme="minorHAnsi" w:cs="Arial"/>
          <w:color w:val="1F497D" w:themeColor="text2"/>
          <w:kern w:val="0"/>
          <w:sz w:val="24"/>
          <w:lang w:eastAsia="en-US" w:bidi="ar-SA"/>
        </w:rPr>
      </w:pPr>
    </w:p>
    <w:p w:rsidR="00A20C32" w:rsidRPr="00840EAB" w:rsidRDefault="00A20C32" w:rsidP="00A20C32">
      <w:pPr>
        <w:widowControl/>
        <w:suppressAutoHyphens w:val="0"/>
        <w:autoSpaceDE w:val="0"/>
        <w:adjustRightInd w:val="0"/>
        <w:jc w:val="left"/>
        <w:textAlignment w:val="auto"/>
        <w:rPr>
          <w:rFonts w:asciiTheme="minorHAnsi" w:eastAsia="Calibri" w:hAnsiTheme="minorHAnsi" w:cs="Arial"/>
          <w:b/>
          <w:kern w:val="0"/>
          <w:sz w:val="24"/>
          <w:lang w:eastAsia="en-US" w:bidi="ar-SA"/>
        </w:rPr>
      </w:pPr>
      <w:r w:rsidRPr="00840EAB">
        <w:rPr>
          <w:rFonts w:asciiTheme="minorHAnsi" w:eastAsia="Calibri" w:hAnsiTheme="minorHAnsi" w:cs="Arial"/>
          <w:b/>
          <w:kern w:val="0"/>
          <w:sz w:val="24"/>
          <w:lang w:eastAsia="en-US" w:bidi="ar-SA"/>
        </w:rPr>
        <w:t xml:space="preserve"> Izbrana področja, kazalniki in standardi kakovosti izobraževanja odraslih</w:t>
      </w:r>
    </w:p>
    <w:p w:rsidR="00A20C32" w:rsidRPr="00840EAB" w:rsidRDefault="00A20C32" w:rsidP="00A20C32">
      <w:pPr>
        <w:widowControl/>
        <w:suppressAutoHyphens w:val="0"/>
        <w:autoSpaceDE w:val="0"/>
        <w:adjustRightInd w:val="0"/>
        <w:jc w:val="left"/>
        <w:textAlignment w:val="auto"/>
        <w:rPr>
          <w:rFonts w:asciiTheme="minorHAnsi" w:eastAsia="Calibri" w:hAnsiTheme="minorHAnsi" w:cs="Arial"/>
          <w:b/>
          <w:kern w:val="0"/>
          <w:sz w:val="24"/>
          <w:lang w:eastAsia="en-US" w:bidi="ar-SA"/>
        </w:rPr>
      </w:pPr>
    </w:p>
    <w:p w:rsidR="00A20C32" w:rsidRPr="00840EAB" w:rsidRDefault="00A20C32" w:rsidP="00A20C32">
      <w:pPr>
        <w:widowControl/>
        <w:suppressAutoHyphens w:val="0"/>
        <w:autoSpaceDE w:val="0"/>
        <w:adjustRightInd w:val="0"/>
        <w:textAlignment w:val="auto"/>
        <w:rPr>
          <w:rFonts w:asciiTheme="minorHAnsi" w:eastAsia="Calibri" w:hAnsiTheme="minorHAnsi" w:cs="Arial"/>
          <w:kern w:val="0"/>
          <w:sz w:val="24"/>
          <w:lang w:eastAsia="en-US" w:bidi="ar-SA"/>
        </w:rPr>
      </w:pPr>
      <w:r w:rsidRPr="00840EAB">
        <w:rPr>
          <w:rFonts w:asciiTheme="minorHAnsi" w:eastAsia="Calibri" w:hAnsiTheme="minorHAnsi" w:cs="Arial"/>
          <w:kern w:val="0"/>
          <w:sz w:val="24"/>
          <w:lang w:eastAsia="en-US" w:bidi="ar-SA"/>
        </w:rPr>
        <w:t xml:space="preserve">Na izbranih področjih kakovosti, kjer smo </w:t>
      </w:r>
      <w:r w:rsidR="00CD2809">
        <w:rPr>
          <w:rFonts w:asciiTheme="minorHAnsi" w:eastAsia="Calibri" w:hAnsiTheme="minorHAnsi" w:cs="Arial"/>
          <w:kern w:val="0"/>
          <w:sz w:val="24"/>
          <w:lang w:eastAsia="en-US" w:bidi="ar-SA"/>
        </w:rPr>
        <w:t xml:space="preserve">preverjali </w:t>
      </w:r>
      <w:r w:rsidRPr="00840EAB">
        <w:rPr>
          <w:rFonts w:asciiTheme="minorHAnsi" w:eastAsia="Calibri" w:hAnsiTheme="minorHAnsi" w:cs="Arial"/>
          <w:kern w:val="0"/>
          <w:sz w:val="24"/>
          <w:lang w:eastAsia="en-US" w:bidi="ar-SA"/>
        </w:rPr>
        <w:t xml:space="preserve">kakovost storitev, smo izbrali kazalnike kakovosti, določili standard za posamezni kazalnik in postavili </w:t>
      </w:r>
      <w:proofErr w:type="spellStart"/>
      <w:r w:rsidRPr="00840EAB">
        <w:rPr>
          <w:rFonts w:asciiTheme="minorHAnsi" w:eastAsia="Calibri" w:hAnsiTheme="minorHAnsi" w:cs="Arial"/>
          <w:kern w:val="0"/>
          <w:sz w:val="24"/>
          <w:lang w:eastAsia="en-US" w:bidi="ar-SA"/>
        </w:rPr>
        <w:t>evalvacijska</w:t>
      </w:r>
      <w:proofErr w:type="spellEnd"/>
      <w:r w:rsidRPr="00840EAB">
        <w:rPr>
          <w:rFonts w:asciiTheme="minorHAnsi" w:eastAsia="Calibri" w:hAnsiTheme="minorHAnsi" w:cs="Arial"/>
          <w:kern w:val="0"/>
          <w:sz w:val="24"/>
          <w:lang w:eastAsia="en-US" w:bidi="ar-SA"/>
        </w:rPr>
        <w:t xml:space="preserve"> vprašanja.</w:t>
      </w:r>
    </w:p>
    <w:p w:rsidR="00DF162D" w:rsidRDefault="00DF162D" w:rsidP="00A20C32">
      <w:pPr>
        <w:widowControl/>
        <w:suppressAutoHyphens w:val="0"/>
        <w:autoSpaceDN/>
        <w:textAlignment w:val="auto"/>
        <w:rPr>
          <w:rFonts w:asciiTheme="minorHAnsi" w:eastAsia="Times New Roman" w:hAnsiTheme="minorHAnsi" w:cs="Arial"/>
          <w:color w:val="1F497D" w:themeColor="text2"/>
          <w:kern w:val="28"/>
          <w:sz w:val="24"/>
          <w:lang w:eastAsia="sl-SI" w:bidi="ar-SA"/>
        </w:rPr>
      </w:pPr>
    </w:p>
    <w:p w:rsidR="00DF162D" w:rsidRPr="001270B2" w:rsidRDefault="00DF162D" w:rsidP="00DF162D">
      <w:pPr>
        <w:widowControl/>
        <w:suppressAutoHyphens w:val="0"/>
        <w:autoSpaceDN/>
        <w:textAlignment w:val="auto"/>
        <w:rPr>
          <w:rFonts w:asciiTheme="minorHAnsi" w:eastAsia="Times New Roman" w:hAnsiTheme="minorHAnsi" w:cs="Times New Roman"/>
          <w:i/>
          <w:kern w:val="0"/>
          <w:sz w:val="24"/>
          <w:lang w:eastAsia="sl-SI" w:bidi="ar-SA"/>
        </w:rPr>
      </w:pPr>
      <w:r w:rsidRPr="001270B2">
        <w:rPr>
          <w:rFonts w:asciiTheme="minorHAnsi" w:eastAsia="Times New Roman" w:hAnsiTheme="minorHAnsi" w:cs="Times New Roman"/>
          <w:i/>
          <w:kern w:val="0"/>
          <w:sz w:val="24"/>
          <w:lang w:eastAsia="sl-SI" w:bidi="ar-SA"/>
        </w:rPr>
        <w:t>1. Področje: Udeleženci v izrednem izobraževanju</w:t>
      </w:r>
    </w:p>
    <w:p w:rsidR="00DF162D" w:rsidRPr="00531CF3" w:rsidRDefault="00DF162D" w:rsidP="00DF162D">
      <w:pPr>
        <w:widowControl/>
        <w:suppressAutoHyphens w:val="0"/>
        <w:autoSpaceDN/>
        <w:textAlignment w:val="auto"/>
        <w:rPr>
          <w:rFonts w:asciiTheme="minorHAnsi" w:eastAsia="Times New Roman" w:hAnsiTheme="minorHAnsi" w:cs="Times New Roman"/>
          <w:kern w:val="0"/>
          <w:sz w:val="24"/>
          <w:lang w:eastAsia="ar-SA" w:bidi="ar-SA"/>
        </w:rPr>
      </w:pPr>
      <w:r w:rsidRPr="00531CF3">
        <w:rPr>
          <w:rFonts w:asciiTheme="minorHAnsi" w:eastAsia="Times New Roman" w:hAnsiTheme="minorHAnsi" w:cs="Times New Roman"/>
          <w:kern w:val="0"/>
          <w:sz w:val="24"/>
          <w:lang w:eastAsia="sl-SI" w:bidi="ar-SA"/>
        </w:rPr>
        <w:t>Kazalnik</w:t>
      </w:r>
      <w:r w:rsidRPr="00531CF3">
        <w:rPr>
          <w:rFonts w:asciiTheme="minorHAnsi" w:eastAsia="Times New Roman" w:hAnsiTheme="minorHAnsi" w:cs="Times New Roman"/>
          <w:kern w:val="0"/>
          <w:sz w:val="24"/>
          <w:lang w:eastAsia="ar-SA" w:bidi="ar-SA"/>
        </w:rPr>
        <w:t xml:space="preserve"> kakovosti: Zadovoljstvo udeležencev v formalnih in neformalnih programih  s storitvami  ZLU. </w:t>
      </w:r>
    </w:p>
    <w:p w:rsidR="00DF162D" w:rsidRDefault="00DF162D" w:rsidP="00A20C32">
      <w:pPr>
        <w:widowControl/>
        <w:suppressAutoHyphens w:val="0"/>
        <w:autoSpaceDN/>
        <w:textAlignment w:val="auto"/>
        <w:rPr>
          <w:rFonts w:asciiTheme="minorHAnsi" w:eastAsia="Times New Roman" w:hAnsiTheme="minorHAnsi" w:cs="Arial"/>
          <w:color w:val="1F497D" w:themeColor="text2"/>
          <w:kern w:val="28"/>
          <w:sz w:val="24"/>
          <w:lang w:eastAsia="sl-SI" w:bidi="ar-SA"/>
        </w:rPr>
      </w:pPr>
    </w:p>
    <w:p w:rsidR="00A20C32" w:rsidRPr="0042774C" w:rsidRDefault="00A20C32" w:rsidP="0042774C">
      <w:pPr>
        <w:widowControl/>
        <w:suppressAutoHyphens w:val="0"/>
        <w:autoSpaceDN/>
        <w:textAlignment w:val="auto"/>
        <w:rPr>
          <w:rFonts w:asciiTheme="minorHAnsi" w:eastAsia="Times New Roman" w:hAnsiTheme="minorHAnsi" w:cs="Arial"/>
          <w:kern w:val="28"/>
          <w:sz w:val="24"/>
          <w:lang w:eastAsia="sl-SI" w:bidi="ar-SA"/>
        </w:rPr>
      </w:pPr>
      <w:r w:rsidRPr="0033445A">
        <w:rPr>
          <w:rFonts w:asciiTheme="minorHAnsi" w:eastAsia="Times New Roman" w:hAnsiTheme="minorHAnsi" w:cs="Arial"/>
          <w:kern w:val="28"/>
          <w:sz w:val="24"/>
          <w:lang w:eastAsia="sl-SI" w:bidi="ar-SA"/>
        </w:rPr>
        <w:t xml:space="preserve">Standard kakovosti: Večina udeležencev v izobraževalnih programih je zadovoljnih s storitvami ZLU. </w:t>
      </w:r>
    </w:p>
    <w:p w:rsidR="00A20C32" w:rsidRDefault="00A20C32" w:rsidP="00A20C32">
      <w:pPr>
        <w:widowControl/>
        <w:suppressAutoHyphens w:val="0"/>
        <w:autoSpaceDE w:val="0"/>
        <w:adjustRightInd w:val="0"/>
        <w:textAlignment w:val="auto"/>
        <w:rPr>
          <w:rFonts w:asciiTheme="minorHAnsi" w:eastAsia="Calibri" w:hAnsiTheme="minorHAnsi" w:cs="Arial"/>
          <w:kern w:val="0"/>
          <w:sz w:val="24"/>
          <w:lang w:eastAsia="en-US" w:bidi="ar-SA"/>
        </w:rPr>
      </w:pPr>
    </w:p>
    <w:p w:rsidR="00CD2809" w:rsidRDefault="00CD2809" w:rsidP="00A20C32">
      <w:pPr>
        <w:widowControl/>
        <w:suppressAutoHyphens w:val="0"/>
        <w:autoSpaceDE w:val="0"/>
        <w:adjustRightInd w:val="0"/>
        <w:textAlignment w:val="auto"/>
        <w:rPr>
          <w:rFonts w:asciiTheme="minorHAnsi" w:eastAsia="Calibri" w:hAnsiTheme="minorHAnsi" w:cs="Arial"/>
          <w:kern w:val="0"/>
          <w:sz w:val="24"/>
          <w:lang w:eastAsia="en-US" w:bidi="ar-SA"/>
        </w:rPr>
      </w:pPr>
    </w:p>
    <w:p w:rsidR="00CD2809" w:rsidRPr="0033445A" w:rsidRDefault="00CD2809" w:rsidP="00A20C32">
      <w:pPr>
        <w:widowControl/>
        <w:suppressAutoHyphens w:val="0"/>
        <w:autoSpaceDE w:val="0"/>
        <w:adjustRightInd w:val="0"/>
        <w:textAlignment w:val="auto"/>
        <w:rPr>
          <w:rFonts w:asciiTheme="minorHAnsi" w:eastAsia="Calibri" w:hAnsiTheme="minorHAnsi" w:cs="Arial"/>
          <w:kern w:val="0"/>
          <w:sz w:val="24"/>
          <w:lang w:eastAsia="en-US" w:bidi="ar-SA"/>
        </w:rPr>
      </w:pPr>
    </w:p>
    <w:p w:rsidR="0016071B" w:rsidRPr="001D3D76" w:rsidRDefault="00A20C32" w:rsidP="001D3D76">
      <w:pPr>
        <w:widowControl/>
        <w:suppressAutoHyphens w:val="0"/>
        <w:autoSpaceDE w:val="0"/>
        <w:adjustRightInd w:val="0"/>
        <w:textAlignment w:val="auto"/>
        <w:rPr>
          <w:rFonts w:asciiTheme="minorHAnsi" w:eastAsia="Calibri" w:hAnsiTheme="minorHAnsi" w:cs="Arial"/>
          <w:b/>
          <w:kern w:val="0"/>
          <w:sz w:val="24"/>
          <w:lang w:eastAsia="en-US" w:bidi="ar-SA"/>
        </w:rPr>
      </w:pPr>
      <w:proofErr w:type="spellStart"/>
      <w:r w:rsidRPr="0033445A">
        <w:rPr>
          <w:rFonts w:asciiTheme="minorHAnsi" w:eastAsia="Calibri" w:hAnsiTheme="minorHAnsi" w:cs="Arial"/>
          <w:kern w:val="0"/>
          <w:sz w:val="24"/>
          <w:lang w:eastAsia="en-US" w:bidi="ar-SA"/>
        </w:rPr>
        <w:lastRenderedPageBreak/>
        <w:t>Evalvacijska</w:t>
      </w:r>
      <w:proofErr w:type="spellEnd"/>
      <w:r w:rsidRPr="0033445A">
        <w:rPr>
          <w:rFonts w:asciiTheme="minorHAnsi" w:eastAsia="Calibri" w:hAnsiTheme="minorHAnsi" w:cs="Arial"/>
          <w:kern w:val="0"/>
          <w:sz w:val="24"/>
          <w:lang w:eastAsia="en-US" w:bidi="ar-SA"/>
        </w:rPr>
        <w:t xml:space="preserve"> vprašanja:</w:t>
      </w:r>
    </w:p>
    <w:p w:rsidR="00626E19" w:rsidRPr="003B4B05" w:rsidRDefault="00626E19"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Kako ste na splošno zadovoljni z izobraževanjem v naši ustanovi?</w:t>
      </w:r>
    </w:p>
    <w:p w:rsidR="00626E19" w:rsidRPr="003B4B05" w:rsidRDefault="00626E19"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Kakšna je organiziranost izobraževalnega procesa?</w:t>
      </w:r>
    </w:p>
    <w:p w:rsidR="00626E19" w:rsidRPr="003B4B05" w:rsidRDefault="00626E19"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Kako ste zadovoljni z zaposlenimi v naši ustanovi?</w:t>
      </w:r>
    </w:p>
    <w:p w:rsidR="00626E19" w:rsidRPr="003B4B05" w:rsidRDefault="00300C53"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Ali so se udeležencem uresničila pričakovanja, ki so jih imeli ob vpisu?</w:t>
      </w:r>
    </w:p>
    <w:p w:rsidR="00A20C32" w:rsidRPr="003B4B05"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V kolikšni meri so udeleženci zadovoljni s storitvami v naši izobraževalni organizaciji?</w:t>
      </w:r>
    </w:p>
    <w:p w:rsidR="00A20C32" w:rsidRPr="003B4B05"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 xml:space="preserve">V kolikšni meri so udeleženci zadovoljni na predavanjih z učiteljem? </w:t>
      </w:r>
    </w:p>
    <w:p w:rsidR="00A20C32" w:rsidRPr="003B4B05" w:rsidRDefault="00A20C32" w:rsidP="00A20C32">
      <w:pPr>
        <w:numPr>
          <w:ilvl w:val="0"/>
          <w:numId w:val="14"/>
        </w:numPr>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Ali menite, da učitelji upoštevajo vaše prejšnje znanje in delovne izkušnje?</w:t>
      </w:r>
    </w:p>
    <w:p w:rsidR="00A20C32" w:rsidRPr="003B4B05" w:rsidRDefault="00A20C32" w:rsidP="00A20C32">
      <w:pPr>
        <w:numPr>
          <w:ilvl w:val="0"/>
          <w:numId w:val="14"/>
        </w:numPr>
        <w:rPr>
          <w:rFonts w:asciiTheme="minorHAnsi" w:eastAsia="Calibri" w:hAnsiTheme="minorHAnsi" w:cs="Arial"/>
          <w:kern w:val="0"/>
          <w:sz w:val="24"/>
          <w:lang w:eastAsia="en-US" w:bidi="ar-SA"/>
        </w:rPr>
      </w:pPr>
      <w:r w:rsidRPr="003B4B05">
        <w:rPr>
          <w:rFonts w:asciiTheme="minorHAnsi" w:hAnsiTheme="minorHAnsi"/>
          <w:bCs/>
          <w:sz w:val="24"/>
        </w:rPr>
        <w:t>Ali se med izobraževanjem srečujete s katero od navedenih ovir?</w:t>
      </w:r>
    </w:p>
    <w:p w:rsidR="00A20C32" w:rsidRPr="003B4B05" w:rsidRDefault="00A20C32" w:rsidP="00A20C32">
      <w:pPr>
        <w:numPr>
          <w:ilvl w:val="0"/>
          <w:numId w:val="14"/>
        </w:numPr>
        <w:rPr>
          <w:rFonts w:asciiTheme="minorHAnsi" w:eastAsia="Calibri" w:hAnsiTheme="minorHAnsi" w:cs="Arial"/>
          <w:kern w:val="0"/>
          <w:sz w:val="24"/>
          <w:lang w:eastAsia="en-US" w:bidi="ar-SA"/>
        </w:rPr>
      </w:pPr>
      <w:r w:rsidRPr="003B4B05">
        <w:rPr>
          <w:rFonts w:asciiTheme="minorHAnsi" w:hAnsiTheme="minorHAnsi"/>
          <w:bCs/>
          <w:sz w:val="24"/>
        </w:rPr>
        <w:t>Kako ocenjujete svoje osebne dosežke med izobraževanjem?</w:t>
      </w:r>
    </w:p>
    <w:p w:rsidR="00A20C32" w:rsidRPr="003B4B05" w:rsidRDefault="00A20C32" w:rsidP="00A20C32">
      <w:pPr>
        <w:numPr>
          <w:ilvl w:val="0"/>
          <w:numId w:val="14"/>
        </w:numPr>
        <w:rPr>
          <w:rFonts w:asciiTheme="minorHAnsi" w:eastAsia="Calibri" w:hAnsiTheme="minorHAnsi" w:cs="Arial"/>
          <w:kern w:val="0"/>
          <w:sz w:val="24"/>
          <w:lang w:eastAsia="en-US" w:bidi="ar-SA"/>
        </w:rPr>
      </w:pPr>
      <w:r w:rsidRPr="003B4B05">
        <w:rPr>
          <w:rFonts w:asciiTheme="minorHAnsi" w:hAnsiTheme="minorHAnsi"/>
          <w:bCs/>
          <w:sz w:val="24"/>
        </w:rPr>
        <w:t>Katere ukrepe/aktivnosti bi po vašem mnenju (še) morala zagotoviti izobraževalna organizacija, da bi vam dodatno pomagala na vaši izobraževalni poti?</w:t>
      </w:r>
    </w:p>
    <w:p w:rsidR="00A20C32" w:rsidRPr="003B4B05"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Kako na splošno ocenjujete informacijsko središče?</w:t>
      </w:r>
    </w:p>
    <w:p w:rsidR="00A20C32" w:rsidRPr="003B4B05"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B4B05">
        <w:rPr>
          <w:rFonts w:asciiTheme="minorHAnsi" w:eastAsia="Calibri" w:hAnsiTheme="minorHAnsi" w:cs="Arial"/>
          <w:kern w:val="0"/>
          <w:sz w:val="24"/>
          <w:lang w:eastAsia="en-US" w:bidi="ar-SA"/>
        </w:rPr>
        <w:t>Kje med izobraževanjem največkrat dobite informacije, pomembne za vaše izobraževanje?</w:t>
      </w:r>
    </w:p>
    <w:p w:rsidR="002E2A4A" w:rsidRPr="0033445A" w:rsidRDefault="0033445A"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3445A">
        <w:rPr>
          <w:rFonts w:asciiTheme="minorHAnsi" w:eastAsia="Calibri" w:hAnsiTheme="minorHAnsi" w:cs="Arial"/>
          <w:kern w:val="0"/>
          <w:sz w:val="24"/>
          <w:lang w:eastAsia="en-US" w:bidi="ar-SA"/>
        </w:rPr>
        <w:t xml:space="preserve">Kaj me menite </w:t>
      </w:r>
      <w:r w:rsidR="002E2A4A" w:rsidRPr="0033445A">
        <w:rPr>
          <w:rFonts w:asciiTheme="minorHAnsi" w:eastAsia="Calibri" w:hAnsiTheme="minorHAnsi" w:cs="Arial"/>
          <w:kern w:val="0"/>
          <w:sz w:val="24"/>
          <w:lang w:eastAsia="en-US" w:bidi="ar-SA"/>
        </w:rPr>
        <w:t>o dostopnosti  vodje izobraževanja?</w:t>
      </w:r>
    </w:p>
    <w:p w:rsidR="00A20C32" w:rsidRPr="0033445A"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3445A">
        <w:rPr>
          <w:rFonts w:asciiTheme="minorHAnsi" w:eastAsia="Calibri" w:hAnsiTheme="minorHAnsi" w:cs="Arial"/>
          <w:kern w:val="0"/>
          <w:sz w:val="24"/>
          <w:lang w:eastAsia="en-US" w:bidi="ar-SA"/>
        </w:rPr>
        <w:t>Ali ste zadovoljni z uporabnostjo znanja, ki si ga pridobivate v naši izobraževalni organizaciji?</w:t>
      </w:r>
    </w:p>
    <w:p w:rsidR="00A20C32" w:rsidRPr="0033445A"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3445A">
        <w:rPr>
          <w:rFonts w:asciiTheme="minorHAnsi" w:eastAsia="Calibri" w:hAnsiTheme="minorHAnsi" w:cs="Arial"/>
          <w:kern w:val="0"/>
          <w:sz w:val="24"/>
          <w:lang w:eastAsia="en-US" w:bidi="ar-SA"/>
        </w:rPr>
        <w:t>Koliko</w:t>
      </w:r>
      <w:r w:rsidR="0033445A" w:rsidRPr="0033445A">
        <w:rPr>
          <w:rFonts w:asciiTheme="minorHAnsi" w:eastAsia="Calibri" w:hAnsiTheme="minorHAnsi" w:cs="Arial"/>
          <w:kern w:val="0"/>
          <w:sz w:val="24"/>
          <w:lang w:eastAsia="en-US" w:bidi="ar-SA"/>
        </w:rPr>
        <w:t xml:space="preserve"> so zadovoljni z učnim gradivom, učnimi prostori, učno pomočjo?</w:t>
      </w:r>
    </w:p>
    <w:p w:rsidR="00A20C32" w:rsidRPr="0033445A"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3445A">
        <w:rPr>
          <w:rFonts w:asciiTheme="minorHAnsi" w:eastAsia="Calibri" w:hAnsiTheme="minorHAnsi" w:cs="Arial"/>
          <w:kern w:val="0"/>
          <w:sz w:val="24"/>
          <w:lang w:eastAsia="en-US" w:bidi="ar-SA"/>
        </w:rPr>
        <w:t>Kako so zadovoljni z delom zaposlenih (informiranje, obveščanje, svetovanje) v naši organizaciji?</w:t>
      </w:r>
    </w:p>
    <w:p w:rsidR="00A20C32" w:rsidRPr="0033445A" w:rsidRDefault="00A20C32" w:rsidP="00A20C32">
      <w:pPr>
        <w:widowControl/>
        <w:numPr>
          <w:ilvl w:val="0"/>
          <w:numId w:val="14"/>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33445A">
        <w:rPr>
          <w:rFonts w:asciiTheme="minorHAnsi" w:eastAsia="Calibri" w:hAnsiTheme="minorHAnsi" w:cs="Arial"/>
          <w:kern w:val="0"/>
          <w:sz w:val="24"/>
          <w:lang w:eastAsia="en-US" w:bidi="ar-SA"/>
        </w:rPr>
        <w:t xml:space="preserve">Ali bi znancu, prijatelju priporočili, da se izobražuje v naši organizaciji? </w:t>
      </w:r>
    </w:p>
    <w:p w:rsidR="00A20C32" w:rsidRPr="0033445A" w:rsidRDefault="00A20C32" w:rsidP="00A20C32">
      <w:pPr>
        <w:widowControl/>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p>
    <w:p w:rsidR="00A20C32" w:rsidRPr="004906FD" w:rsidRDefault="00A20C32" w:rsidP="00A20C32">
      <w:pPr>
        <w:widowControl/>
        <w:suppressAutoHyphens w:val="0"/>
        <w:autoSpaceDE w:val="0"/>
        <w:adjustRightInd w:val="0"/>
        <w:textAlignment w:val="auto"/>
        <w:rPr>
          <w:rFonts w:asciiTheme="minorHAnsi" w:eastAsia="Calibri" w:hAnsiTheme="minorHAnsi" w:cs="Arial"/>
          <w:color w:val="1F497D" w:themeColor="text2"/>
          <w:kern w:val="0"/>
          <w:sz w:val="24"/>
          <w:lang w:eastAsia="en-US" w:bidi="ar-SA"/>
        </w:rPr>
      </w:pPr>
    </w:p>
    <w:p w:rsidR="00A20C32" w:rsidRPr="001270B2" w:rsidRDefault="00A20C32" w:rsidP="00A20C32">
      <w:pPr>
        <w:keepNext/>
        <w:widowControl/>
        <w:suppressAutoHyphens w:val="0"/>
        <w:autoSpaceDN/>
        <w:textAlignment w:val="auto"/>
        <w:outlineLvl w:val="2"/>
        <w:rPr>
          <w:rFonts w:asciiTheme="minorHAnsi" w:eastAsia="Times New Roman" w:hAnsiTheme="minorHAnsi" w:cs="Arial"/>
          <w:i/>
          <w:kern w:val="0"/>
          <w:sz w:val="24"/>
          <w:lang w:eastAsia="sl-SI" w:bidi="ar-SA"/>
        </w:rPr>
      </w:pPr>
      <w:r w:rsidRPr="001270B2">
        <w:rPr>
          <w:rFonts w:asciiTheme="minorHAnsi" w:eastAsia="Times New Roman" w:hAnsiTheme="minorHAnsi" w:cs="Arial"/>
          <w:i/>
          <w:kern w:val="0"/>
          <w:sz w:val="24"/>
          <w:lang w:eastAsia="sl-SI" w:bidi="ar-SA"/>
        </w:rPr>
        <w:t xml:space="preserve">2. področje: </w:t>
      </w:r>
      <w:r w:rsidR="00840EAB" w:rsidRPr="001270B2">
        <w:rPr>
          <w:rFonts w:asciiTheme="minorHAnsi" w:eastAsia="Times New Roman" w:hAnsiTheme="minorHAnsi" w:cs="Arial"/>
          <w:i/>
          <w:kern w:val="0"/>
          <w:sz w:val="24"/>
          <w:lang w:eastAsia="sl-SI" w:bidi="ar-SA"/>
        </w:rPr>
        <w:t xml:space="preserve"> P</w:t>
      </w:r>
      <w:r w:rsidR="008D58F9" w:rsidRPr="001270B2">
        <w:rPr>
          <w:rFonts w:asciiTheme="minorHAnsi" w:eastAsia="Times New Roman" w:hAnsiTheme="minorHAnsi" w:cs="Arial"/>
          <w:i/>
          <w:kern w:val="0"/>
          <w:sz w:val="24"/>
          <w:lang w:eastAsia="sl-SI" w:bidi="ar-SA"/>
        </w:rPr>
        <w:t>romocija in k</w:t>
      </w:r>
      <w:r w:rsidRPr="001270B2">
        <w:rPr>
          <w:rFonts w:asciiTheme="minorHAnsi" w:eastAsia="Times New Roman" w:hAnsiTheme="minorHAnsi" w:cs="Arial"/>
          <w:i/>
          <w:kern w:val="0"/>
          <w:sz w:val="24"/>
          <w:lang w:eastAsia="sl-SI" w:bidi="ar-SA"/>
        </w:rPr>
        <w:t>omuniciranje z javnostjo</w:t>
      </w:r>
    </w:p>
    <w:p w:rsidR="008D58F9" w:rsidRPr="00B504C3" w:rsidRDefault="00A20C32" w:rsidP="00772E61">
      <w:pPr>
        <w:keepNext/>
        <w:widowControl/>
        <w:suppressAutoHyphens w:val="0"/>
        <w:autoSpaceDN/>
        <w:textAlignment w:val="auto"/>
        <w:outlineLvl w:val="2"/>
        <w:rPr>
          <w:rFonts w:asciiTheme="minorHAnsi" w:eastAsia="Calibri" w:hAnsiTheme="minorHAnsi" w:cs="Arial"/>
          <w:kern w:val="0"/>
          <w:sz w:val="24"/>
          <w:lang w:eastAsia="en-US" w:bidi="ar-SA"/>
        </w:rPr>
      </w:pPr>
      <w:r w:rsidRPr="00B504C3">
        <w:rPr>
          <w:rFonts w:asciiTheme="minorHAnsi" w:eastAsia="Times New Roman" w:hAnsiTheme="minorHAnsi" w:cs="Arial"/>
          <w:kern w:val="0"/>
          <w:sz w:val="24"/>
          <w:lang w:eastAsia="sl-SI" w:bidi="ar-SA"/>
        </w:rPr>
        <w:t xml:space="preserve">Kazalnik kakovosti: </w:t>
      </w:r>
      <w:r w:rsidR="008D58F9" w:rsidRPr="00B504C3">
        <w:rPr>
          <w:rFonts w:asciiTheme="minorHAnsi" w:eastAsia="Times New Roman" w:hAnsiTheme="minorHAnsi" w:cs="Arial"/>
          <w:kern w:val="28"/>
          <w:sz w:val="24"/>
          <w:lang w:eastAsia="sl-SI" w:bidi="ar-SA"/>
        </w:rPr>
        <w:t xml:space="preserve">Predstavitev ZLU in njenih dejavnosti v  tiskani obliki (katalog)  za potrebe promocije  ter komunikacije z javnostjo preko prenovljene spletne strani ali </w:t>
      </w:r>
      <w:proofErr w:type="spellStart"/>
      <w:r w:rsidR="008D58F9" w:rsidRPr="00B504C3">
        <w:rPr>
          <w:rFonts w:asciiTheme="minorHAnsi" w:eastAsia="Times New Roman" w:hAnsiTheme="minorHAnsi" w:cs="Arial"/>
          <w:kern w:val="28"/>
          <w:sz w:val="24"/>
          <w:lang w:eastAsia="sl-SI" w:bidi="ar-SA"/>
        </w:rPr>
        <w:t>Facebooka</w:t>
      </w:r>
      <w:proofErr w:type="spellEnd"/>
      <w:r w:rsidR="008D58F9" w:rsidRPr="00B504C3">
        <w:rPr>
          <w:rFonts w:asciiTheme="minorHAnsi" w:eastAsia="Times New Roman" w:hAnsiTheme="minorHAnsi" w:cs="Arial"/>
          <w:kern w:val="28"/>
          <w:sz w:val="24"/>
          <w:lang w:eastAsia="sl-SI" w:bidi="ar-SA"/>
        </w:rPr>
        <w:t>.</w:t>
      </w:r>
    </w:p>
    <w:p w:rsidR="00B504C3" w:rsidRPr="00B504C3" w:rsidRDefault="00362288" w:rsidP="00A20C32">
      <w:pPr>
        <w:widowControl/>
        <w:suppressAutoHyphens w:val="0"/>
        <w:autoSpaceDE w:val="0"/>
        <w:adjustRightInd w:val="0"/>
        <w:textAlignment w:val="auto"/>
        <w:rPr>
          <w:rFonts w:asciiTheme="minorHAnsi" w:eastAsia="Calibri" w:hAnsiTheme="minorHAnsi" w:cs="Arial"/>
          <w:kern w:val="0"/>
          <w:sz w:val="24"/>
          <w:lang w:eastAsia="en-US" w:bidi="ar-SA"/>
        </w:rPr>
      </w:pPr>
      <w:r w:rsidRPr="00B504C3">
        <w:rPr>
          <w:rFonts w:asciiTheme="minorHAnsi" w:eastAsia="Calibri" w:hAnsiTheme="minorHAnsi" w:cs="Arial"/>
          <w:kern w:val="0"/>
          <w:sz w:val="24"/>
          <w:lang w:eastAsia="en-US" w:bidi="ar-SA"/>
        </w:rPr>
        <w:t xml:space="preserve">Standard kakovosti: </w:t>
      </w:r>
      <w:r w:rsidR="00B504C3" w:rsidRPr="00B504C3">
        <w:rPr>
          <w:rFonts w:asciiTheme="minorHAnsi" w:eastAsia="Calibri" w:hAnsiTheme="minorHAnsi" w:cs="Arial"/>
          <w:kern w:val="0"/>
          <w:sz w:val="24"/>
          <w:lang w:eastAsia="en-US" w:bidi="ar-SA"/>
        </w:rPr>
        <w:t xml:space="preserve">Za namene promocijskih aktivnosti </w:t>
      </w:r>
      <w:r w:rsidR="001270B2">
        <w:rPr>
          <w:rFonts w:asciiTheme="minorHAnsi" w:eastAsia="Calibri" w:hAnsiTheme="minorHAnsi" w:cs="Arial"/>
          <w:kern w:val="0"/>
          <w:sz w:val="24"/>
          <w:lang w:eastAsia="en-US" w:bidi="ar-SA"/>
        </w:rPr>
        <w:t xml:space="preserve">imamo enotno CGP, ter prenovljene tiskane brošure, </w:t>
      </w:r>
      <w:r w:rsidR="00B504C3" w:rsidRPr="00B504C3">
        <w:rPr>
          <w:rFonts w:asciiTheme="minorHAnsi" w:eastAsia="Calibri" w:hAnsiTheme="minorHAnsi" w:cs="Arial"/>
          <w:kern w:val="0"/>
          <w:sz w:val="24"/>
          <w:lang w:eastAsia="en-US" w:bidi="ar-SA"/>
        </w:rPr>
        <w:t>spletno stran</w:t>
      </w:r>
      <w:r w:rsidR="001270B2">
        <w:rPr>
          <w:rFonts w:asciiTheme="minorHAnsi" w:eastAsia="Calibri" w:hAnsiTheme="minorHAnsi" w:cs="Arial"/>
          <w:kern w:val="0"/>
          <w:sz w:val="24"/>
          <w:lang w:eastAsia="en-US" w:bidi="ar-SA"/>
        </w:rPr>
        <w:t xml:space="preserve"> in </w:t>
      </w:r>
      <w:r w:rsidR="00B504C3" w:rsidRPr="00B504C3">
        <w:rPr>
          <w:rFonts w:asciiTheme="minorHAnsi" w:eastAsia="Calibri" w:hAnsiTheme="minorHAnsi" w:cs="Arial"/>
          <w:kern w:val="0"/>
          <w:sz w:val="24"/>
          <w:lang w:eastAsia="en-US" w:bidi="ar-SA"/>
        </w:rPr>
        <w:t xml:space="preserve"> FB profil.</w:t>
      </w:r>
    </w:p>
    <w:p w:rsidR="00772E61" w:rsidRPr="0042774C" w:rsidRDefault="00772E61" w:rsidP="00772E61">
      <w:pPr>
        <w:widowControl/>
        <w:suppressAutoHyphens w:val="0"/>
        <w:autoSpaceDE w:val="0"/>
        <w:adjustRightInd w:val="0"/>
        <w:textAlignment w:val="auto"/>
        <w:rPr>
          <w:rFonts w:asciiTheme="minorHAnsi" w:eastAsia="Calibri" w:hAnsiTheme="minorHAnsi" w:cs="Arial"/>
          <w:b/>
          <w:color w:val="1F497D" w:themeColor="text2"/>
          <w:kern w:val="0"/>
          <w:sz w:val="24"/>
          <w:lang w:eastAsia="en-US" w:bidi="ar-SA"/>
        </w:rPr>
      </w:pPr>
    </w:p>
    <w:p w:rsidR="00362288" w:rsidRPr="001270B2" w:rsidRDefault="00362288" w:rsidP="00362288">
      <w:pPr>
        <w:widowControl/>
        <w:autoSpaceDN/>
        <w:textAlignment w:val="auto"/>
        <w:rPr>
          <w:rFonts w:asciiTheme="minorHAnsi" w:eastAsia="Times New Roman" w:hAnsiTheme="minorHAnsi" w:cs="Arial"/>
          <w:i/>
          <w:kern w:val="0"/>
          <w:sz w:val="24"/>
          <w:lang w:eastAsia="ar-SA" w:bidi="ar-SA"/>
        </w:rPr>
      </w:pPr>
      <w:r w:rsidRPr="001270B2">
        <w:rPr>
          <w:rFonts w:asciiTheme="minorHAnsi" w:eastAsia="Times New Roman" w:hAnsiTheme="minorHAnsi" w:cs="Arial"/>
          <w:i/>
          <w:kern w:val="0"/>
          <w:sz w:val="24"/>
          <w:lang w:eastAsia="ar-SA" w:bidi="ar-SA"/>
        </w:rPr>
        <w:t>3. Področje: Usposabljanje zaposlenih  za  odličnost v izobraževanju odraslih</w:t>
      </w:r>
    </w:p>
    <w:p w:rsidR="00362288" w:rsidRPr="0042774C" w:rsidRDefault="00362288" w:rsidP="00362288">
      <w:pPr>
        <w:widowControl/>
        <w:autoSpaceDN/>
        <w:textAlignment w:val="auto"/>
        <w:rPr>
          <w:rFonts w:asciiTheme="minorHAnsi" w:eastAsia="Times New Roman" w:hAnsiTheme="minorHAnsi" w:cs="Arial"/>
          <w:kern w:val="0"/>
          <w:sz w:val="24"/>
          <w:lang w:eastAsia="ar-SA" w:bidi="ar-SA"/>
        </w:rPr>
      </w:pPr>
      <w:r w:rsidRPr="0042774C">
        <w:rPr>
          <w:rFonts w:asciiTheme="minorHAnsi" w:eastAsia="Times New Roman" w:hAnsiTheme="minorHAnsi" w:cs="Arial"/>
          <w:kern w:val="0"/>
          <w:sz w:val="24"/>
          <w:lang w:eastAsia="ar-SA" w:bidi="ar-SA"/>
        </w:rPr>
        <w:t>Kazalnik kakovosti</w:t>
      </w:r>
      <w:r w:rsidR="00676407">
        <w:rPr>
          <w:rFonts w:asciiTheme="minorHAnsi" w:eastAsia="Times New Roman" w:hAnsiTheme="minorHAnsi" w:cs="Arial"/>
          <w:kern w:val="0"/>
          <w:sz w:val="24"/>
          <w:lang w:eastAsia="ar-SA" w:bidi="ar-SA"/>
        </w:rPr>
        <w:t xml:space="preserve">: Zagotavljanje strokovnega </w:t>
      </w:r>
      <w:proofErr w:type="spellStart"/>
      <w:r w:rsidR="00676407">
        <w:rPr>
          <w:rFonts w:asciiTheme="minorHAnsi" w:eastAsia="Times New Roman" w:hAnsiTheme="minorHAnsi" w:cs="Arial"/>
          <w:kern w:val="0"/>
          <w:sz w:val="24"/>
          <w:lang w:eastAsia="ar-SA" w:bidi="ar-SA"/>
        </w:rPr>
        <w:t>spopolnjevanja</w:t>
      </w:r>
      <w:proofErr w:type="spellEnd"/>
      <w:r w:rsidR="00676407">
        <w:rPr>
          <w:rFonts w:asciiTheme="minorHAnsi" w:eastAsia="Times New Roman" w:hAnsiTheme="minorHAnsi" w:cs="Arial"/>
          <w:kern w:val="0"/>
          <w:sz w:val="24"/>
          <w:lang w:eastAsia="ar-SA" w:bidi="ar-SA"/>
        </w:rPr>
        <w:t xml:space="preserve"> </w:t>
      </w:r>
      <w:r w:rsidRPr="0042774C">
        <w:rPr>
          <w:rFonts w:asciiTheme="minorHAnsi" w:eastAsia="Times New Roman" w:hAnsiTheme="minorHAnsi" w:cs="Arial"/>
          <w:kern w:val="0"/>
          <w:sz w:val="24"/>
          <w:lang w:eastAsia="ar-SA" w:bidi="ar-SA"/>
        </w:rPr>
        <w:t xml:space="preserve">zaposlenim za dvig ključne kompetence  digitalne pismenosti  ter medosebne in socialne kompetence. </w:t>
      </w:r>
    </w:p>
    <w:p w:rsidR="00B504C3" w:rsidRPr="00676407" w:rsidRDefault="00B504C3" w:rsidP="00B504C3">
      <w:pPr>
        <w:widowControl/>
        <w:suppressAutoHyphens w:val="0"/>
        <w:autoSpaceDE w:val="0"/>
        <w:adjustRightInd w:val="0"/>
        <w:textAlignment w:val="auto"/>
        <w:rPr>
          <w:rFonts w:asciiTheme="minorHAnsi" w:eastAsia="Calibri" w:hAnsiTheme="minorHAnsi" w:cs="Arial"/>
          <w:kern w:val="0"/>
          <w:sz w:val="24"/>
          <w:lang w:eastAsia="en-US" w:bidi="ar-SA"/>
        </w:rPr>
      </w:pPr>
      <w:r w:rsidRPr="00676407">
        <w:rPr>
          <w:rFonts w:asciiTheme="minorHAnsi" w:eastAsia="Calibri" w:hAnsiTheme="minorHAnsi" w:cs="Arial"/>
          <w:kern w:val="0"/>
          <w:sz w:val="24"/>
          <w:lang w:eastAsia="en-US" w:bidi="ar-SA"/>
        </w:rPr>
        <w:t xml:space="preserve">Standard kakovosti: V šolskem letu 2013/14 </w:t>
      </w:r>
      <w:r w:rsidR="006F4757">
        <w:rPr>
          <w:rFonts w:asciiTheme="minorHAnsi" w:eastAsia="Calibri" w:hAnsiTheme="minorHAnsi" w:cs="Arial"/>
          <w:kern w:val="0"/>
          <w:sz w:val="24"/>
          <w:lang w:eastAsia="en-US" w:bidi="ar-SA"/>
        </w:rPr>
        <w:t xml:space="preserve">zagotavljamo dvema </w:t>
      </w:r>
      <w:r w:rsidRPr="00676407">
        <w:rPr>
          <w:rFonts w:asciiTheme="minorHAnsi" w:eastAsia="Calibri" w:hAnsiTheme="minorHAnsi" w:cs="Arial"/>
          <w:kern w:val="0"/>
          <w:sz w:val="24"/>
          <w:lang w:eastAsia="en-US" w:bidi="ar-SA"/>
        </w:rPr>
        <w:t>organizatorkama udeležbo na izobraževanju za uporabo digit</w:t>
      </w:r>
      <w:r w:rsidR="001D3D76">
        <w:rPr>
          <w:rFonts w:asciiTheme="minorHAnsi" w:eastAsia="Calibri" w:hAnsiTheme="minorHAnsi" w:cs="Arial"/>
          <w:kern w:val="0"/>
          <w:sz w:val="24"/>
          <w:lang w:eastAsia="en-US" w:bidi="ar-SA"/>
        </w:rPr>
        <w:t xml:space="preserve">alnih znanj in spletne učilnice </w:t>
      </w:r>
      <w:r w:rsidRPr="00676407">
        <w:rPr>
          <w:rFonts w:asciiTheme="minorHAnsi" w:eastAsia="Calibri" w:hAnsiTheme="minorHAnsi" w:cs="Arial"/>
          <w:kern w:val="0"/>
          <w:sz w:val="24"/>
          <w:lang w:eastAsia="en-US" w:bidi="ar-SA"/>
        </w:rPr>
        <w:t>usposabljanje za delo s starejšimi in medgeneracijsko učenje.</w:t>
      </w:r>
    </w:p>
    <w:p w:rsidR="00B504C3" w:rsidRPr="0042774C" w:rsidRDefault="00B504C3" w:rsidP="00362288">
      <w:pPr>
        <w:widowControl/>
        <w:autoSpaceDN/>
        <w:textAlignment w:val="auto"/>
        <w:rPr>
          <w:rFonts w:asciiTheme="minorHAnsi" w:eastAsia="Times New Roman" w:hAnsiTheme="minorHAnsi" w:cs="Arial"/>
          <w:kern w:val="0"/>
          <w:sz w:val="24"/>
          <w:lang w:eastAsia="ar-SA" w:bidi="ar-SA"/>
        </w:rPr>
      </w:pPr>
    </w:p>
    <w:p w:rsidR="00362288" w:rsidRPr="001270B2" w:rsidRDefault="00362288" w:rsidP="00362288">
      <w:pPr>
        <w:widowControl/>
        <w:autoSpaceDN/>
        <w:textAlignment w:val="auto"/>
        <w:rPr>
          <w:rFonts w:asciiTheme="minorHAnsi" w:eastAsia="Times New Roman" w:hAnsiTheme="minorHAnsi" w:cs="Arial"/>
          <w:i/>
          <w:kern w:val="0"/>
          <w:sz w:val="24"/>
          <w:lang w:eastAsia="ar-SA" w:bidi="ar-SA"/>
        </w:rPr>
      </w:pPr>
      <w:r w:rsidRPr="001270B2">
        <w:rPr>
          <w:rFonts w:asciiTheme="minorHAnsi" w:eastAsia="Times New Roman" w:hAnsiTheme="minorHAnsi" w:cs="Arial"/>
          <w:i/>
          <w:kern w:val="0"/>
          <w:sz w:val="24"/>
          <w:lang w:eastAsia="ar-SA" w:bidi="ar-SA"/>
        </w:rPr>
        <w:t xml:space="preserve">4. Področje: Partnerstvo  </w:t>
      </w:r>
    </w:p>
    <w:p w:rsidR="00362288" w:rsidRDefault="00362288" w:rsidP="00362288">
      <w:pPr>
        <w:widowControl/>
        <w:autoSpaceDN/>
        <w:textAlignment w:val="auto"/>
        <w:rPr>
          <w:rFonts w:asciiTheme="minorHAnsi" w:eastAsia="Times New Roman" w:hAnsiTheme="minorHAnsi" w:cs="Arial"/>
          <w:kern w:val="28"/>
          <w:sz w:val="24"/>
          <w:lang w:eastAsia="sl-SI" w:bidi="ar-SA"/>
        </w:rPr>
      </w:pPr>
      <w:r w:rsidRPr="00531CF3">
        <w:rPr>
          <w:rFonts w:asciiTheme="minorHAnsi" w:eastAsia="Times New Roman" w:hAnsiTheme="minorHAnsi" w:cs="Arial"/>
          <w:kern w:val="0"/>
          <w:sz w:val="24"/>
          <w:lang w:eastAsia="ar-SA" w:bidi="ar-SA"/>
        </w:rPr>
        <w:t xml:space="preserve">Kazalnik kakovosti:  </w:t>
      </w:r>
      <w:r w:rsidRPr="00531CF3">
        <w:rPr>
          <w:rFonts w:asciiTheme="minorHAnsi" w:eastAsia="Times New Roman" w:hAnsiTheme="minorHAnsi" w:cs="Arial"/>
          <w:kern w:val="28"/>
          <w:sz w:val="24"/>
          <w:lang w:eastAsia="sl-SI" w:bidi="ar-SA"/>
        </w:rPr>
        <w:t>Zasavska ljudska razvija  sodelovanje z različnimi deležniki v okviru Centra medgeneracijskega učenja.</w:t>
      </w:r>
    </w:p>
    <w:p w:rsidR="00676407" w:rsidRDefault="00676407" w:rsidP="00362288">
      <w:pPr>
        <w:widowControl/>
        <w:autoSpaceDN/>
        <w:textAlignment w:val="auto"/>
        <w:rPr>
          <w:rFonts w:asciiTheme="minorHAnsi" w:eastAsia="Calibri" w:hAnsiTheme="minorHAnsi" w:cs="Arial"/>
          <w:kern w:val="0"/>
          <w:sz w:val="24"/>
          <w:lang w:eastAsia="en-US" w:bidi="ar-SA"/>
        </w:rPr>
      </w:pPr>
      <w:r w:rsidRPr="00676407">
        <w:rPr>
          <w:rFonts w:asciiTheme="minorHAnsi" w:eastAsia="Calibri" w:hAnsiTheme="minorHAnsi" w:cs="Arial"/>
          <w:kern w:val="0"/>
          <w:sz w:val="24"/>
          <w:lang w:eastAsia="en-US" w:bidi="ar-SA"/>
        </w:rPr>
        <w:t>Standard kakovosti:</w:t>
      </w:r>
      <w:r>
        <w:rPr>
          <w:rFonts w:asciiTheme="minorHAnsi" w:eastAsia="Calibri" w:hAnsiTheme="minorHAnsi" w:cs="Arial"/>
          <w:kern w:val="0"/>
          <w:sz w:val="24"/>
          <w:lang w:eastAsia="en-US" w:bidi="ar-SA"/>
        </w:rPr>
        <w:t xml:space="preserve"> ZLU zagotavlja </w:t>
      </w:r>
      <w:r w:rsidR="008E3D5B">
        <w:rPr>
          <w:rFonts w:asciiTheme="minorHAnsi" w:eastAsia="Calibri" w:hAnsiTheme="minorHAnsi" w:cs="Arial"/>
          <w:kern w:val="0"/>
          <w:sz w:val="24"/>
          <w:lang w:eastAsia="en-US" w:bidi="ar-SA"/>
        </w:rPr>
        <w:t xml:space="preserve">dostopnost in brezplačnost za </w:t>
      </w:r>
      <w:proofErr w:type="spellStart"/>
      <w:r>
        <w:rPr>
          <w:rFonts w:asciiTheme="minorHAnsi" w:eastAsia="Calibri" w:hAnsiTheme="minorHAnsi" w:cs="Arial"/>
          <w:kern w:val="0"/>
          <w:sz w:val="24"/>
          <w:lang w:eastAsia="en-US" w:bidi="ar-SA"/>
        </w:rPr>
        <w:t>medgenaracijsko</w:t>
      </w:r>
      <w:proofErr w:type="spellEnd"/>
      <w:r>
        <w:rPr>
          <w:rFonts w:asciiTheme="minorHAnsi" w:eastAsia="Calibri" w:hAnsiTheme="minorHAnsi" w:cs="Arial"/>
          <w:kern w:val="0"/>
          <w:sz w:val="24"/>
          <w:lang w:eastAsia="en-US" w:bidi="ar-SA"/>
        </w:rPr>
        <w:t xml:space="preserve">  oz. </w:t>
      </w:r>
      <w:proofErr w:type="spellStart"/>
      <w:r>
        <w:rPr>
          <w:rFonts w:asciiTheme="minorHAnsi" w:eastAsia="Calibri" w:hAnsiTheme="minorHAnsi" w:cs="Arial"/>
          <w:kern w:val="0"/>
          <w:sz w:val="24"/>
          <w:lang w:eastAsia="en-US" w:bidi="ar-SA"/>
        </w:rPr>
        <w:t>vseživljenjskjo</w:t>
      </w:r>
      <w:proofErr w:type="spellEnd"/>
      <w:r>
        <w:rPr>
          <w:rFonts w:asciiTheme="minorHAnsi" w:eastAsia="Calibri" w:hAnsiTheme="minorHAnsi" w:cs="Arial"/>
          <w:kern w:val="0"/>
          <w:sz w:val="24"/>
          <w:lang w:eastAsia="en-US" w:bidi="ar-SA"/>
        </w:rPr>
        <w:t xml:space="preserve"> učenje</w:t>
      </w:r>
      <w:r w:rsidR="008E3D5B">
        <w:rPr>
          <w:rFonts w:asciiTheme="minorHAnsi" w:eastAsia="Calibri" w:hAnsiTheme="minorHAnsi" w:cs="Arial"/>
          <w:kern w:val="0"/>
          <w:sz w:val="24"/>
          <w:lang w:eastAsia="en-US" w:bidi="ar-SA"/>
        </w:rPr>
        <w:t xml:space="preserve"> za  vse občane Zasavja.</w:t>
      </w:r>
    </w:p>
    <w:p w:rsidR="00676407" w:rsidRDefault="00676407" w:rsidP="00362288">
      <w:pPr>
        <w:widowControl/>
        <w:autoSpaceDN/>
        <w:textAlignment w:val="auto"/>
        <w:rPr>
          <w:rFonts w:asciiTheme="minorHAnsi" w:eastAsia="Times New Roman" w:hAnsiTheme="minorHAnsi" w:cs="Arial"/>
          <w:kern w:val="28"/>
          <w:sz w:val="24"/>
          <w:lang w:eastAsia="sl-SI" w:bidi="ar-SA"/>
        </w:rPr>
      </w:pPr>
    </w:p>
    <w:p w:rsidR="00362288" w:rsidRPr="001270B2" w:rsidRDefault="00362288" w:rsidP="00362288">
      <w:pPr>
        <w:widowControl/>
        <w:autoSpaceDN/>
        <w:textAlignment w:val="auto"/>
        <w:rPr>
          <w:rFonts w:asciiTheme="minorHAnsi" w:eastAsia="Times New Roman" w:hAnsiTheme="minorHAnsi" w:cs="Arial"/>
          <w:i/>
          <w:kern w:val="28"/>
          <w:sz w:val="24"/>
          <w:lang w:eastAsia="sl-SI" w:bidi="ar-SA"/>
        </w:rPr>
      </w:pPr>
      <w:r w:rsidRPr="001270B2">
        <w:rPr>
          <w:rFonts w:asciiTheme="minorHAnsi" w:eastAsia="Times New Roman" w:hAnsiTheme="minorHAnsi" w:cs="Arial"/>
          <w:i/>
          <w:kern w:val="28"/>
          <w:sz w:val="24"/>
          <w:lang w:eastAsia="sl-SI" w:bidi="ar-SA"/>
        </w:rPr>
        <w:t>5. Področje. Vodenje in upravljanje</w:t>
      </w:r>
    </w:p>
    <w:p w:rsidR="00362288" w:rsidRPr="00531CF3" w:rsidRDefault="00362288" w:rsidP="00362288">
      <w:pPr>
        <w:widowControl/>
        <w:autoSpaceDN/>
        <w:textAlignment w:val="auto"/>
        <w:rPr>
          <w:rFonts w:asciiTheme="minorHAnsi" w:eastAsia="Times New Roman" w:hAnsiTheme="minorHAnsi" w:cs="Arial"/>
          <w:kern w:val="28"/>
          <w:sz w:val="24"/>
          <w:lang w:eastAsia="sl-SI" w:bidi="ar-SA"/>
        </w:rPr>
      </w:pPr>
      <w:r>
        <w:rPr>
          <w:rFonts w:asciiTheme="minorHAnsi" w:eastAsia="Times New Roman" w:hAnsiTheme="minorHAnsi" w:cs="Arial"/>
          <w:kern w:val="28"/>
          <w:sz w:val="24"/>
          <w:lang w:eastAsia="sl-SI" w:bidi="ar-SA"/>
        </w:rPr>
        <w:t>Kazalnik kakovosti: osvežitev in opredelitev vizije, poslanstva in vrednot ZLU.</w:t>
      </w:r>
    </w:p>
    <w:p w:rsidR="00362288" w:rsidRDefault="008E3D5B" w:rsidP="00362288">
      <w:pPr>
        <w:widowControl/>
        <w:autoSpaceDN/>
        <w:textAlignment w:val="auto"/>
        <w:rPr>
          <w:rFonts w:asciiTheme="minorHAnsi" w:eastAsia="Times New Roman" w:hAnsiTheme="minorHAnsi" w:cs="Arial"/>
          <w:kern w:val="28"/>
          <w:sz w:val="24"/>
          <w:lang w:eastAsia="sl-SI" w:bidi="ar-SA"/>
        </w:rPr>
      </w:pPr>
      <w:r w:rsidRPr="00676407">
        <w:rPr>
          <w:rFonts w:asciiTheme="minorHAnsi" w:eastAsia="Calibri" w:hAnsiTheme="minorHAnsi" w:cs="Arial"/>
          <w:kern w:val="0"/>
          <w:sz w:val="24"/>
          <w:lang w:eastAsia="en-US" w:bidi="ar-SA"/>
        </w:rPr>
        <w:t>Standard kakovosti:</w:t>
      </w:r>
      <w:r>
        <w:rPr>
          <w:rFonts w:asciiTheme="minorHAnsi" w:eastAsia="Calibri" w:hAnsiTheme="minorHAnsi" w:cs="Arial"/>
          <w:kern w:val="0"/>
          <w:sz w:val="24"/>
          <w:lang w:eastAsia="en-US" w:bidi="ar-SA"/>
        </w:rPr>
        <w:t xml:space="preserve"> Izberemo nove opredelitve poslanstva, vizije in vrednost ZLU</w:t>
      </w:r>
    </w:p>
    <w:p w:rsidR="00772E61" w:rsidRDefault="00772E61" w:rsidP="00A20C32">
      <w:pPr>
        <w:widowControl/>
        <w:suppressAutoHyphens w:val="0"/>
        <w:autoSpaceDE w:val="0"/>
        <w:adjustRightInd w:val="0"/>
        <w:textAlignment w:val="auto"/>
        <w:rPr>
          <w:rFonts w:eastAsia="Calibri" w:cs="Arial"/>
          <w:b/>
          <w:color w:val="1F497D" w:themeColor="text2"/>
          <w:kern w:val="0"/>
          <w:szCs w:val="22"/>
          <w:lang w:eastAsia="en-US" w:bidi="ar-SA"/>
        </w:rPr>
      </w:pPr>
    </w:p>
    <w:p w:rsidR="00772E61" w:rsidRPr="004004F5" w:rsidRDefault="00772E61" w:rsidP="00A20C32">
      <w:pPr>
        <w:widowControl/>
        <w:suppressAutoHyphens w:val="0"/>
        <w:autoSpaceDE w:val="0"/>
        <w:adjustRightInd w:val="0"/>
        <w:textAlignment w:val="auto"/>
        <w:rPr>
          <w:rFonts w:asciiTheme="minorHAnsi" w:eastAsia="Calibri" w:hAnsiTheme="minorHAnsi" w:cs="Arial"/>
          <w:b/>
          <w:kern w:val="0"/>
          <w:sz w:val="24"/>
          <w:lang w:eastAsia="en-US" w:bidi="ar-SA"/>
        </w:rPr>
      </w:pPr>
    </w:p>
    <w:p w:rsidR="00A20C32" w:rsidRPr="004004F5" w:rsidRDefault="00A20C32" w:rsidP="00A20C32">
      <w:pPr>
        <w:widowControl/>
        <w:suppressAutoHyphens w:val="0"/>
        <w:autoSpaceDE w:val="0"/>
        <w:adjustRightInd w:val="0"/>
        <w:textAlignment w:val="auto"/>
        <w:rPr>
          <w:rFonts w:asciiTheme="minorHAnsi" w:eastAsia="Calibri" w:hAnsiTheme="minorHAnsi" w:cs="Arial"/>
          <w:b/>
          <w:kern w:val="0"/>
          <w:sz w:val="24"/>
          <w:lang w:eastAsia="en-US" w:bidi="ar-SA"/>
        </w:rPr>
      </w:pPr>
      <w:r w:rsidRPr="004004F5">
        <w:rPr>
          <w:rFonts w:asciiTheme="minorHAnsi" w:eastAsia="Calibri" w:hAnsiTheme="minorHAnsi" w:cs="Arial"/>
          <w:b/>
          <w:kern w:val="0"/>
          <w:sz w:val="24"/>
          <w:lang w:eastAsia="en-US" w:bidi="ar-SA"/>
        </w:rPr>
        <w:t xml:space="preserve">Raziskovalna metoda </w:t>
      </w:r>
    </w:p>
    <w:p w:rsidR="00A20C32" w:rsidRPr="004004F5" w:rsidRDefault="00A20C32" w:rsidP="00A20C32">
      <w:pPr>
        <w:widowControl/>
        <w:suppressAutoHyphens w:val="0"/>
        <w:autoSpaceDN/>
        <w:textAlignment w:val="auto"/>
        <w:rPr>
          <w:rFonts w:asciiTheme="minorHAnsi" w:eastAsia="Calibri" w:hAnsiTheme="minorHAnsi" w:cs="Arial"/>
          <w:kern w:val="0"/>
          <w:sz w:val="24"/>
          <w:lang w:eastAsia="en-US" w:bidi="ar-SA"/>
        </w:rPr>
      </w:pPr>
      <w:r w:rsidRPr="004004F5">
        <w:rPr>
          <w:rFonts w:asciiTheme="minorHAnsi" w:eastAsia="Calibri" w:hAnsiTheme="minorHAnsi" w:cs="Arial"/>
          <w:kern w:val="0"/>
          <w:sz w:val="24"/>
          <w:lang w:eastAsia="en-US" w:bidi="ar-SA"/>
        </w:rPr>
        <w:t>Raziskave smo se lotili po metodi raziskovanja na terenu (</w:t>
      </w:r>
      <w:proofErr w:type="spellStart"/>
      <w:r w:rsidRPr="004004F5">
        <w:rPr>
          <w:rFonts w:asciiTheme="minorHAnsi" w:eastAsia="Calibri" w:hAnsiTheme="minorHAnsi" w:cs="Arial"/>
          <w:kern w:val="0"/>
          <w:sz w:val="24"/>
          <w:lang w:eastAsia="en-US" w:bidi="ar-SA"/>
        </w:rPr>
        <w:t>field</w:t>
      </w:r>
      <w:proofErr w:type="spellEnd"/>
      <w:r w:rsidRPr="004004F5">
        <w:rPr>
          <w:rFonts w:asciiTheme="minorHAnsi" w:eastAsia="Calibri" w:hAnsiTheme="minorHAnsi" w:cs="Arial"/>
          <w:kern w:val="0"/>
          <w:sz w:val="24"/>
          <w:lang w:eastAsia="en-US" w:bidi="ar-SA"/>
        </w:rPr>
        <w:t xml:space="preserve"> </w:t>
      </w:r>
      <w:proofErr w:type="spellStart"/>
      <w:r w:rsidRPr="004004F5">
        <w:rPr>
          <w:rFonts w:asciiTheme="minorHAnsi" w:eastAsia="Calibri" w:hAnsiTheme="minorHAnsi" w:cs="Arial"/>
          <w:kern w:val="0"/>
          <w:sz w:val="24"/>
          <w:lang w:eastAsia="en-US" w:bidi="ar-SA"/>
        </w:rPr>
        <w:t>resarch</w:t>
      </w:r>
      <w:proofErr w:type="spellEnd"/>
      <w:r w:rsidRPr="004004F5">
        <w:rPr>
          <w:rFonts w:asciiTheme="minorHAnsi" w:eastAsia="Calibri" w:hAnsiTheme="minorHAnsi" w:cs="Arial"/>
          <w:kern w:val="0"/>
          <w:sz w:val="24"/>
          <w:lang w:eastAsia="en-US" w:bidi="ar-SA"/>
        </w:rPr>
        <w:t xml:space="preserve">) ali eksternega raziskovanja. Za potrebe </w:t>
      </w:r>
      <w:proofErr w:type="spellStart"/>
      <w:r w:rsidRPr="004004F5">
        <w:rPr>
          <w:rFonts w:asciiTheme="minorHAnsi" w:eastAsia="Calibri" w:hAnsiTheme="minorHAnsi" w:cs="Arial"/>
          <w:kern w:val="0"/>
          <w:sz w:val="24"/>
          <w:lang w:eastAsia="en-US" w:bidi="ar-SA"/>
        </w:rPr>
        <w:t>samoevalvacije</w:t>
      </w:r>
      <w:proofErr w:type="spellEnd"/>
      <w:r w:rsidRPr="004004F5">
        <w:rPr>
          <w:rFonts w:asciiTheme="minorHAnsi" w:eastAsia="Calibri" w:hAnsiTheme="minorHAnsi" w:cs="Arial"/>
          <w:kern w:val="0"/>
          <w:sz w:val="24"/>
          <w:lang w:eastAsia="en-US" w:bidi="ar-SA"/>
        </w:rPr>
        <w:t xml:space="preserve"> formalnih programov smo uporabili metodo spletnega anketiranja s pomočjo spletne aplikacije POKI, ki omogoča pošiljanje spletne ankete na e-naslove udeležencev. Oblikova</w:t>
      </w:r>
      <w:r w:rsidR="004004F5" w:rsidRPr="004004F5">
        <w:rPr>
          <w:rFonts w:asciiTheme="minorHAnsi" w:eastAsia="Calibri" w:hAnsiTheme="minorHAnsi" w:cs="Arial"/>
          <w:kern w:val="0"/>
          <w:sz w:val="24"/>
          <w:lang w:eastAsia="en-US" w:bidi="ar-SA"/>
        </w:rPr>
        <w:t>li vprašalnik, ki je vseboval 28</w:t>
      </w:r>
      <w:r w:rsidRPr="004004F5">
        <w:rPr>
          <w:rFonts w:asciiTheme="minorHAnsi" w:eastAsia="Calibri" w:hAnsiTheme="minorHAnsi" w:cs="Arial"/>
          <w:kern w:val="0"/>
          <w:sz w:val="24"/>
          <w:lang w:eastAsia="en-US" w:bidi="ar-SA"/>
        </w:rPr>
        <w:t xml:space="preserve"> vprašanj. Vprašalnik je v uvodnem delu zajemal nekaj osnovnih demografskih podatkov (spol, starost, izobrazba, status). V vprašalniku smo za postavljene trditve v sklopu posameznih vprašanj uporabili uravnoteženo petstopenjsko </w:t>
      </w:r>
      <w:proofErr w:type="spellStart"/>
      <w:r w:rsidRPr="004004F5">
        <w:rPr>
          <w:rFonts w:asciiTheme="minorHAnsi" w:eastAsia="Calibri" w:hAnsiTheme="minorHAnsi" w:cs="Arial"/>
          <w:kern w:val="0"/>
          <w:sz w:val="24"/>
          <w:lang w:eastAsia="en-US" w:bidi="ar-SA"/>
        </w:rPr>
        <w:t>Likertovo</w:t>
      </w:r>
      <w:proofErr w:type="spellEnd"/>
      <w:r w:rsidRPr="004004F5">
        <w:rPr>
          <w:rFonts w:asciiTheme="minorHAnsi" w:eastAsia="Calibri" w:hAnsiTheme="minorHAnsi" w:cs="Arial"/>
          <w:kern w:val="0"/>
          <w:sz w:val="24"/>
          <w:lang w:eastAsia="en-US" w:bidi="ar-SA"/>
        </w:rPr>
        <w:t xml:space="preserve"> lestvico, s katero smo preverjali stopnjo strinjanja z zastavljeno trditvijo od »sploh se ne strinjam« do »popolnoma se strinjam«. </w:t>
      </w:r>
    </w:p>
    <w:p w:rsidR="001D3D76" w:rsidRPr="004004F5" w:rsidRDefault="00A20C32" w:rsidP="001D3D76">
      <w:pPr>
        <w:widowControl/>
        <w:suppressAutoHyphens w:val="0"/>
        <w:autoSpaceDE w:val="0"/>
        <w:adjustRightInd w:val="0"/>
        <w:textAlignment w:val="auto"/>
        <w:rPr>
          <w:rFonts w:asciiTheme="minorHAnsi" w:eastAsia="Calibri" w:hAnsiTheme="minorHAnsi" w:cs="Arial"/>
          <w:kern w:val="0"/>
          <w:sz w:val="24"/>
          <w:lang w:eastAsia="en-US" w:bidi="ar-SA"/>
        </w:rPr>
      </w:pPr>
      <w:r w:rsidRPr="004004F5">
        <w:rPr>
          <w:rFonts w:asciiTheme="minorHAnsi" w:eastAsia="Calibri" w:hAnsiTheme="minorHAnsi" w:cs="Arial"/>
          <w:kern w:val="0"/>
          <w:sz w:val="24"/>
          <w:lang w:eastAsia="en-US" w:bidi="ar-SA"/>
        </w:rPr>
        <w:t xml:space="preserve">Za potrebe izdelave </w:t>
      </w:r>
      <w:proofErr w:type="spellStart"/>
      <w:r w:rsidRPr="004004F5">
        <w:rPr>
          <w:rFonts w:asciiTheme="minorHAnsi" w:eastAsia="Calibri" w:hAnsiTheme="minorHAnsi" w:cs="Arial"/>
          <w:kern w:val="0"/>
          <w:sz w:val="24"/>
          <w:lang w:eastAsia="en-US" w:bidi="ar-SA"/>
        </w:rPr>
        <w:t>evalvacijskega</w:t>
      </w:r>
      <w:proofErr w:type="spellEnd"/>
      <w:r w:rsidRPr="004004F5">
        <w:rPr>
          <w:rFonts w:asciiTheme="minorHAnsi" w:eastAsia="Calibri" w:hAnsiTheme="minorHAnsi" w:cs="Arial"/>
          <w:kern w:val="0"/>
          <w:sz w:val="24"/>
          <w:lang w:eastAsia="en-US" w:bidi="ar-SA"/>
        </w:rPr>
        <w:t xml:space="preserve"> poročila smo uporabili spletno aplikacijo POKI, ki je dostopna organizacijam pod geslom na spleti strani </w:t>
      </w:r>
      <w:hyperlink r:id="rId12" w:history="1">
        <w:r w:rsidRPr="004004F5">
          <w:rPr>
            <w:rFonts w:asciiTheme="minorHAnsi" w:eastAsia="Calibri" w:hAnsiTheme="minorHAnsi" w:cs="Arial"/>
            <w:kern w:val="0"/>
            <w:sz w:val="24"/>
            <w:lang w:eastAsia="en-US" w:bidi="ar-SA"/>
          </w:rPr>
          <w:t>www.acs.si</w:t>
        </w:r>
      </w:hyperlink>
      <w:r w:rsidRPr="004004F5">
        <w:rPr>
          <w:rFonts w:asciiTheme="minorHAnsi" w:eastAsia="Calibri" w:hAnsiTheme="minorHAnsi" w:cs="Arial"/>
          <w:kern w:val="0"/>
          <w:sz w:val="24"/>
          <w:lang w:eastAsia="en-US" w:bidi="ar-SA"/>
        </w:rPr>
        <w:t xml:space="preserve">. Aplikacija omogoča izpis rezultatov anketiranja. </w:t>
      </w:r>
      <w:r w:rsidR="006F4757" w:rsidRPr="00B504C3">
        <w:rPr>
          <w:rFonts w:asciiTheme="minorHAnsi" w:eastAsia="Calibri" w:hAnsiTheme="minorHAnsi" w:cs="Arial"/>
          <w:kern w:val="0"/>
          <w:sz w:val="24"/>
          <w:lang w:eastAsia="en-US" w:bidi="ar-SA"/>
        </w:rPr>
        <w:t>Drugo področje z opredeljenimi kazalniki smo  analizirali po</w:t>
      </w:r>
      <w:r w:rsidR="006F4757">
        <w:rPr>
          <w:rFonts w:asciiTheme="minorHAnsi" w:eastAsia="Calibri" w:hAnsiTheme="minorHAnsi" w:cs="Arial"/>
          <w:kern w:val="0"/>
          <w:sz w:val="24"/>
          <w:lang w:eastAsia="en-US" w:bidi="ar-SA"/>
        </w:rPr>
        <w:t xml:space="preserve"> metodi analize dokumentacije. </w:t>
      </w:r>
      <w:r w:rsidR="001D3D76">
        <w:rPr>
          <w:rFonts w:asciiTheme="minorHAnsi" w:eastAsia="Calibri" w:hAnsiTheme="minorHAnsi" w:cs="Arial"/>
          <w:kern w:val="0"/>
          <w:sz w:val="24"/>
          <w:lang w:eastAsia="en-US" w:bidi="ar-SA"/>
        </w:rPr>
        <w:t xml:space="preserve">Tretje, četrto in peto </w:t>
      </w:r>
      <w:r w:rsidR="001D3D76" w:rsidRPr="00B504C3">
        <w:rPr>
          <w:rFonts w:asciiTheme="minorHAnsi" w:eastAsia="Calibri" w:hAnsiTheme="minorHAnsi" w:cs="Arial"/>
          <w:kern w:val="0"/>
          <w:sz w:val="24"/>
          <w:lang w:eastAsia="en-US" w:bidi="ar-SA"/>
        </w:rPr>
        <w:t>področje z opredeljenimi kazalniki smo analizirali po</w:t>
      </w:r>
      <w:r w:rsidR="001D3D76">
        <w:rPr>
          <w:rFonts w:asciiTheme="minorHAnsi" w:eastAsia="Calibri" w:hAnsiTheme="minorHAnsi" w:cs="Arial"/>
          <w:kern w:val="0"/>
          <w:sz w:val="24"/>
          <w:lang w:eastAsia="en-US" w:bidi="ar-SA"/>
        </w:rPr>
        <w:t xml:space="preserve"> metodi analize </w:t>
      </w:r>
      <w:r w:rsidR="001D3D76" w:rsidRPr="004004F5">
        <w:rPr>
          <w:rFonts w:asciiTheme="minorHAnsi" w:eastAsia="Calibri" w:hAnsiTheme="minorHAnsi" w:cs="Arial"/>
          <w:kern w:val="0"/>
          <w:sz w:val="24"/>
          <w:lang w:eastAsia="en-US" w:bidi="ar-SA"/>
        </w:rPr>
        <w:t>dokumentacije in metodi razgovora z zaposlenimi.</w:t>
      </w:r>
    </w:p>
    <w:p w:rsidR="006F4757" w:rsidRPr="00B504C3" w:rsidRDefault="006F4757" w:rsidP="006F4757">
      <w:pPr>
        <w:widowControl/>
        <w:suppressAutoHyphens w:val="0"/>
        <w:autoSpaceDE w:val="0"/>
        <w:adjustRightInd w:val="0"/>
        <w:textAlignment w:val="auto"/>
        <w:rPr>
          <w:rFonts w:asciiTheme="minorHAnsi" w:eastAsia="Calibri" w:hAnsiTheme="minorHAnsi" w:cs="Arial"/>
          <w:kern w:val="0"/>
          <w:sz w:val="24"/>
          <w:lang w:eastAsia="en-US" w:bidi="ar-SA"/>
        </w:rPr>
      </w:pPr>
    </w:p>
    <w:p w:rsidR="00A20C32" w:rsidRPr="000E39C7" w:rsidRDefault="00A20C32" w:rsidP="00A20C32">
      <w:pPr>
        <w:widowControl/>
        <w:suppressAutoHyphens w:val="0"/>
        <w:autoSpaceDN/>
        <w:textAlignment w:val="auto"/>
        <w:rPr>
          <w:rFonts w:eastAsia="Calibri" w:cs="Arial"/>
          <w:kern w:val="0"/>
          <w:szCs w:val="22"/>
          <w:lang w:eastAsia="en-US" w:bidi="ar-SA"/>
        </w:rPr>
      </w:pPr>
    </w:p>
    <w:p w:rsidR="00A20C32" w:rsidRPr="000E39C7" w:rsidRDefault="00A20C32" w:rsidP="00A20C32">
      <w:pPr>
        <w:widowControl/>
        <w:suppressAutoHyphens w:val="0"/>
        <w:autoSpaceDN/>
        <w:jc w:val="left"/>
        <w:textAlignment w:val="auto"/>
        <w:rPr>
          <w:rFonts w:eastAsia="Calibri" w:cs="Arial"/>
          <w:b/>
          <w:kern w:val="0"/>
          <w:szCs w:val="22"/>
          <w:lang w:eastAsia="en-US" w:bidi="ar-SA"/>
        </w:rPr>
      </w:pPr>
      <w:r w:rsidRPr="000E39C7">
        <w:rPr>
          <w:rFonts w:eastAsia="Calibri" w:cs="Arial"/>
          <w:b/>
          <w:kern w:val="0"/>
          <w:szCs w:val="22"/>
          <w:lang w:eastAsia="en-US" w:bidi="ar-SA"/>
        </w:rPr>
        <w:t xml:space="preserve">Izvedba raziskave </w:t>
      </w:r>
    </w:p>
    <w:p w:rsidR="00A20C32" w:rsidRPr="007E150A" w:rsidRDefault="00A20C32" w:rsidP="00A20C32">
      <w:pPr>
        <w:widowControl/>
        <w:suppressAutoHyphens w:val="0"/>
        <w:autoSpaceDN/>
        <w:textAlignment w:val="auto"/>
        <w:rPr>
          <w:rFonts w:asciiTheme="minorHAnsi" w:eastAsia="Calibri" w:hAnsiTheme="minorHAnsi" w:cs="Arial"/>
          <w:kern w:val="0"/>
          <w:sz w:val="24"/>
          <w:lang w:eastAsia="en-US" w:bidi="ar-SA"/>
        </w:rPr>
      </w:pPr>
      <w:r w:rsidRPr="007E150A">
        <w:rPr>
          <w:rFonts w:asciiTheme="minorHAnsi" w:eastAsia="Calibri" w:hAnsiTheme="minorHAnsi" w:cs="Arial"/>
          <w:kern w:val="0"/>
          <w:sz w:val="24"/>
          <w:lang w:eastAsia="en-US" w:bidi="ar-SA"/>
        </w:rPr>
        <w:t>Spletno anketi</w:t>
      </w:r>
      <w:r w:rsidR="004004F5" w:rsidRPr="007E150A">
        <w:rPr>
          <w:rFonts w:asciiTheme="minorHAnsi" w:eastAsia="Calibri" w:hAnsiTheme="minorHAnsi" w:cs="Arial"/>
          <w:kern w:val="0"/>
          <w:sz w:val="24"/>
          <w:lang w:eastAsia="en-US" w:bidi="ar-SA"/>
        </w:rPr>
        <w:t>ranje smo izvedli v  juniju 2014</w:t>
      </w:r>
      <w:r w:rsidRPr="007E150A">
        <w:rPr>
          <w:rFonts w:asciiTheme="minorHAnsi" w:eastAsia="Calibri" w:hAnsiTheme="minorHAnsi" w:cs="Arial"/>
          <w:kern w:val="0"/>
          <w:sz w:val="24"/>
          <w:lang w:eastAsia="en-US" w:bidi="ar-SA"/>
        </w:rPr>
        <w:t xml:space="preserve">. </w:t>
      </w:r>
      <w:proofErr w:type="spellStart"/>
      <w:r w:rsidRPr="007E150A">
        <w:rPr>
          <w:rFonts w:asciiTheme="minorHAnsi" w:eastAsia="Calibri" w:hAnsiTheme="minorHAnsi" w:cs="Arial"/>
          <w:kern w:val="0"/>
          <w:sz w:val="24"/>
          <w:lang w:eastAsia="en-US" w:bidi="ar-SA"/>
        </w:rPr>
        <w:t>Linke</w:t>
      </w:r>
      <w:proofErr w:type="spellEnd"/>
      <w:r w:rsidRPr="007E150A">
        <w:rPr>
          <w:rFonts w:asciiTheme="minorHAnsi" w:eastAsia="Calibri" w:hAnsiTheme="minorHAnsi" w:cs="Arial"/>
          <w:kern w:val="0"/>
          <w:sz w:val="24"/>
          <w:lang w:eastAsia="en-US" w:bidi="ar-SA"/>
        </w:rPr>
        <w:t xml:space="preserve"> z dostopom do spletne ankete smo po e-pošti poslali </w:t>
      </w:r>
      <w:r w:rsidR="00AF4C9C" w:rsidRPr="007E150A">
        <w:rPr>
          <w:rFonts w:asciiTheme="minorHAnsi" w:eastAsia="Calibri" w:hAnsiTheme="minorHAnsi" w:cs="Arial"/>
          <w:b/>
          <w:kern w:val="0"/>
          <w:sz w:val="24"/>
          <w:lang w:eastAsia="en-US" w:bidi="ar-SA"/>
        </w:rPr>
        <w:t>77</w:t>
      </w:r>
      <w:r w:rsidRPr="007E150A">
        <w:rPr>
          <w:rFonts w:asciiTheme="minorHAnsi" w:eastAsia="Calibri" w:hAnsiTheme="minorHAnsi" w:cs="Arial"/>
          <w:kern w:val="0"/>
          <w:sz w:val="24"/>
          <w:lang w:eastAsia="en-US" w:bidi="ar-SA"/>
        </w:rPr>
        <w:t xml:space="preserve"> udeležencem</w:t>
      </w:r>
      <w:r w:rsidR="00B6643D" w:rsidRPr="007E150A">
        <w:rPr>
          <w:rFonts w:asciiTheme="minorHAnsi" w:eastAsia="Calibri" w:hAnsiTheme="minorHAnsi" w:cs="Arial"/>
          <w:kern w:val="0"/>
          <w:sz w:val="24"/>
          <w:lang w:eastAsia="en-US" w:bidi="ar-SA"/>
        </w:rPr>
        <w:t xml:space="preserve"> javnoveljavnih programov</w:t>
      </w:r>
      <w:r w:rsidRPr="007E150A">
        <w:rPr>
          <w:rFonts w:asciiTheme="minorHAnsi" w:eastAsia="Calibri" w:hAnsiTheme="minorHAnsi" w:cs="Arial"/>
          <w:kern w:val="0"/>
          <w:sz w:val="24"/>
          <w:lang w:eastAsia="en-US" w:bidi="ar-SA"/>
        </w:rPr>
        <w:t xml:space="preserve">. Vrnjenih oz. izpolnjenih je bilo </w:t>
      </w:r>
      <w:r w:rsidR="00AF4C9C" w:rsidRPr="007E150A">
        <w:rPr>
          <w:rFonts w:asciiTheme="minorHAnsi" w:eastAsia="Calibri" w:hAnsiTheme="minorHAnsi" w:cs="Arial"/>
          <w:b/>
          <w:kern w:val="0"/>
          <w:sz w:val="24"/>
          <w:lang w:eastAsia="en-US" w:bidi="ar-SA"/>
        </w:rPr>
        <w:t>25</w:t>
      </w:r>
      <w:r w:rsidRPr="007E150A">
        <w:rPr>
          <w:rFonts w:asciiTheme="minorHAnsi" w:eastAsia="Calibri" w:hAnsiTheme="minorHAnsi" w:cs="Arial"/>
          <w:kern w:val="0"/>
          <w:sz w:val="24"/>
          <w:lang w:eastAsia="en-US" w:bidi="ar-SA"/>
        </w:rPr>
        <w:t xml:space="preserve"> anketnih vprašalnikov, kljub temu, da smo jih k anketiranju povabili ustno na oddelkih in dvakrat po e-pošti in SMS-ju. </w:t>
      </w:r>
      <w:proofErr w:type="spellStart"/>
      <w:r w:rsidR="000434B6" w:rsidRPr="007E150A">
        <w:rPr>
          <w:rFonts w:asciiTheme="minorHAnsi" w:eastAsia="Calibri" w:hAnsiTheme="minorHAnsi" w:cs="Arial"/>
          <w:kern w:val="0"/>
          <w:sz w:val="24"/>
          <w:lang w:eastAsia="en-US" w:bidi="ar-SA"/>
        </w:rPr>
        <w:t>Fokusn</w:t>
      </w:r>
      <w:r w:rsidR="00B6643D" w:rsidRPr="007E150A">
        <w:rPr>
          <w:rFonts w:asciiTheme="minorHAnsi" w:eastAsia="Calibri" w:hAnsiTheme="minorHAnsi" w:cs="Arial"/>
          <w:kern w:val="0"/>
          <w:sz w:val="24"/>
          <w:lang w:eastAsia="en-US" w:bidi="ar-SA"/>
        </w:rPr>
        <w:t>a</w:t>
      </w:r>
      <w:proofErr w:type="spellEnd"/>
      <w:r w:rsidR="000434B6" w:rsidRPr="007E150A">
        <w:rPr>
          <w:rFonts w:asciiTheme="minorHAnsi" w:eastAsia="Calibri" w:hAnsiTheme="minorHAnsi" w:cs="Arial"/>
          <w:kern w:val="0"/>
          <w:sz w:val="24"/>
          <w:lang w:eastAsia="en-US" w:bidi="ar-SA"/>
        </w:rPr>
        <w:t xml:space="preserve"> skup</w:t>
      </w:r>
      <w:r w:rsidR="00B6643D" w:rsidRPr="007E150A">
        <w:rPr>
          <w:rFonts w:asciiTheme="minorHAnsi" w:eastAsia="Calibri" w:hAnsiTheme="minorHAnsi" w:cs="Arial"/>
          <w:kern w:val="0"/>
          <w:sz w:val="24"/>
          <w:lang w:eastAsia="en-US" w:bidi="ar-SA"/>
        </w:rPr>
        <w:t xml:space="preserve">ina je bila izpeljana s </w:t>
      </w:r>
      <w:r w:rsidRPr="007E150A">
        <w:rPr>
          <w:rFonts w:asciiTheme="minorHAnsi" w:eastAsia="Calibri" w:hAnsiTheme="minorHAnsi" w:cs="Arial"/>
          <w:b/>
          <w:kern w:val="0"/>
          <w:sz w:val="24"/>
          <w:lang w:eastAsia="en-US" w:bidi="ar-SA"/>
        </w:rPr>
        <w:t xml:space="preserve">3 </w:t>
      </w:r>
      <w:r w:rsidR="00B6643D" w:rsidRPr="007E150A">
        <w:rPr>
          <w:rFonts w:asciiTheme="minorHAnsi" w:eastAsia="Calibri" w:hAnsiTheme="minorHAnsi" w:cs="Arial"/>
          <w:kern w:val="0"/>
          <w:sz w:val="24"/>
          <w:lang w:eastAsia="en-US" w:bidi="ar-SA"/>
        </w:rPr>
        <w:t>udeleženci</w:t>
      </w:r>
      <w:r w:rsidR="000434B6" w:rsidRPr="007E150A">
        <w:rPr>
          <w:rFonts w:asciiTheme="minorHAnsi" w:eastAsia="Calibri" w:hAnsiTheme="minorHAnsi" w:cs="Arial"/>
          <w:kern w:val="0"/>
          <w:sz w:val="24"/>
          <w:lang w:eastAsia="en-US" w:bidi="ar-SA"/>
        </w:rPr>
        <w:t xml:space="preserve"> iz programov trgovec, zdravstvena nega in logistični tehnik. </w:t>
      </w:r>
      <w:r w:rsidR="00B6643D" w:rsidRPr="007E150A">
        <w:rPr>
          <w:rFonts w:asciiTheme="minorHAnsi" w:eastAsia="Calibri" w:hAnsiTheme="minorHAnsi" w:cs="Arial"/>
          <w:kern w:val="0"/>
          <w:sz w:val="24"/>
          <w:lang w:eastAsia="en-US" w:bidi="ar-SA"/>
        </w:rPr>
        <w:t xml:space="preserve"> </w:t>
      </w:r>
    </w:p>
    <w:p w:rsidR="00A20C32" w:rsidRPr="00293186" w:rsidRDefault="00A20C32" w:rsidP="00A20C32">
      <w:pPr>
        <w:widowControl/>
        <w:suppressAutoHyphens w:val="0"/>
        <w:autoSpaceDN/>
        <w:textAlignment w:val="auto"/>
        <w:rPr>
          <w:rFonts w:eastAsia="Calibri" w:cs="Arial"/>
          <w:color w:val="1F497D" w:themeColor="text2"/>
          <w:kern w:val="0"/>
          <w:szCs w:val="22"/>
          <w:lang w:eastAsia="en-US" w:bidi="ar-SA"/>
        </w:rPr>
      </w:pPr>
    </w:p>
    <w:p w:rsidR="00A20C32" w:rsidRPr="00293186" w:rsidRDefault="00A20C32" w:rsidP="00A20C32">
      <w:pPr>
        <w:widowControl/>
        <w:suppressAutoHyphens w:val="0"/>
        <w:autoSpaceDN/>
        <w:contextualSpacing/>
        <w:jc w:val="left"/>
        <w:textAlignment w:val="auto"/>
        <w:rPr>
          <w:rFonts w:eastAsia="Calibri" w:cs="Arial"/>
          <w:b/>
          <w:color w:val="1F497D" w:themeColor="text2"/>
          <w:kern w:val="0"/>
          <w:szCs w:val="22"/>
          <w:lang w:eastAsia="en-US" w:bidi="ar-SA"/>
        </w:rPr>
      </w:pPr>
    </w:p>
    <w:p w:rsidR="007C106F" w:rsidRDefault="007C106F" w:rsidP="00A20C32">
      <w:pPr>
        <w:widowControl/>
        <w:suppressAutoHyphens w:val="0"/>
        <w:autoSpaceDN/>
        <w:contextualSpacing/>
        <w:jc w:val="left"/>
        <w:textAlignment w:val="auto"/>
        <w:rPr>
          <w:rFonts w:asciiTheme="minorHAnsi" w:eastAsia="Calibri" w:hAnsiTheme="minorHAnsi" w:cs="Arial"/>
          <w:b/>
          <w:color w:val="1F497D" w:themeColor="text2"/>
          <w:kern w:val="0"/>
          <w:sz w:val="28"/>
          <w:szCs w:val="28"/>
          <w:lang w:eastAsia="en-US" w:bidi="ar-SA"/>
        </w:rPr>
      </w:pPr>
    </w:p>
    <w:p w:rsidR="00A20C32" w:rsidRPr="00202801" w:rsidRDefault="00A20C32" w:rsidP="00A20C32">
      <w:pPr>
        <w:widowControl/>
        <w:suppressAutoHyphens w:val="0"/>
        <w:autoSpaceDN/>
        <w:contextualSpacing/>
        <w:jc w:val="left"/>
        <w:textAlignment w:val="auto"/>
        <w:rPr>
          <w:rFonts w:asciiTheme="minorHAnsi" w:eastAsia="Calibri" w:hAnsiTheme="minorHAnsi"/>
          <w:b/>
          <w:color w:val="1F497D" w:themeColor="text2"/>
          <w:kern w:val="0"/>
          <w:sz w:val="28"/>
          <w:szCs w:val="28"/>
          <w:lang w:eastAsia="en-US" w:bidi="ar-SA"/>
        </w:rPr>
      </w:pPr>
      <w:r w:rsidRPr="00202801">
        <w:rPr>
          <w:rFonts w:asciiTheme="minorHAnsi" w:eastAsia="Calibri" w:hAnsiTheme="minorHAnsi" w:cs="Arial"/>
          <w:b/>
          <w:color w:val="1F497D" w:themeColor="text2"/>
          <w:kern w:val="0"/>
          <w:sz w:val="28"/>
          <w:szCs w:val="28"/>
          <w:lang w:eastAsia="en-US" w:bidi="ar-SA"/>
        </w:rPr>
        <w:t xml:space="preserve">Ugotovitve in priporočila </w:t>
      </w:r>
      <w:r w:rsidRPr="00202801">
        <w:rPr>
          <w:rFonts w:asciiTheme="minorHAnsi" w:hAnsiTheme="minorHAnsi"/>
          <w:b/>
          <w:color w:val="1F497D" w:themeColor="text2"/>
          <w:sz w:val="28"/>
          <w:szCs w:val="28"/>
        </w:rPr>
        <w:t xml:space="preserve">za </w:t>
      </w:r>
      <w:r w:rsidRPr="00202801">
        <w:rPr>
          <w:rFonts w:asciiTheme="minorHAnsi" w:hAnsiTheme="minorHAnsi"/>
          <w:b/>
          <w:color w:val="1F497D" w:themeColor="text2"/>
          <w:sz w:val="28"/>
          <w:szCs w:val="28"/>
          <w:u w:val="single"/>
        </w:rPr>
        <w:t>področje formalnega izobraževanja</w:t>
      </w:r>
    </w:p>
    <w:p w:rsidR="00A20C32" w:rsidRPr="00202801" w:rsidRDefault="00A20C32" w:rsidP="00A20C32">
      <w:pPr>
        <w:widowControl/>
        <w:suppressAutoHyphens w:val="0"/>
        <w:autoSpaceDN/>
        <w:contextualSpacing/>
        <w:textAlignment w:val="auto"/>
        <w:rPr>
          <w:rFonts w:asciiTheme="minorHAnsi" w:eastAsia="Calibri" w:hAnsiTheme="minorHAnsi"/>
          <w:color w:val="1F497D" w:themeColor="text2"/>
          <w:kern w:val="0"/>
          <w:szCs w:val="22"/>
          <w:lang w:eastAsia="en-US" w:bidi="ar-SA"/>
        </w:rPr>
      </w:pPr>
    </w:p>
    <w:p w:rsidR="002816D2" w:rsidRPr="00202801" w:rsidRDefault="002816D2" w:rsidP="00A20C32">
      <w:pPr>
        <w:widowControl/>
        <w:suppressAutoHyphens w:val="0"/>
        <w:autoSpaceDE w:val="0"/>
        <w:adjustRightInd w:val="0"/>
        <w:textAlignment w:val="auto"/>
        <w:rPr>
          <w:rFonts w:asciiTheme="minorHAnsi" w:eastAsia="Calibri" w:hAnsiTheme="minorHAnsi"/>
          <w:bCs/>
          <w:kern w:val="0"/>
          <w:szCs w:val="22"/>
          <w:lang w:eastAsia="en-US" w:bidi="ar-SA"/>
        </w:rPr>
      </w:pPr>
      <w:r w:rsidRPr="00202801">
        <w:rPr>
          <w:rFonts w:asciiTheme="minorHAnsi" w:eastAsia="Calibri" w:hAnsiTheme="minorHAnsi"/>
          <w:bCs/>
          <w:kern w:val="0"/>
          <w:szCs w:val="22"/>
          <w:lang w:eastAsia="en-US" w:bidi="ar-SA"/>
        </w:rPr>
        <w:t xml:space="preserve">Podatki o </w:t>
      </w:r>
      <w:r w:rsidR="00A81118" w:rsidRPr="00202801">
        <w:rPr>
          <w:rFonts w:asciiTheme="minorHAnsi" w:eastAsia="Calibri" w:hAnsiTheme="minorHAnsi"/>
          <w:bCs/>
          <w:kern w:val="0"/>
          <w:szCs w:val="22"/>
          <w:lang w:eastAsia="en-US" w:bidi="ar-SA"/>
        </w:rPr>
        <w:t xml:space="preserve"> udeležencih po posameznih programih:</w:t>
      </w:r>
    </w:p>
    <w:p w:rsidR="002816D2" w:rsidRPr="00202801" w:rsidRDefault="002816D2" w:rsidP="00A20C32">
      <w:pPr>
        <w:widowControl/>
        <w:suppressAutoHyphens w:val="0"/>
        <w:autoSpaceDE w:val="0"/>
        <w:adjustRightInd w:val="0"/>
        <w:textAlignment w:val="auto"/>
        <w:rPr>
          <w:rFonts w:asciiTheme="minorHAnsi" w:eastAsia="Calibri" w:hAnsiTheme="minorHAnsi"/>
          <w:bCs/>
          <w:kern w:val="0"/>
          <w:szCs w:val="22"/>
          <w:lang w:eastAsia="en-US" w:bidi="ar-SA"/>
        </w:rPr>
      </w:pPr>
    </w:p>
    <w:p w:rsidR="002816D2" w:rsidRDefault="005C3C6D" w:rsidP="0016779E">
      <w:pPr>
        <w:widowControl/>
        <w:suppressAutoHyphens w:val="0"/>
        <w:autoSpaceDE w:val="0"/>
        <w:adjustRightInd w:val="0"/>
        <w:jc w:val="left"/>
        <w:textAlignment w:val="auto"/>
        <w:rPr>
          <w:noProof/>
          <w:lang w:eastAsia="sl-SI"/>
        </w:rPr>
      </w:pPr>
      <w:r>
        <w:rPr>
          <w:noProof/>
          <w:lang w:eastAsia="sl-SI" w:bidi="ar-SA"/>
        </w:rPr>
        <w:drawing>
          <wp:inline distT="0" distB="0" distL="0" distR="0" wp14:anchorId="63714763" wp14:editId="0BCC8226">
            <wp:extent cx="3657600" cy="2257425"/>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5659" w:rsidRPr="008908FB" w:rsidRDefault="00225659" w:rsidP="008908FB">
      <w:pPr>
        <w:jc w:val="left"/>
        <w:rPr>
          <w:rFonts w:asciiTheme="minorHAnsi" w:hAnsiTheme="minorHAnsi"/>
          <w:i/>
          <w:sz w:val="20"/>
          <w:szCs w:val="20"/>
        </w:rPr>
      </w:pPr>
      <w:r w:rsidRPr="008908FB">
        <w:rPr>
          <w:rFonts w:asciiTheme="minorHAnsi" w:hAnsiTheme="minorHAnsi"/>
          <w:i/>
          <w:sz w:val="20"/>
          <w:szCs w:val="20"/>
        </w:rPr>
        <w:t>Graf 1: Program</w:t>
      </w:r>
      <w:r w:rsidR="008908FB" w:rsidRPr="008908FB">
        <w:rPr>
          <w:rFonts w:asciiTheme="minorHAnsi" w:hAnsiTheme="minorHAnsi"/>
          <w:i/>
          <w:sz w:val="20"/>
          <w:szCs w:val="20"/>
        </w:rPr>
        <w:t xml:space="preserve">, </w:t>
      </w:r>
      <w:r w:rsidRPr="008908FB">
        <w:rPr>
          <w:rFonts w:asciiTheme="minorHAnsi" w:hAnsiTheme="minorHAnsi"/>
          <w:i/>
          <w:sz w:val="20"/>
          <w:szCs w:val="20"/>
        </w:rPr>
        <w:t>Vir: Anketni vprašalnik, lastna raziskava, 2014</w:t>
      </w:r>
    </w:p>
    <w:p w:rsidR="00225659" w:rsidRDefault="00225659"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p>
    <w:p w:rsidR="00225659" w:rsidRDefault="00225659"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p>
    <w:p w:rsidR="001D3D76" w:rsidRDefault="001D3D76"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p>
    <w:p w:rsidR="00A81118" w:rsidRDefault="00225659"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r>
        <w:rPr>
          <w:rFonts w:ascii="Tahoma" w:eastAsia="Calibri" w:hAnsi="Tahoma"/>
          <w:bCs/>
          <w:color w:val="1F497D" w:themeColor="text2"/>
          <w:kern w:val="0"/>
          <w:szCs w:val="22"/>
          <w:lang w:eastAsia="en-US" w:bidi="ar-SA"/>
        </w:rPr>
        <w:lastRenderedPageBreak/>
        <w:t>Demografski podatki:</w:t>
      </w:r>
    </w:p>
    <w:p w:rsidR="005C3C6D" w:rsidRDefault="00A81118" w:rsidP="005C3C6D">
      <w:pPr>
        <w:widowControl/>
        <w:suppressAutoHyphens w:val="0"/>
        <w:autoSpaceDE w:val="0"/>
        <w:adjustRightInd w:val="0"/>
        <w:jc w:val="left"/>
        <w:textAlignment w:val="auto"/>
        <w:rPr>
          <w:rFonts w:ascii="Tahoma" w:eastAsia="Calibri" w:hAnsi="Tahoma"/>
          <w:bCs/>
          <w:color w:val="1F497D" w:themeColor="text2"/>
          <w:kern w:val="0"/>
          <w:szCs w:val="22"/>
          <w:lang w:eastAsia="en-US" w:bidi="ar-SA"/>
        </w:rPr>
      </w:pPr>
      <w:r w:rsidRPr="004308EB">
        <w:rPr>
          <w:noProof/>
          <w:lang w:eastAsia="sl-SI" w:bidi="ar-SA"/>
        </w:rPr>
        <w:drawing>
          <wp:inline distT="0" distB="0" distL="0" distR="0" wp14:anchorId="427188D6" wp14:editId="189B5E60">
            <wp:extent cx="3467100" cy="1857375"/>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5659" w:rsidRPr="00225659" w:rsidRDefault="00225659" w:rsidP="005C3C6D">
      <w:pPr>
        <w:widowControl/>
        <w:suppressAutoHyphens w:val="0"/>
        <w:autoSpaceDE w:val="0"/>
        <w:adjustRightInd w:val="0"/>
        <w:jc w:val="left"/>
        <w:textAlignment w:val="auto"/>
        <w:rPr>
          <w:rFonts w:ascii="Tahoma" w:eastAsia="Calibri" w:hAnsi="Tahoma"/>
          <w:bCs/>
          <w:color w:val="1F497D" w:themeColor="text2"/>
          <w:kern w:val="0"/>
          <w:szCs w:val="22"/>
          <w:lang w:eastAsia="en-US" w:bidi="ar-SA"/>
        </w:rPr>
      </w:pPr>
      <w:r w:rsidRPr="00225659">
        <w:rPr>
          <w:rFonts w:ascii="Calibri" w:eastAsia="Calibri" w:hAnsi="Calibri" w:cs="Times New Roman"/>
          <w:i/>
          <w:kern w:val="0"/>
          <w:sz w:val="20"/>
          <w:szCs w:val="20"/>
          <w:lang w:eastAsia="en-US" w:bidi="ar-SA"/>
        </w:rPr>
        <w:t>Graf 2: Spol.</w:t>
      </w:r>
      <w:r w:rsidR="008908FB" w:rsidRPr="008908FB">
        <w:rPr>
          <w:rFonts w:ascii="Calibri" w:eastAsia="Calibri" w:hAnsi="Calibri" w:cs="Times New Roman"/>
          <w:i/>
          <w:kern w:val="0"/>
          <w:sz w:val="20"/>
          <w:szCs w:val="20"/>
          <w:lang w:eastAsia="en-US" w:bidi="ar-SA"/>
        </w:rPr>
        <w:t xml:space="preserve"> </w:t>
      </w:r>
      <w:r w:rsidRPr="00225659">
        <w:rPr>
          <w:rFonts w:ascii="Calibri" w:eastAsia="Calibri" w:hAnsi="Calibri" w:cs="Times New Roman"/>
          <w:i/>
          <w:kern w:val="0"/>
          <w:sz w:val="20"/>
          <w:szCs w:val="20"/>
          <w:lang w:eastAsia="en-US" w:bidi="ar-SA"/>
        </w:rPr>
        <w:t>Vir: Anketni vprašalnik, lastna raziskava, 2014</w:t>
      </w:r>
    </w:p>
    <w:p w:rsidR="00A81118" w:rsidRDefault="00A81118" w:rsidP="008908FB">
      <w:pPr>
        <w:widowControl/>
        <w:suppressAutoHyphens w:val="0"/>
        <w:autoSpaceDE w:val="0"/>
        <w:adjustRightInd w:val="0"/>
        <w:jc w:val="left"/>
        <w:textAlignment w:val="auto"/>
        <w:rPr>
          <w:rFonts w:ascii="Tahoma" w:eastAsia="Calibri" w:hAnsi="Tahoma"/>
          <w:bCs/>
          <w:color w:val="1F497D" w:themeColor="text2"/>
          <w:kern w:val="0"/>
          <w:szCs w:val="22"/>
          <w:lang w:eastAsia="en-US" w:bidi="ar-SA"/>
        </w:rPr>
      </w:pPr>
    </w:p>
    <w:p w:rsidR="00A81118" w:rsidRDefault="0016779E"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r w:rsidRPr="00981240">
        <w:rPr>
          <w:noProof/>
          <w:lang w:eastAsia="sl-SI" w:bidi="ar-SA"/>
        </w:rPr>
        <w:drawing>
          <wp:inline distT="0" distB="0" distL="0" distR="0" wp14:anchorId="2CF8F7F4" wp14:editId="664D155E">
            <wp:extent cx="3362325" cy="1905000"/>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111E" w:rsidRDefault="00C5111E"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p>
    <w:p w:rsidR="00C5111E" w:rsidRPr="00225659" w:rsidRDefault="00C5111E" w:rsidP="00C5111E">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225659">
        <w:rPr>
          <w:rFonts w:ascii="Calibri" w:eastAsia="Calibri" w:hAnsi="Calibri" w:cs="Times New Roman"/>
          <w:i/>
          <w:kern w:val="0"/>
          <w:sz w:val="20"/>
          <w:szCs w:val="20"/>
          <w:lang w:eastAsia="en-US" w:bidi="ar-SA"/>
        </w:rPr>
        <w:t xml:space="preserve">Graf </w:t>
      </w:r>
      <w:r>
        <w:rPr>
          <w:rFonts w:ascii="Calibri" w:eastAsia="Calibri" w:hAnsi="Calibri" w:cs="Times New Roman"/>
          <w:i/>
          <w:kern w:val="0"/>
          <w:sz w:val="20"/>
          <w:szCs w:val="20"/>
          <w:lang w:eastAsia="en-US" w:bidi="ar-SA"/>
        </w:rPr>
        <w:t>3: Starost</w:t>
      </w:r>
      <w:r w:rsidRPr="008908FB">
        <w:rPr>
          <w:rFonts w:ascii="Calibri" w:eastAsia="Calibri" w:hAnsi="Calibri" w:cs="Times New Roman"/>
          <w:i/>
          <w:kern w:val="0"/>
          <w:sz w:val="20"/>
          <w:szCs w:val="20"/>
          <w:lang w:eastAsia="en-US" w:bidi="ar-SA"/>
        </w:rPr>
        <w:t xml:space="preserve"> </w:t>
      </w:r>
      <w:r w:rsidRPr="00225659">
        <w:rPr>
          <w:rFonts w:ascii="Calibri" w:eastAsia="Calibri" w:hAnsi="Calibri" w:cs="Times New Roman"/>
          <w:i/>
          <w:kern w:val="0"/>
          <w:sz w:val="20"/>
          <w:szCs w:val="20"/>
          <w:lang w:eastAsia="en-US" w:bidi="ar-SA"/>
        </w:rPr>
        <w:t>Vir: Anketni vprašalnik, lastna raziskava, 2014</w:t>
      </w:r>
    </w:p>
    <w:p w:rsidR="0016779E" w:rsidRDefault="0016779E"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p>
    <w:p w:rsidR="0016779E" w:rsidRDefault="00031B97" w:rsidP="00A20C32">
      <w:pPr>
        <w:widowControl/>
        <w:suppressAutoHyphens w:val="0"/>
        <w:autoSpaceDE w:val="0"/>
        <w:adjustRightInd w:val="0"/>
        <w:textAlignment w:val="auto"/>
        <w:rPr>
          <w:rFonts w:ascii="Tahoma" w:eastAsia="Calibri" w:hAnsi="Tahoma"/>
          <w:bCs/>
          <w:color w:val="1F497D" w:themeColor="text2"/>
          <w:kern w:val="0"/>
          <w:szCs w:val="22"/>
          <w:lang w:eastAsia="en-US" w:bidi="ar-SA"/>
        </w:rPr>
      </w:pPr>
      <w:r w:rsidRPr="003E5C65">
        <w:rPr>
          <w:noProof/>
          <w:lang w:eastAsia="sl-SI" w:bidi="ar-SA"/>
        </w:rPr>
        <w:drawing>
          <wp:inline distT="0" distB="0" distL="0" distR="0" wp14:anchorId="3F5E070E" wp14:editId="154180C6">
            <wp:extent cx="3362325" cy="2343150"/>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111E" w:rsidRPr="00C5111E" w:rsidRDefault="00C5111E" w:rsidP="00C5111E">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225659">
        <w:rPr>
          <w:rFonts w:ascii="Calibri" w:eastAsia="Calibri" w:hAnsi="Calibri" w:cs="Times New Roman"/>
          <w:i/>
          <w:kern w:val="0"/>
          <w:sz w:val="20"/>
          <w:szCs w:val="20"/>
          <w:lang w:eastAsia="en-US" w:bidi="ar-SA"/>
        </w:rPr>
        <w:t xml:space="preserve">Graf </w:t>
      </w:r>
      <w:r>
        <w:rPr>
          <w:rFonts w:ascii="Calibri" w:eastAsia="Calibri" w:hAnsi="Calibri" w:cs="Times New Roman"/>
          <w:i/>
          <w:kern w:val="0"/>
          <w:sz w:val="20"/>
          <w:szCs w:val="20"/>
          <w:lang w:eastAsia="en-US" w:bidi="ar-SA"/>
        </w:rPr>
        <w:t>4: Izobrazba</w:t>
      </w:r>
      <w:r w:rsidRPr="00225659">
        <w:rPr>
          <w:rFonts w:ascii="Calibri" w:eastAsia="Calibri" w:hAnsi="Calibri" w:cs="Times New Roman"/>
          <w:i/>
          <w:kern w:val="0"/>
          <w:sz w:val="20"/>
          <w:szCs w:val="20"/>
          <w:lang w:eastAsia="en-US" w:bidi="ar-SA"/>
        </w:rPr>
        <w:t>.</w:t>
      </w:r>
      <w:r w:rsidRPr="008908FB">
        <w:rPr>
          <w:rFonts w:ascii="Calibri" w:eastAsia="Calibri" w:hAnsi="Calibri" w:cs="Times New Roman"/>
          <w:i/>
          <w:kern w:val="0"/>
          <w:sz w:val="20"/>
          <w:szCs w:val="20"/>
          <w:lang w:eastAsia="en-US" w:bidi="ar-SA"/>
        </w:rPr>
        <w:t xml:space="preserve"> </w:t>
      </w:r>
      <w:r w:rsidRPr="00225659">
        <w:rPr>
          <w:rFonts w:ascii="Calibri" w:eastAsia="Calibri" w:hAnsi="Calibri" w:cs="Times New Roman"/>
          <w:i/>
          <w:kern w:val="0"/>
          <w:sz w:val="20"/>
          <w:szCs w:val="20"/>
          <w:lang w:eastAsia="en-US" w:bidi="ar-SA"/>
        </w:rPr>
        <w:t>Vir: Anketni vprašalnik, lastna raziskava, 2014</w:t>
      </w:r>
    </w:p>
    <w:p w:rsidR="00CB3833" w:rsidRDefault="008908FB" w:rsidP="00CB3833">
      <w:pPr>
        <w:widowControl/>
        <w:suppressAutoHyphens w:val="0"/>
        <w:autoSpaceDE w:val="0"/>
        <w:adjustRightInd w:val="0"/>
        <w:textAlignment w:val="auto"/>
        <w:rPr>
          <w:rFonts w:ascii="Tahoma" w:eastAsia="Calibri" w:hAnsi="Tahoma"/>
          <w:bCs/>
          <w:color w:val="1F497D" w:themeColor="text2"/>
          <w:kern w:val="0"/>
          <w:szCs w:val="22"/>
          <w:lang w:eastAsia="en-US" w:bidi="ar-SA"/>
        </w:rPr>
      </w:pPr>
      <w:r w:rsidRPr="00C75B93">
        <w:rPr>
          <w:noProof/>
          <w:lang w:eastAsia="sl-SI" w:bidi="ar-SA"/>
        </w:rPr>
        <w:lastRenderedPageBreak/>
        <w:drawing>
          <wp:inline distT="0" distB="0" distL="0" distR="0" wp14:anchorId="3D3714C8" wp14:editId="052504BE">
            <wp:extent cx="3714750" cy="2181225"/>
            <wp:effectExtent l="0" t="0" r="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111E" w:rsidRPr="00225659" w:rsidRDefault="00C5111E" w:rsidP="00CB3833">
      <w:pPr>
        <w:widowControl/>
        <w:suppressAutoHyphens w:val="0"/>
        <w:autoSpaceDE w:val="0"/>
        <w:adjustRightInd w:val="0"/>
        <w:textAlignment w:val="auto"/>
        <w:rPr>
          <w:rFonts w:ascii="Tahoma" w:eastAsia="Calibri" w:hAnsi="Tahoma"/>
          <w:bCs/>
          <w:color w:val="1F497D" w:themeColor="text2"/>
          <w:kern w:val="0"/>
          <w:szCs w:val="22"/>
          <w:lang w:eastAsia="en-US" w:bidi="ar-SA"/>
        </w:rPr>
      </w:pPr>
      <w:r w:rsidRPr="00225659">
        <w:rPr>
          <w:rFonts w:ascii="Calibri" w:eastAsia="Calibri" w:hAnsi="Calibri" w:cs="Times New Roman"/>
          <w:i/>
          <w:kern w:val="0"/>
          <w:sz w:val="20"/>
          <w:szCs w:val="20"/>
          <w:lang w:eastAsia="en-US" w:bidi="ar-SA"/>
        </w:rPr>
        <w:t xml:space="preserve">Graf </w:t>
      </w:r>
      <w:r>
        <w:rPr>
          <w:rFonts w:ascii="Calibri" w:eastAsia="Calibri" w:hAnsi="Calibri" w:cs="Times New Roman"/>
          <w:i/>
          <w:kern w:val="0"/>
          <w:sz w:val="20"/>
          <w:szCs w:val="20"/>
          <w:lang w:eastAsia="en-US" w:bidi="ar-SA"/>
        </w:rPr>
        <w:t xml:space="preserve">5: Položaj, </w:t>
      </w:r>
      <w:r w:rsidRPr="008908FB">
        <w:rPr>
          <w:rFonts w:ascii="Calibri" w:eastAsia="Calibri" w:hAnsi="Calibri" w:cs="Times New Roman"/>
          <w:i/>
          <w:kern w:val="0"/>
          <w:sz w:val="20"/>
          <w:szCs w:val="20"/>
          <w:lang w:eastAsia="en-US" w:bidi="ar-SA"/>
        </w:rPr>
        <w:t xml:space="preserve"> </w:t>
      </w:r>
      <w:r w:rsidRPr="00225659">
        <w:rPr>
          <w:rFonts w:ascii="Calibri" w:eastAsia="Calibri" w:hAnsi="Calibri" w:cs="Times New Roman"/>
          <w:i/>
          <w:kern w:val="0"/>
          <w:sz w:val="20"/>
          <w:szCs w:val="20"/>
          <w:lang w:eastAsia="en-US" w:bidi="ar-SA"/>
        </w:rPr>
        <w:t>Vir: Anketni vprašalnik, lastna raziskava, 2014</w:t>
      </w:r>
    </w:p>
    <w:p w:rsidR="00C5111E" w:rsidRPr="00CB3833" w:rsidRDefault="00C5111E" w:rsidP="00A20C32">
      <w:pPr>
        <w:widowControl/>
        <w:suppressAutoHyphens w:val="0"/>
        <w:autoSpaceDE w:val="0"/>
        <w:adjustRightInd w:val="0"/>
        <w:textAlignment w:val="auto"/>
        <w:rPr>
          <w:rFonts w:asciiTheme="minorHAnsi" w:eastAsia="Calibri" w:hAnsiTheme="minorHAnsi"/>
          <w:bCs/>
          <w:kern w:val="0"/>
          <w:sz w:val="24"/>
          <w:lang w:eastAsia="en-US" w:bidi="ar-SA"/>
        </w:rPr>
      </w:pPr>
    </w:p>
    <w:p w:rsidR="00A20C32" w:rsidRPr="00CB3833" w:rsidRDefault="00C5111E" w:rsidP="00A20C32">
      <w:pPr>
        <w:widowControl/>
        <w:suppressAutoHyphens w:val="0"/>
        <w:autoSpaceDE w:val="0"/>
        <w:adjustRightInd w:val="0"/>
        <w:textAlignment w:val="auto"/>
        <w:rPr>
          <w:rFonts w:asciiTheme="minorHAnsi" w:eastAsia="Calibri" w:hAnsiTheme="minorHAnsi"/>
          <w:bCs/>
          <w:kern w:val="0"/>
          <w:sz w:val="24"/>
          <w:lang w:eastAsia="en-US" w:bidi="ar-SA"/>
        </w:rPr>
      </w:pPr>
      <w:r w:rsidRPr="00CB3833">
        <w:rPr>
          <w:rFonts w:asciiTheme="minorHAnsi" w:eastAsia="Calibri" w:hAnsiTheme="minorHAnsi"/>
          <w:bCs/>
          <w:kern w:val="0"/>
          <w:sz w:val="24"/>
          <w:lang w:eastAsia="en-US" w:bidi="ar-SA"/>
        </w:rPr>
        <w:t xml:space="preserve">Raziskava je pokazala, da </w:t>
      </w:r>
      <w:r w:rsidR="00064641" w:rsidRPr="00CB3833">
        <w:rPr>
          <w:rFonts w:asciiTheme="minorHAnsi" w:eastAsia="Calibri" w:hAnsiTheme="minorHAnsi"/>
          <w:bCs/>
          <w:kern w:val="0"/>
          <w:sz w:val="24"/>
          <w:lang w:eastAsia="en-US" w:bidi="ar-SA"/>
        </w:rPr>
        <w:t>so največ anket vrnili udeleženci programa zdravstvena nega</w:t>
      </w:r>
      <w:r w:rsidR="005C3C6D" w:rsidRPr="00CB3833">
        <w:rPr>
          <w:rFonts w:asciiTheme="minorHAnsi" w:eastAsia="Calibri" w:hAnsiTheme="minorHAnsi"/>
          <w:bCs/>
          <w:kern w:val="0"/>
          <w:sz w:val="24"/>
          <w:lang w:eastAsia="en-US" w:bidi="ar-SA"/>
        </w:rPr>
        <w:t xml:space="preserve"> (27%)</w:t>
      </w:r>
      <w:r w:rsidR="00064641" w:rsidRPr="00CB3833">
        <w:rPr>
          <w:rFonts w:asciiTheme="minorHAnsi" w:eastAsia="Calibri" w:hAnsiTheme="minorHAnsi"/>
          <w:bCs/>
          <w:kern w:val="0"/>
          <w:sz w:val="24"/>
          <w:lang w:eastAsia="en-US" w:bidi="ar-SA"/>
        </w:rPr>
        <w:t xml:space="preserve">. </w:t>
      </w:r>
      <w:r w:rsidR="005C3C6D" w:rsidRPr="00CB3833">
        <w:rPr>
          <w:rFonts w:asciiTheme="minorHAnsi" w:eastAsia="Calibri" w:hAnsiTheme="minorHAnsi"/>
          <w:bCs/>
          <w:kern w:val="0"/>
          <w:sz w:val="24"/>
          <w:lang w:eastAsia="en-US" w:bidi="ar-SA"/>
        </w:rPr>
        <w:t xml:space="preserve">V javnoveljavnih programih glede na spol </w:t>
      </w:r>
      <w:r w:rsidRPr="00CB3833">
        <w:rPr>
          <w:rFonts w:asciiTheme="minorHAnsi" w:eastAsia="Calibri" w:hAnsiTheme="minorHAnsi"/>
          <w:bCs/>
          <w:kern w:val="0"/>
          <w:sz w:val="24"/>
          <w:lang w:eastAsia="en-US" w:bidi="ar-SA"/>
        </w:rPr>
        <w:t>prevladujejo moški (56%)</w:t>
      </w:r>
      <w:r w:rsidR="005C3C6D" w:rsidRPr="00CB3833">
        <w:rPr>
          <w:rFonts w:asciiTheme="minorHAnsi" w:eastAsia="Calibri" w:hAnsiTheme="minorHAnsi"/>
          <w:bCs/>
          <w:kern w:val="0"/>
          <w:sz w:val="24"/>
          <w:lang w:eastAsia="en-US" w:bidi="ar-SA"/>
        </w:rPr>
        <w:t xml:space="preserve">, po starosti je </w:t>
      </w:r>
      <w:r w:rsidR="007761D4">
        <w:rPr>
          <w:rFonts w:asciiTheme="minorHAnsi" w:eastAsia="Calibri" w:hAnsiTheme="minorHAnsi"/>
          <w:bCs/>
          <w:kern w:val="0"/>
          <w:sz w:val="24"/>
          <w:lang w:eastAsia="en-US" w:bidi="ar-SA"/>
        </w:rPr>
        <w:t>več kot polovico (</w:t>
      </w:r>
      <w:r w:rsidR="00081824" w:rsidRPr="00CB3833">
        <w:rPr>
          <w:rFonts w:asciiTheme="minorHAnsi" w:eastAsia="Calibri" w:hAnsiTheme="minorHAnsi"/>
          <w:bCs/>
          <w:kern w:val="0"/>
          <w:sz w:val="24"/>
          <w:lang w:eastAsia="en-US" w:bidi="ar-SA"/>
        </w:rPr>
        <w:t>52 %</w:t>
      </w:r>
      <w:r w:rsidR="007761D4">
        <w:rPr>
          <w:rFonts w:asciiTheme="minorHAnsi" w:eastAsia="Calibri" w:hAnsiTheme="minorHAnsi"/>
          <w:bCs/>
          <w:kern w:val="0"/>
          <w:sz w:val="24"/>
          <w:lang w:eastAsia="en-US" w:bidi="ar-SA"/>
        </w:rPr>
        <w:t>)</w:t>
      </w:r>
      <w:r w:rsidR="00081824" w:rsidRPr="00CB3833">
        <w:rPr>
          <w:rFonts w:asciiTheme="minorHAnsi" w:eastAsia="Calibri" w:hAnsiTheme="minorHAnsi"/>
          <w:bCs/>
          <w:kern w:val="0"/>
          <w:sz w:val="24"/>
          <w:lang w:eastAsia="en-US" w:bidi="ar-SA"/>
        </w:rPr>
        <w:t xml:space="preserve"> anketiranih v </w:t>
      </w:r>
      <w:r w:rsidR="007761D4">
        <w:rPr>
          <w:rFonts w:asciiTheme="minorHAnsi" w:eastAsia="Calibri" w:hAnsiTheme="minorHAnsi"/>
          <w:bCs/>
          <w:kern w:val="0"/>
          <w:sz w:val="24"/>
          <w:lang w:eastAsia="en-US" w:bidi="ar-SA"/>
        </w:rPr>
        <w:t>starostni kategoriji 21 do 30 let</w:t>
      </w:r>
      <w:r w:rsidR="00081824" w:rsidRPr="00CB3833">
        <w:rPr>
          <w:rFonts w:asciiTheme="minorHAnsi" w:eastAsia="Calibri" w:hAnsiTheme="minorHAnsi"/>
          <w:bCs/>
          <w:kern w:val="0"/>
          <w:sz w:val="24"/>
          <w:lang w:eastAsia="en-US" w:bidi="ar-SA"/>
        </w:rPr>
        <w:t>. Po predhodni izobrazbi ima največ udeležencev predhodno končano poklicno šolo (SPI).</w:t>
      </w:r>
      <w:r w:rsidR="00A81118" w:rsidRPr="00CB3833">
        <w:rPr>
          <w:rFonts w:asciiTheme="minorHAnsi" w:eastAsia="Calibri" w:hAnsiTheme="minorHAnsi"/>
          <w:bCs/>
          <w:kern w:val="0"/>
          <w:sz w:val="24"/>
          <w:lang w:eastAsia="en-US" w:bidi="ar-SA"/>
        </w:rPr>
        <w:t xml:space="preserve"> </w:t>
      </w:r>
      <w:r w:rsidR="00A20C32" w:rsidRPr="00CB3833">
        <w:rPr>
          <w:rFonts w:asciiTheme="minorHAnsi" w:eastAsia="Calibri" w:hAnsiTheme="minorHAnsi"/>
          <w:kern w:val="0"/>
          <w:sz w:val="24"/>
          <w:lang w:eastAsia="en-US" w:bidi="ar-SA"/>
        </w:rPr>
        <w:t xml:space="preserve">Po statusu je bila </w:t>
      </w:r>
      <w:r w:rsidR="00426747" w:rsidRPr="00CB3833">
        <w:rPr>
          <w:rFonts w:asciiTheme="minorHAnsi" w:eastAsia="Calibri" w:hAnsiTheme="minorHAnsi"/>
          <w:kern w:val="0"/>
          <w:sz w:val="24"/>
          <w:lang w:eastAsia="en-US" w:bidi="ar-SA"/>
        </w:rPr>
        <w:t xml:space="preserve"> slaba </w:t>
      </w:r>
      <w:r w:rsidR="00A20C32" w:rsidRPr="00CB3833">
        <w:rPr>
          <w:rFonts w:asciiTheme="minorHAnsi" w:eastAsia="Calibri" w:hAnsiTheme="minorHAnsi"/>
          <w:kern w:val="0"/>
          <w:sz w:val="24"/>
          <w:lang w:eastAsia="en-US" w:bidi="ar-SA"/>
        </w:rPr>
        <w:t xml:space="preserve">polovica anketiranih </w:t>
      </w:r>
      <w:r w:rsidR="00426747" w:rsidRPr="00CB3833">
        <w:rPr>
          <w:rFonts w:asciiTheme="minorHAnsi" w:eastAsia="Calibri" w:hAnsiTheme="minorHAnsi"/>
          <w:kern w:val="0"/>
          <w:sz w:val="24"/>
          <w:lang w:eastAsia="en-US" w:bidi="ar-SA"/>
        </w:rPr>
        <w:t>brezposelnih (48</w:t>
      </w:r>
      <w:r w:rsidR="000662B4">
        <w:rPr>
          <w:rFonts w:asciiTheme="minorHAnsi" w:eastAsia="Calibri" w:hAnsiTheme="minorHAnsi"/>
          <w:kern w:val="0"/>
          <w:sz w:val="24"/>
          <w:lang w:eastAsia="en-US" w:bidi="ar-SA"/>
        </w:rPr>
        <w:t xml:space="preserve"> </w:t>
      </w:r>
      <w:r w:rsidR="00426747" w:rsidRPr="00CB3833">
        <w:rPr>
          <w:rFonts w:asciiTheme="minorHAnsi" w:eastAsia="Calibri" w:hAnsiTheme="minorHAnsi"/>
          <w:kern w:val="0"/>
          <w:sz w:val="24"/>
          <w:lang w:eastAsia="en-US" w:bidi="ar-SA"/>
        </w:rPr>
        <w:t>%), 44</w:t>
      </w:r>
      <w:r w:rsidR="000662B4">
        <w:rPr>
          <w:rFonts w:asciiTheme="minorHAnsi" w:eastAsia="Calibri" w:hAnsiTheme="minorHAnsi"/>
          <w:kern w:val="0"/>
          <w:sz w:val="24"/>
          <w:lang w:eastAsia="en-US" w:bidi="ar-SA"/>
        </w:rPr>
        <w:t xml:space="preserve"> </w:t>
      </w:r>
      <w:r w:rsidR="00426747" w:rsidRPr="00CB3833">
        <w:rPr>
          <w:rFonts w:asciiTheme="minorHAnsi" w:eastAsia="Calibri" w:hAnsiTheme="minorHAnsi"/>
          <w:kern w:val="0"/>
          <w:sz w:val="24"/>
          <w:lang w:eastAsia="en-US" w:bidi="ar-SA"/>
        </w:rPr>
        <w:t xml:space="preserve">%  pa zaposlenih. </w:t>
      </w:r>
      <w:r w:rsidR="00A20C32" w:rsidRPr="00CB3833">
        <w:rPr>
          <w:rFonts w:asciiTheme="minorHAnsi" w:eastAsia="Calibri" w:hAnsiTheme="minorHAnsi"/>
          <w:kern w:val="0"/>
          <w:sz w:val="24"/>
          <w:lang w:eastAsia="en-US" w:bidi="ar-SA"/>
        </w:rPr>
        <w:t>Šolanje</w:t>
      </w:r>
      <w:r w:rsidR="00426747" w:rsidRPr="00CB3833">
        <w:rPr>
          <w:rFonts w:asciiTheme="minorHAnsi" w:eastAsia="Calibri" w:hAnsiTheme="minorHAnsi"/>
          <w:kern w:val="0"/>
          <w:sz w:val="24"/>
          <w:lang w:eastAsia="en-US" w:bidi="ar-SA"/>
        </w:rPr>
        <w:t xml:space="preserve"> si udeleženci financirajo sami (92 %)</w:t>
      </w:r>
      <w:r w:rsidR="00CB3833" w:rsidRPr="00CB3833">
        <w:rPr>
          <w:rFonts w:asciiTheme="minorHAnsi" w:eastAsia="Calibri" w:hAnsiTheme="minorHAnsi"/>
          <w:kern w:val="0"/>
          <w:sz w:val="24"/>
          <w:lang w:eastAsia="en-US" w:bidi="ar-SA"/>
        </w:rPr>
        <w:t xml:space="preserve">, 4% je takih, ki jim šolanje financira delodajalec in </w:t>
      </w:r>
      <w:r w:rsidR="00A20C32" w:rsidRPr="00CB3833">
        <w:rPr>
          <w:rFonts w:asciiTheme="minorHAnsi" w:eastAsia="Calibri" w:hAnsiTheme="minorHAnsi"/>
          <w:kern w:val="0"/>
          <w:sz w:val="24"/>
          <w:lang w:eastAsia="en-US" w:bidi="ar-SA"/>
        </w:rPr>
        <w:t xml:space="preserve">ZPIZ. </w:t>
      </w:r>
    </w:p>
    <w:p w:rsidR="00A20C32" w:rsidRPr="00630E85" w:rsidRDefault="00A20C32"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630E85" w:rsidRDefault="00A20C32" w:rsidP="00A20C32">
      <w:pPr>
        <w:widowControl/>
        <w:suppressAutoHyphens w:val="0"/>
        <w:autoSpaceDE w:val="0"/>
        <w:adjustRightInd w:val="0"/>
        <w:textAlignment w:val="auto"/>
        <w:rPr>
          <w:rFonts w:asciiTheme="minorHAnsi" w:eastAsia="Calibri" w:hAnsiTheme="minorHAnsi"/>
          <w:kern w:val="0"/>
          <w:sz w:val="24"/>
          <w:lang w:eastAsia="en-US" w:bidi="ar-SA"/>
        </w:rPr>
      </w:pPr>
      <w:r w:rsidRPr="00630E85">
        <w:rPr>
          <w:rFonts w:asciiTheme="minorHAnsi" w:eastAsia="Calibri" w:hAnsiTheme="minorHAnsi"/>
          <w:kern w:val="0"/>
          <w:sz w:val="24"/>
          <w:lang w:eastAsia="en-US" w:bidi="ar-SA"/>
        </w:rPr>
        <w:t>Udeleženci so izvedeli za program oz. za Zasavsko ljudsko uni</w:t>
      </w:r>
      <w:r w:rsidR="00AC4C23" w:rsidRPr="00630E85">
        <w:rPr>
          <w:rFonts w:asciiTheme="minorHAnsi" w:eastAsia="Calibri" w:hAnsiTheme="minorHAnsi"/>
          <w:kern w:val="0"/>
          <w:sz w:val="24"/>
          <w:lang w:eastAsia="en-US" w:bidi="ar-SA"/>
        </w:rPr>
        <w:t>verzo preko spletnih strani (48 %), 36</w:t>
      </w:r>
      <w:r w:rsidR="000662B4">
        <w:rPr>
          <w:rFonts w:asciiTheme="minorHAnsi" w:eastAsia="Calibri" w:hAnsiTheme="minorHAnsi"/>
          <w:kern w:val="0"/>
          <w:sz w:val="24"/>
          <w:lang w:eastAsia="en-US" w:bidi="ar-SA"/>
        </w:rPr>
        <w:t xml:space="preserve"> % </w:t>
      </w:r>
      <w:r w:rsidR="00AC4C23" w:rsidRPr="00630E85">
        <w:rPr>
          <w:rFonts w:asciiTheme="minorHAnsi" w:eastAsia="Calibri" w:hAnsiTheme="minorHAnsi"/>
          <w:kern w:val="0"/>
          <w:sz w:val="24"/>
          <w:lang w:eastAsia="en-US" w:bidi="ar-SA"/>
        </w:rPr>
        <w:t>udeležencev</w:t>
      </w:r>
      <w:r w:rsidR="000662B4">
        <w:rPr>
          <w:rFonts w:asciiTheme="minorHAnsi" w:eastAsia="Calibri" w:hAnsiTheme="minorHAnsi"/>
          <w:kern w:val="0"/>
          <w:sz w:val="24"/>
          <w:lang w:eastAsia="en-US" w:bidi="ar-SA"/>
        </w:rPr>
        <w:t xml:space="preserve"> je s programom seznanil </w:t>
      </w:r>
      <w:r w:rsidR="00AC4C23" w:rsidRPr="00630E85">
        <w:rPr>
          <w:rFonts w:asciiTheme="minorHAnsi" w:eastAsia="Calibri" w:hAnsiTheme="minorHAnsi"/>
          <w:kern w:val="0"/>
          <w:sz w:val="24"/>
          <w:lang w:eastAsia="en-US" w:bidi="ar-SA"/>
        </w:rPr>
        <w:t xml:space="preserve">sodelavec/znanec, </w:t>
      </w:r>
      <w:r w:rsidR="00922D32" w:rsidRPr="00630E85">
        <w:rPr>
          <w:rFonts w:asciiTheme="minorHAnsi" w:eastAsia="Calibri" w:hAnsiTheme="minorHAnsi"/>
          <w:kern w:val="0"/>
          <w:sz w:val="24"/>
          <w:lang w:eastAsia="en-US" w:bidi="ar-SA"/>
        </w:rPr>
        <w:t xml:space="preserve">8 </w:t>
      </w:r>
      <w:r w:rsidRPr="00630E85">
        <w:rPr>
          <w:rFonts w:asciiTheme="minorHAnsi" w:eastAsia="Calibri" w:hAnsiTheme="minorHAnsi"/>
          <w:kern w:val="0"/>
          <w:sz w:val="24"/>
          <w:lang w:eastAsia="en-US" w:bidi="ar-SA"/>
        </w:rPr>
        <w:t xml:space="preserve">% </w:t>
      </w:r>
      <w:r w:rsidR="00922D32" w:rsidRPr="00630E85">
        <w:rPr>
          <w:rFonts w:asciiTheme="minorHAnsi" w:eastAsia="Calibri" w:hAnsiTheme="minorHAnsi"/>
          <w:kern w:val="0"/>
          <w:sz w:val="24"/>
          <w:lang w:eastAsia="en-US" w:bidi="ar-SA"/>
        </w:rPr>
        <w:t>je takih, ki</w:t>
      </w:r>
      <w:r w:rsidRPr="00630E85">
        <w:rPr>
          <w:rFonts w:asciiTheme="minorHAnsi" w:eastAsia="Calibri" w:hAnsiTheme="minorHAnsi"/>
          <w:kern w:val="0"/>
          <w:sz w:val="24"/>
          <w:lang w:eastAsia="en-US" w:bidi="ar-SA"/>
        </w:rPr>
        <w:t xml:space="preserve"> so  v preteklos</w:t>
      </w:r>
      <w:r w:rsidR="000662B4">
        <w:rPr>
          <w:rFonts w:asciiTheme="minorHAnsi" w:eastAsia="Calibri" w:hAnsiTheme="minorHAnsi"/>
          <w:kern w:val="0"/>
          <w:sz w:val="24"/>
          <w:lang w:eastAsia="en-US" w:bidi="ar-SA"/>
        </w:rPr>
        <w:t xml:space="preserve">ti že obiskovali naše programe. </w:t>
      </w:r>
      <w:r w:rsidRPr="00630E85">
        <w:rPr>
          <w:rFonts w:asciiTheme="minorHAnsi" w:eastAsia="Calibri" w:hAnsiTheme="minorHAnsi"/>
          <w:kern w:val="0"/>
          <w:sz w:val="24"/>
          <w:lang w:eastAsia="en-US" w:bidi="ar-SA"/>
        </w:rPr>
        <w:t>Tudi v prihodnje bo potrebno nadaljevati sistematično z marketinškimi aktivnostmi, da bomo dosegli  naše ciljne skupine.</w:t>
      </w:r>
    </w:p>
    <w:p w:rsidR="00A20C32" w:rsidRPr="00293186" w:rsidRDefault="00A20C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22D32" w:rsidRDefault="00922D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22D32" w:rsidRDefault="00922D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63570D">
        <w:rPr>
          <w:noProof/>
          <w:lang w:eastAsia="sl-SI" w:bidi="ar-SA"/>
        </w:rPr>
        <w:drawing>
          <wp:inline distT="0" distB="0" distL="0" distR="0" wp14:anchorId="74D9F1C6" wp14:editId="681D232D">
            <wp:extent cx="3657600" cy="2028825"/>
            <wp:effectExtent l="0" t="0" r="0"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2D32" w:rsidRPr="00511CB0" w:rsidRDefault="00922D32" w:rsidP="00922D32">
      <w:pPr>
        <w:jc w:val="left"/>
        <w:rPr>
          <w:rFonts w:asciiTheme="minorHAnsi" w:hAnsiTheme="minorHAnsi"/>
          <w:i/>
          <w:sz w:val="20"/>
          <w:szCs w:val="20"/>
        </w:rPr>
      </w:pPr>
      <w:r w:rsidRPr="00511CB0">
        <w:rPr>
          <w:rFonts w:asciiTheme="minorHAnsi" w:hAnsiTheme="minorHAnsi"/>
          <w:i/>
          <w:sz w:val="20"/>
          <w:szCs w:val="20"/>
        </w:rPr>
        <w:t>Graf 6: Pripravljenost zaposlenih prisluhniti in odgovoriti na vprašanja udeležencev.</w:t>
      </w:r>
      <w:r>
        <w:rPr>
          <w:rFonts w:asciiTheme="minorHAnsi" w:hAnsiTheme="minorHAnsi"/>
          <w:i/>
          <w:sz w:val="20"/>
          <w:szCs w:val="20"/>
        </w:rPr>
        <w:t xml:space="preserve"> </w:t>
      </w:r>
      <w:r w:rsidRPr="00511CB0">
        <w:rPr>
          <w:rFonts w:asciiTheme="minorHAnsi" w:hAnsiTheme="minorHAnsi"/>
          <w:i/>
          <w:sz w:val="20"/>
          <w:szCs w:val="20"/>
        </w:rPr>
        <w:t>Vir: Anketni vprašalnik, lastna raziskava, 2014</w:t>
      </w:r>
    </w:p>
    <w:p w:rsidR="00922D32" w:rsidRPr="009B4165" w:rsidRDefault="00922D32"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293186" w:rsidRDefault="00A20C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9B4165">
        <w:rPr>
          <w:rFonts w:asciiTheme="minorHAnsi" w:eastAsia="Calibri" w:hAnsiTheme="minorHAnsi"/>
          <w:kern w:val="0"/>
          <w:sz w:val="24"/>
          <w:lang w:eastAsia="en-US" w:bidi="ar-SA"/>
        </w:rPr>
        <w:t>Raziskava je pokazala, da so zaposleni na ZLU vedno pripravljeni prisluhniti oz. pomagati udeležen</w:t>
      </w:r>
      <w:r w:rsidR="00630E85" w:rsidRPr="009B4165">
        <w:rPr>
          <w:rFonts w:asciiTheme="minorHAnsi" w:eastAsia="Calibri" w:hAnsiTheme="minorHAnsi"/>
          <w:kern w:val="0"/>
          <w:sz w:val="24"/>
          <w:lang w:eastAsia="en-US" w:bidi="ar-SA"/>
        </w:rPr>
        <w:t>cem (72</w:t>
      </w:r>
      <w:r w:rsidR="000662B4">
        <w:rPr>
          <w:rFonts w:asciiTheme="minorHAnsi" w:eastAsia="Calibri" w:hAnsiTheme="minorHAnsi"/>
          <w:kern w:val="0"/>
          <w:sz w:val="24"/>
          <w:lang w:eastAsia="en-US" w:bidi="ar-SA"/>
        </w:rPr>
        <w:t xml:space="preserve"> </w:t>
      </w:r>
      <w:r w:rsidR="00630E85" w:rsidRPr="009B4165">
        <w:rPr>
          <w:rFonts w:asciiTheme="minorHAnsi" w:eastAsia="Calibri" w:hAnsiTheme="minorHAnsi"/>
          <w:kern w:val="0"/>
          <w:sz w:val="24"/>
          <w:lang w:eastAsia="en-US" w:bidi="ar-SA"/>
        </w:rPr>
        <w:t>%), 20</w:t>
      </w:r>
      <w:r w:rsidR="000662B4">
        <w:rPr>
          <w:rFonts w:asciiTheme="minorHAnsi" w:eastAsia="Calibri" w:hAnsiTheme="minorHAnsi"/>
          <w:kern w:val="0"/>
          <w:sz w:val="24"/>
          <w:lang w:eastAsia="en-US" w:bidi="ar-SA"/>
        </w:rPr>
        <w:t xml:space="preserve"> </w:t>
      </w:r>
      <w:r w:rsidRPr="009B4165">
        <w:rPr>
          <w:rFonts w:asciiTheme="minorHAnsi" w:eastAsia="Calibri" w:hAnsiTheme="minorHAnsi"/>
          <w:kern w:val="0"/>
          <w:sz w:val="24"/>
          <w:lang w:eastAsia="en-US" w:bidi="ar-SA"/>
        </w:rPr>
        <w:t>% vprašanih pa je označilo odgovor velikokrat so pripravljeni pomagati. Običajno se udeleženci z vprašanji obračajo na vodjo izobraževalnega programa</w:t>
      </w:r>
      <w:r w:rsidR="00311143" w:rsidRPr="009B4165">
        <w:rPr>
          <w:rFonts w:asciiTheme="minorHAnsi" w:eastAsia="Calibri" w:hAnsiTheme="minorHAnsi"/>
          <w:kern w:val="0"/>
          <w:sz w:val="24"/>
          <w:lang w:eastAsia="en-US" w:bidi="ar-SA"/>
        </w:rPr>
        <w:t>, ki je hkrati tudi razrednik (92</w:t>
      </w:r>
      <w:r w:rsidR="000662B4">
        <w:rPr>
          <w:rFonts w:asciiTheme="minorHAnsi" w:eastAsia="Calibri" w:hAnsiTheme="minorHAnsi"/>
          <w:kern w:val="0"/>
          <w:sz w:val="24"/>
          <w:lang w:eastAsia="en-US" w:bidi="ar-SA"/>
        </w:rPr>
        <w:t xml:space="preserve"> </w:t>
      </w:r>
      <w:r w:rsidR="00311143" w:rsidRPr="009B4165">
        <w:rPr>
          <w:rFonts w:asciiTheme="minorHAnsi" w:eastAsia="Calibri" w:hAnsiTheme="minorHAnsi"/>
          <w:kern w:val="0"/>
          <w:sz w:val="24"/>
          <w:lang w:eastAsia="en-US" w:bidi="ar-SA"/>
        </w:rPr>
        <w:t>%), 25</w:t>
      </w:r>
      <w:r w:rsidR="000662B4">
        <w:rPr>
          <w:rFonts w:asciiTheme="minorHAnsi" w:eastAsia="Calibri" w:hAnsiTheme="minorHAnsi"/>
          <w:kern w:val="0"/>
          <w:sz w:val="24"/>
          <w:lang w:eastAsia="en-US" w:bidi="ar-SA"/>
        </w:rPr>
        <w:t xml:space="preserve"> </w:t>
      </w:r>
      <w:r w:rsidRPr="009B4165">
        <w:rPr>
          <w:rFonts w:asciiTheme="minorHAnsi" w:eastAsia="Calibri" w:hAnsiTheme="minorHAnsi"/>
          <w:kern w:val="0"/>
          <w:sz w:val="24"/>
          <w:lang w:eastAsia="en-US" w:bidi="ar-SA"/>
        </w:rPr>
        <w:t>% udeležencev pa se obrne na učitelja</w:t>
      </w:r>
      <w:r w:rsidRPr="00293186">
        <w:rPr>
          <w:rFonts w:ascii="Tahoma" w:eastAsia="Calibri" w:hAnsi="Tahoma"/>
          <w:color w:val="1F497D" w:themeColor="text2"/>
          <w:kern w:val="0"/>
          <w:szCs w:val="22"/>
          <w:lang w:eastAsia="en-US" w:bidi="ar-SA"/>
        </w:rPr>
        <w:t xml:space="preserve">. </w:t>
      </w:r>
    </w:p>
    <w:p w:rsidR="00311143" w:rsidRDefault="00311143"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B4165" w:rsidRDefault="009B416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B4165" w:rsidRDefault="009B416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447BEC">
        <w:rPr>
          <w:noProof/>
          <w:lang w:eastAsia="sl-SI" w:bidi="ar-SA"/>
        </w:rPr>
        <w:lastRenderedPageBreak/>
        <w:drawing>
          <wp:inline distT="0" distB="0" distL="0" distR="0" wp14:anchorId="4E3A5D93" wp14:editId="3024A380">
            <wp:extent cx="3486150" cy="2333625"/>
            <wp:effectExtent l="0" t="0" r="0" b="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4165" w:rsidRDefault="009B416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B4165" w:rsidRPr="009B4165" w:rsidRDefault="009B4165" w:rsidP="00202801">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9B4165">
        <w:rPr>
          <w:rFonts w:ascii="Calibri" w:eastAsia="Calibri" w:hAnsi="Calibri" w:cs="Times New Roman"/>
          <w:i/>
          <w:kern w:val="0"/>
          <w:sz w:val="20"/>
          <w:szCs w:val="20"/>
          <w:lang w:eastAsia="en-US" w:bidi="ar-SA"/>
        </w:rPr>
        <w:t>Graf 7: Priložnosti za pogovor z učitelji.</w:t>
      </w:r>
      <w:r w:rsidR="00202801" w:rsidRPr="00202801">
        <w:rPr>
          <w:rFonts w:ascii="Calibri" w:eastAsia="Calibri" w:hAnsi="Calibri" w:cs="Times New Roman"/>
          <w:i/>
          <w:kern w:val="0"/>
          <w:sz w:val="20"/>
          <w:szCs w:val="20"/>
          <w:lang w:eastAsia="en-US" w:bidi="ar-SA"/>
        </w:rPr>
        <w:t xml:space="preserve"> </w:t>
      </w:r>
      <w:r w:rsidRPr="009B4165">
        <w:rPr>
          <w:rFonts w:ascii="Calibri" w:eastAsia="Calibri" w:hAnsi="Calibri" w:cs="Times New Roman"/>
          <w:i/>
          <w:kern w:val="0"/>
          <w:sz w:val="20"/>
          <w:szCs w:val="20"/>
          <w:lang w:eastAsia="en-US" w:bidi="ar-SA"/>
        </w:rPr>
        <w:t>Vir: Anketni vprašalnik, lastna raziskava, 2014</w:t>
      </w:r>
    </w:p>
    <w:p w:rsidR="009B4165" w:rsidRDefault="009B416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330711" w:rsidRDefault="0033071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330711" w:rsidRDefault="0033071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5E768C">
        <w:rPr>
          <w:noProof/>
          <w:lang w:eastAsia="sl-SI" w:bidi="ar-SA"/>
        </w:rPr>
        <w:drawing>
          <wp:inline distT="0" distB="0" distL="0" distR="0" wp14:anchorId="3692078D" wp14:editId="1B388564">
            <wp:extent cx="3314700" cy="22002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0711" w:rsidRPr="00330711" w:rsidRDefault="00330711" w:rsidP="00330711">
      <w:pPr>
        <w:jc w:val="left"/>
        <w:rPr>
          <w:rFonts w:asciiTheme="minorHAnsi" w:hAnsiTheme="minorHAnsi"/>
          <w:i/>
          <w:sz w:val="20"/>
          <w:szCs w:val="20"/>
        </w:rPr>
      </w:pPr>
      <w:r w:rsidRPr="00330711">
        <w:rPr>
          <w:rFonts w:asciiTheme="minorHAnsi" w:hAnsiTheme="minorHAnsi"/>
          <w:i/>
          <w:sz w:val="20"/>
          <w:szCs w:val="20"/>
        </w:rPr>
        <w:t>Graf 8: Upoštevanje prejšnjih znanj in delovnih izkušenj s strani učiteljev.</w:t>
      </w:r>
    </w:p>
    <w:p w:rsidR="00330711" w:rsidRPr="00330711" w:rsidRDefault="00330711" w:rsidP="00330711">
      <w:pPr>
        <w:jc w:val="left"/>
        <w:rPr>
          <w:rFonts w:asciiTheme="minorHAnsi" w:hAnsiTheme="minorHAnsi"/>
          <w:i/>
          <w:sz w:val="20"/>
          <w:szCs w:val="20"/>
        </w:rPr>
      </w:pPr>
      <w:r w:rsidRPr="00330711">
        <w:rPr>
          <w:rFonts w:asciiTheme="minorHAnsi" w:hAnsiTheme="minorHAnsi"/>
          <w:i/>
          <w:sz w:val="20"/>
          <w:szCs w:val="20"/>
        </w:rPr>
        <w:t>Vir: Anketni vprašalnik, lastna raziskava, 2014</w:t>
      </w:r>
    </w:p>
    <w:p w:rsidR="00330711" w:rsidRPr="006C0B4F" w:rsidRDefault="00330711" w:rsidP="00330711">
      <w:pPr>
        <w:widowControl/>
        <w:suppressAutoHyphens w:val="0"/>
        <w:autoSpaceDE w:val="0"/>
        <w:adjustRightInd w:val="0"/>
        <w:jc w:val="left"/>
        <w:textAlignment w:val="auto"/>
        <w:rPr>
          <w:rFonts w:asciiTheme="minorHAnsi" w:eastAsia="Calibri" w:hAnsiTheme="minorHAnsi"/>
          <w:kern w:val="0"/>
          <w:sz w:val="24"/>
          <w:lang w:eastAsia="en-US" w:bidi="ar-SA"/>
        </w:rPr>
      </w:pPr>
    </w:p>
    <w:p w:rsidR="00A20C32" w:rsidRDefault="00202801" w:rsidP="00A20C32">
      <w:pPr>
        <w:widowControl/>
        <w:suppressAutoHyphens w:val="0"/>
        <w:autoSpaceDE w:val="0"/>
        <w:adjustRightInd w:val="0"/>
        <w:textAlignment w:val="auto"/>
        <w:rPr>
          <w:rFonts w:asciiTheme="minorHAnsi" w:eastAsia="Calibri" w:hAnsiTheme="minorHAnsi"/>
          <w:kern w:val="0"/>
          <w:sz w:val="24"/>
          <w:lang w:eastAsia="en-US" w:bidi="ar-SA"/>
        </w:rPr>
      </w:pPr>
      <w:r w:rsidRPr="006C0B4F">
        <w:rPr>
          <w:rFonts w:asciiTheme="minorHAnsi" w:eastAsia="Calibri" w:hAnsiTheme="minorHAnsi"/>
          <w:kern w:val="0"/>
          <w:sz w:val="24"/>
          <w:lang w:eastAsia="en-US" w:bidi="ar-SA"/>
        </w:rPr>
        <w:t>Večina vprašanih (52</w:t>
      </w:r>
      <w:r w:rsidR="00330711" w:rsidRPr="006C0B4F">
        <w:rPr>
          <w:rFonts w:asciiTheme="minorHAnsi" w:eastAsia="Calibri" w:hAnsiTheme="minorHAnsi"/>
          <w:kern w:val="0"/>
          <w:sz w:val="24"/>
          <w:lang w:eastAsia="en-US" w:bidi="ar-SA"/>
        </w:rPr>
        <w:t xml:space="preserve"> </w:t>
      </w:r>
      <w:r w:rsidRPr="006C0B4F">
        <w:rPr>
          <w:rFonts w:asciiTheme="minorHAnsi" w:eastAsia="Calibri" w:hAnsiTheme="minorHAnsi"/>
          <w:kern w:val="0"/>
          <w:sz w:val="24"/>
          <w:lang w:eastAsia="en-US" w:bidi="ar-SA"/>
        </w:rPr>
        <w:t xml:space="preserve">%) </w:t>
      </w:r>
      <w:r w:rsidR="00A20C32" w:rsidRPr="006C0B4F">
        <w:rPr>
          <w:rFonts w:asciiTheme="minorHAnsi" w:eastAsia="Calibri" w:hAnsiTheme="minorHAnsi"/>
          <w:kern w:val="0"/>
          <w:sz w:val="24"/>
          <w:lang w:eastAsia="en-US" w:bidi="ar-SA"/>
        </w:rPr>
        <w:t xml:space="preserve"> je odgovorila, da imajo vedno dovolj priložnosti za</w:t>
      </w:r>
      <w:r w:rsidR="00330711" w:rsidRPr="006C0B4F">
        <w:rPr>
          <w:rFonts w:asciiTheme="minorHAnsi" w:eastAsia="Calibri" w:hAnsiTheme="minorHAnsi"/>
          <w:kern w:val="0"/>
          <w:sz w:val="24"/>
          <w:lang w:eastAsia="en-US" w:bidi="ar-SA"/>
        </w:rPr>
        <w:t xml:space="preserve"> pogovor z učiteljem, ostalih 32 </w:t>
      </w:r>
      <w:r w:rsidR="00A20C32" w:rsidRPr="006C0B4F">
        <w:rPr>
          <w:rFonts w:asciiTheme="minorHAnsi" w:eastAsia="Calibri" w:hAnsiTheme="minorHAnsi"/>
          <w:kern w:val="0"/>
          <w:sz w:val="24"/>
          <w:lang w:eastAsia="en-US" w:bidi="ar-SA"/>
        </w:rPr>
        <w:t>% pa meni, da imajo sko</w:t>
      </w:r>
      <w:r w:rsidR="00330711" w:rsidRPr="006C0B4F">
        <w:rPr>
          <w:rFonts w:asciiTheme="minorHAnsi" w:eastAsia="Calibri" w:hAnsiTheme="minorHAnsi"/>
          <w:kern w:val="0"/>
          <w:sz w:val="24"/>
          <w:lang w:eastAsia="en-US" w:bidi="ar-SA"/>
        </w:rPr>
        <w:t xml:space="preserve">raj vedno dovolj priložnosti. 56 </w:t>
      </w:r>
      <w:r w:rsidR="00A20C32" w:rsidRPr="006C0B4F">
        <w:rPr>
          <w:rFonts w:asciiTheme="minorHAnsi" w:eastAsia="Calibri" w:hAnsiTheme="minorHAnsi"/>
          <w:kern w:val="0"/>
          <w:sz w:val="24"/>
          <w:lang w:eastAsia="en-US" w:bidi="ar-SA"/>
        </w:rPr>
        <w:t>% anketiranih meni, da učitelji pogosto u</w:t>
      </w:r>
      <w:r w:rsidR="006C0B4F" w:rsidRPr="006C0B4F">
        <w:rPr>
          <w:rFonts w:asciiTheme="minorHAnsi" w:eastAsia="Calibri" w:hAnsiTheme="minorHAnsi"/>
          <w:kern w:val="0"/>
          <w:sz w:val="24"/>
          <w:lang w:eastAsia="en-US" w:bidi="ar-SA"/>
        </w:rPr>
        <w:t>poštevajo njihovo predznanje, 28</w:t>
      </w:r>
      <w:r w:rsidR="00330711" w:rsidRPr="006C0B4F">
        <w:rPr>
          <w:rFonts w:asciiTheme="minorHAnsi" w:eastAsia="Calibri" w:hAnsiTheme="minorHAnsi"/>
          <w:kern w:val="0"/>
          <w:sz w:val="24"/>
          <w:lang w:eastAsia="en-US" w:bidi="ar-SA"/>
        </w:rPr>
        <w:t xml:space="preserve"> </w:t>
      </w:r>
      <w:r w:rsidR="00A20C32" w:rsidRPr="006C0B4F">
        <w:rPr>
          <w:rFonts w:asciiTheme="minorHAnsi" w:eastAsia="Calibri" w:hAnsiTheme="minorHAnsi"/>
          <w:kern w:val="0"/>
          <w:sz w:val="24"/>
          <w:lang w:eastAsia="en-US" w:bidi="ar-SA"/>
        </w:rPr>
        <w:t xml:space="preserve">%  </w:t>
      </w:r>
      <w:r w:rsidR="006C0B4F" w:rsidRPr="006C0B4F">
        <w:rPr>
          <w:rFonts w:asciiTheme="minorHAnsi" w:eastAsia="Calibri" w:hAnsiTheme="minorHAnsi"/>
          <w:kern w:val="0"/>
          <w:sz w:val="24"/>
          <w:lang w:eastAsia="en-US" w:bidi="ar-SA"/>
        </w:rPr>
        <w:t>jih je odgovorilo, da včasih. 12</w:t>
      </w:r>
      <w:r w:rsidR="00330711" w:rsidRPr="006C0B4F">
        <w:rPr>
          <w:rFonts w:asciiTheme="minorHAnsi" w:eastAsia="Calibri" w:hAnsiTheme="minorHAnsi"/>
          <w:kern w:val="0"/>
          <w:sz w:val="24"/>
          <w:lang w:eastAsia="en-US" w:bidi="ar-SA"/>
        </w:rPr>
        <w:t xml:space="preserve"> % je takih</w:t>
      </w:r>
      <w:r w:rsidR="00A20C32" w:rsidRPr="006C0B4F">
        <w:rPr>
          <w:rFonts w:asciiTheme="minorHAnsi" w:eastAsia="Calibri" w:hAnsiTheme="minorHAnsi"/>
          <w:kern w:val="0"/>
          <w:sz w:val="24"/>
          <w:lang w:eastAsia="en-US" w:bidi="ar-SA"/>
        </w:rPr>
        <w:t xml:space="preserve">, ki meni, da učitelji vedno </w:t>
      </w:r>
      <w:r w:rsidR="006C0B4F" w:rsidRPr="006C0B4F">
        <w:rPr>
          <w:rFonts w:asciiTheme="minorHAnsi" w:eastAsia="Calibri" w:hAnsiTheme="minorHAnsi"/>
          <w:kern w:val="0"/>
          <w:sz w:val="24"/>
          <w:lang w:eastAsia="en-US" w:bidi="ar-SA"/>
        </w:rPr>
        <w:t>upoštevajo njihovo predznanje</w:t>
      </w:r>
      <w:r w:rsidR="00A20C32" w:rsidRPr="006C0B4F">
        <w:rPr>
          <w:rFonts w:asciiTheme="minorHAnsi" w:eastAsia="Calibri" w:hAnsiTheme="minorHAnsi"/>
          <w:kern w:val="0"/>
          <w:sz w:val="24"/>
          <w:lang w:eastAsia="en-US" w:bidi="ar-SA"/>
        </w:rPr>
        <w:t>.</w:t>
      </w:r>
    </w:p>
    <w:p w:rsidR="009C572A" w:rsidRPr="006C0B4F" w:rsidRDefault="009C572A"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293186" w:rsidRDefault="007D283D"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FF1C6F">
        <w:rPr>
          <w:noProof/>
          <w:lang w:eastAsia="sl-SI" w:bidi="ar-SA"/>
        </w:rPr>
        <w:lastRenderedPageBreak/>
        <w:drawing>
          <wp:inline distT="0" distB="0" distL="0" distR="0" wp14:anchorId="49056743" wp14:editId="6F574955">
            <wp:extent cx="3429000" cy="2428875"/>
            <wp:effectExtent l="0" t="0" r="0" b="0"/>
            <wp:docPr id="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82C9A" w:rsidRPr="00482C9A" w:rsidRDefault="00482C9A" w:rsidP="00482C9A">
      <w:pPr>
        <w:jc w:val="left"/>
        <w:rPr>
          <w:rFonts w:asciiTheme="minorHAnsi" w:hAnsiTheme="minorHAnsi"/>
          <w:i/>
          <w:sz w:val="20"/>
          <w:szCs w:val="20"/>
        </w:rPr>
      </w:pPr>
      <w:r w:rsidRPr="00482C9A">
        <w:rPr>
          <w:rFonts w:asciiTheme="minorHAnsi" w:hAnsiTheme="minorHAnsi"/>
          <w:i/>
          <w:sz w:val="20"/>
          <w:szCs w:val="20"/>
        </w:rPr>
        <w:t xml:space="preserve">Graf </w:t>
      </w:r>
      <w:r>
        <w:rPr>
          <w:rFonts w:asciiTheme="minorHAnsi" w:hAnsiTheme="minorHAnsi"/>
          <w:i/>
          <w:sz w:val="20"/>
          <w:szCs w:val="20"/>
        </w:rPr>
        <w:t>9</w:t>
      </w:r>
      <w:r w:rsidRPr="00482C9A">
        <w:rPr>
          <w:rFonts w:asciiTheme="minorHAnsi" w:hAnsiTheme="minorHAnsi"/>
          <w:i/>
          <w:sz w:val="20"/>
          <w:szCs w:val="20"/>
        </w:rPr>
        <w:t>: Pridobitev informacij o programu pred vpisom v izobraževalni organizaciji.</w:t>
      </w:r>
    </w:p>
    <w:p w:rsidR="00482C9A" w:rsidRPr="00482C9A" w:rsidRDefault="00482C9A" w:rsidP="00482C9A">
      <w:pPr>
        <w:jc w:val="left"/>
        <w:rPr>
          <w:rFonts w:asciiTheme="minorHAnsi" w:hAnsiTheme="minorHAnsi"/>
          <w:i/>
          <w:sz w:val="20"/>
          <w:szCs w:val="20"/>
        </w:rPr>
      </w:pPr>
      <w:r w:rsidRPr="00482C9A">
        <w:rPr>
          <w:rFonts w:asciiTheme="minorHAnsi" w:hAnsiTheme="minorHAnsi"/>
          <w:i/>
          <w:sz w:val="20"/>
          <w:szCs w:val="20"/>
        </w:rPr>
        <w:t>Vir: Anketni vprašalnik, lastna raziskava, 2014</w:t>
      </w:r>
    </w:p>
    <w:p w:rsidR="00482C9A" w:rsidRDefault="00482C9A"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E32650" w:rsidRDefault="00FF05CC" w:rsidP="00A20C32">
      <w:pPr>
        <w:widowControl/>
        <w:suppressAutoHyphens w:val="0"/>
        <w:autoSpaceDE w:val="0"/>
        <w:adjustRightInd w:val="0"/>
        <w:textAlignment w:val="auto"/>
        <w:rPr>
          <w:rFonts w:asciiTheme="minorHAnsi" w:eastAsia="Calibri" w:hAnsiTheme="minorHAnsi"/>
          <w:kern w:val="0"/>
          <w:sz w:val="24"/>
          <w:lang w:eastAsia="en-US" w:bidi="ar-SA"/>
        </w:rPr>
      </w:pPr>
      <w:r w:rsidRPr="00E32650">
        <w:rPr>
          <w:rFonts w:asciiTheme="minorHAnsi" w:eastAsia="Calibri" w:hAnsiTheme="minorHAnsi"/>
          <w:kern w:val="0"/>
          <w:sz w:val="24"/>
          <w:lang w:eastAsia="en-US" w:bidi="ar-SA"/>
        </w:rPr>
        <w:t xml:space="preserve">76 % anketirancev je bilo v celoti </w:t>
      </w:r>
      <w:r w:rsidR="00A20C32" w:rsidRPr="00E32650">
        <w:rPr>
          <w:rFonts w:asciiTheme="minorHAnsi" w:eastAsia="Calibri" w:hAnsiTheme="minorHAnsi"/>
          <w:kern w:val="0"/>
          <w:sz w:val="24"/>
          <w:lang w:eastAsia="en-US" w:bidi="ar-SA"/>
        </w:rPr>
        <w:t>zadovoljni</w:t>
      </w:r>
      <w:r w:rsidRPr="00E32650">
        <w:rPr>
          <w:rFonts w:asciiTheme="minorHAnsi" w:eastAsia="Calibri" w:hAnsiTheme="minorHAnsi"/>
          <w:kern w:val="0"/>
          <w:sz w:val="24"/>
          <w:lang w:eastAsia="en-US" w:bidi="ar-SA"/>
        </w:rPr>
        <w:t>h</w:t>
      </w:r>
      <w:r w:rsidR="00A20C32" w:rsidRPr="00E32650">
        <w:rPr>
          <w:rFonts w:asciiTheme="minorHAnsi" w:eastAsia="Calibri" w:hAnsiTheme="minorHAnsi"/>
          <w:kern w:val="0"/>
          <w:sz w:val="24"/>
          <w:lang w:eastAsia="en-US" w:bidi="ar-SA"/>
        </w:rPr>
        <w:t xml:space="preserve"> s svetovanjem, ko so se pr</w:t>
      </w:r>
      <w:r w:rsidR="00AC7E92">
        <w:rPr>
          <w:rFonts w:asciiTheme="minorHAnsi" w:eastAsia="Calibri" w:hAnsiTheme="minorHAnsi"/>
          <w:kern w:val="0"/>
          <w:sz w:val="24"/>
          <w:lang w:eastAsia="en-US" w:bidi="ar-SA"/>
        </w:rPr>
        <w:t xml:space="preserve">vič zanimali za program in v 88 % navajajo, da so dobili vse potrebne informacije pred vpisom. </w:t>
      </w:r>
      <w:r w:rsidR="00093D66" w:rsidRPr="00E32650">
        <w:rPr>
          <w:rFonts w:asciiTheme="minorHAnsi" w:eastAsia="Calibri" w:hAnsiTheme="minorHAnsi"/>
          <w:kern w:val="0"/>
          <w:sz w:val="24"/>
          <w:lang w:eastAsia="en-US" w:bidi="ar-SA"/>
        </w:rPr>
        <w:t xml:space="preserve">36 </w:t>
      </w:r>
      <w:r w:rsidR="00A20C32" w:rsidRPr="00E32650">
        <w:rPr>
          <w:rFonts w:asciiTheme="minorHAnsi" w:eastAsia="Calibri" w:hAnsiTheme="minorHAnsi"/>
          <w:kern w:val="0"/>
          <w:sz w:val="24"/>
          <w:lang w:eastAsia="en-US" w:bidi="ar-SA"/>
        </w:rPr>
        <w:t>%</w:t>
      </w:r>
      <w:r w:rsidR="00AC7E92">
        <w:rPr>
          <w:rFonts w:asciiTheme="minorHAnsi" w:eastAsia="Calibri" w:hAnsiTheme="minorHAnsi"/>
          <w:kern w:val="0"/>
          <w:sz w:val="24"/>
          <w:lang w:eastAsia="en-US" w:bidi="ar-SA"/>
        </w:rPr>
        <w:t xml:space="preserve"> </w:t>
      </w:r>
      <w:r w:rsidR="007D283D">
        <w:rPr>
          <w:rFonts w:asciiTheme="minorHAnsi" w:eastAsia="Calibri" w:hAnsiTheme="minorHAnsi"/>
          <w:kern w:val="0"/>
          <w:sz w:val="24"/>
          <w:lang w:eastAsia="en-US" w:bidi="ar-SA"/>
        </w:rPr>
        <w:t>anket</w:t>
      </w:r>
      <w:r w:rsidR="00AC7E92">
        <w:rPr>
          <w:rFonts w:asciiTheme="minorHAnsi" w:eastAsia="Calibri" w:hAnsiTheme="minorHAnsi"/>
          <w:kern w:val="0"/>
          <w:sz w:val="24"/>
          <w:lang w:eastAsia="en-US" w:bidi="ar-SA"/>
        </w:rPr>
        <w:t xml:space="preserve">iranih </w:t>
      </w:r>
      <w:r w:rsidR="00A20C32" w:rsidRPr="00E32650">
        <w:rPr>
          <w:rFonts w:asciiTheme="minorHAnsi" w:eastAsia="Calibri" w:hAnsiTheme="minorHAnsi"/>
          <w:kern w:val="0"/>
          <w:sz w:val="24"/>
          <w:lang w:eastAsia="en-US" w:bidi="ar-SA"/>
        </w:rPr>
        <w:t>je potrebovalo svetovanje ob učnih težavah in ti so bili s storitvijo zadovoljni, ostali tega niso koristili. Prav tako je bila večina tistih, ki je koristila svetovanje v zvezi z nadal</w:t>
      </w:r>
      <w:r w:rsidR="00093D66" w:rsidRPr="00E32650">
        <w:rPr>
          <w:rFonts w:asciiTheme="minorHAnsi" w:eastAsia="Calibri" w:hAnsiTheme="minorHAnsi"/>
          <w:kern w:val="0"/>
          <w:sz w:val="24"/>
          <w:lang w:eastAsia="en-US" w:bidi="ar-SA"/>
        </w:rPr>
        <w:t xml:space="preserve">jevanjem šolanja </w:t>
      </w:r>
      <w:r w:rsidR="001511D2">
        <w:rPr>
          <w:rFonts w:asciiTheme="minorHAnsi" w:eastAsia="Calibri" w:hAnsiTheme="minorHAnsi"/>
          <w:kern w:val="0"/>
          <w:sz w:val="24"/>
          <w:lang w:eastAsia="en-US" w:bidi="ar-SA"/>
        </w:rPr>
        <w:t xml:space="preserve">v celoti </w:t>
      </w:r>
      <w:r w:rsidR="00093D66" w:rsidRPr="00E32650">
        <w:rPr>
          <w:rFonts w:asciiTheme="minorHAnsi" w:eastAsia="Calibri" w:hAnsiTheme="minorHAnsi"/>
          <w:kern w:val="0"/>
          <w:sz w:val="24"/>
          <w:lang w:eastAsia="en-US" w:bidi="ar-SA"/>
        </w:rPr>
        <w:t>zadovoljnih(28%), ostalih 72</w:t>
      </w:r>
      <w:r w:rsidR="001511D2">
        <w:rPr>
          <w:rFonts w:asciiTheme="minorHAnsi" w:eastAsia="Calibri" w:hAnsiTheme="minorHAnsi"/>
          <w:kern w:val="0"/>
          <w:sz w:val="24"/>
          <w:lang w:eastAsia="en-US" w:bidi="ar-SA"/>
        </w:rPr>
        <w:t xml:space="preserve"> </w:t>
      </w:r>
      <w:r w:rsidR="00A20C32" w:rsidRPr="00E32650">
        <w:rPr>
          <w:rFonts w:asciiTheme="minorHAnsi" w:eastAsia="Calibri" w:hAnsiTheme="minorHAnsi"/>
          <w:kern w:val="0"/>
          <w:sz w:val="24"/>
          <w:lang w:eastAsia="en-US" w:bidi="ar-SA"/>
        </w:rPr>
        <w:t xml:space="preserve">% vprašanih </w:t>
      </w:r>
      <w:r w:rsidR="00E32650" w:rsidRPr="00E32650">
        <w:rPr>
          <w:rFonts w:asciiTheme="minorHAnsi" w:eastAsia="Calibri" w:hAnsiTheme="minorHAnsi"/>
          <w:kern w:val="0"/>
          <w:sz w:val="24"/>
          <w:lang w:eastAsia="en-US" w:bidi="ar-SA"/>
        </w:rPr>
        <w:t>pa te storitve ni potrebovalo</w:t>
      </w:r>
      <w:r w:rsidR="00E32650">
        <w:rPr>
          <w:rFonts w:asciiTheme="minorHAnsi" w:eastAsia="Calibri" w:hAnsiTheme="minorHAnsi"/>
          <w:kern w:val="0"/>
          <w:sz w:val="24"/>
          <w:lang w:eastAsia="en-US" w:bidi="ar-SA"/>
        </w:rPr>
        <w:t xml:space="preserve"> (Vir: izpis</w:t>
      </w:r>
      <w:r w:rsidR="00E85597">
        <w:rPr>
          <w:rFonts w:asciiTheme="minorHAnsi" w:eastAsia="Calibri" w:hAnsiTheme="minorHAnsi"/>
          <w:kern w:val="0"/>
          <w:sz w:val="24"/>
          <w:lang w:eastAsia="en-US" w:bidi="ar-SA"/>
        </w:rPr>
        <w:t xml:space="preserve"> anket</w:t>
      </w:r>
      <w:r w:rsidR="00E32650">
        <w:rPr>
          <w:rFonts w:asciiTheme="minorHAnsi" w:eastAsia="Calibri" w:hAnsiTheme="minorHAnsi"/>
          <w:kern w:val="0"/>
          <w:sz w:val="24"/>
          <w:lang w:eastAsia="en-US" w:bidi="ar-SA"/>
        </w:rPr>
        <w:t xml:space="preserve"> iz spletne aplikacije)</w:t>
      </w:r>
    </w:p>
    <w:p w:rsidR="00A20C32" w:rsidRPr="00293186" w:rsidRDefault="00A20C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AC7E92" w:rsidRDefault="00AC7E9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AC7E92" w:rsidRDefault="00AC7E9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893E68">
        <w:rPr>
          <w:noProof/>
          <w:lang w:eastAsia="sl-SI" w:bidi="ar-SA"/>
        </w:rPr>
        <w:drawing>
          <wp:inline distT="0" distB="0" distL="0" distR="0" wp14:anchorId="406DC614" wp14:editId="4E54BDD0">
            <wp:extent cx="3362325" cy="2495550"/>
            <wp:effectExtent l="0" t="0" r="0" b="0"/>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2C9A" w:rsidRPr="00AA6919" w:rsidRDefault="00482C9A" w:rsidP="00482C9A">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AA6919">
        <w:rPr>
          <w:rFonts w:ascii="Calibri" w:eastAsia="Calibri" w:hAnsi="Calibri" w:cs="Times New Roman"/>
          <w:i/>
          <w:kern w:val="0"/>
          <w:sz w:val="20"/>
          <w:szCs w:val="20"/>
          <w:lang w:eastAsia="en-US" w:bidi="ar-SA"/>
        </w:rPr>
        <w:t>Graf 10: Splošno zadovoljstvo z obveščanjem v izobraževalni organizaciji.</w:t>
      </w:r>
      <w:r w:rsidRPr="00AA6919">
        <w:rPr>
          <w:rFonts w:ascii="Calibri" w:eastAsia="Calibri" w:hAnsi="Calibri" w:cs="Times New Roman"/>
          <w:i/>
          <w:kern w:val="0"/>
          <w:sz w:val="20"/>
          <w:szCs w:val="20"/>
          <w:lang w:eastAsia="en-US" w:bidi="ar-SA"/>
        </w:rPr>
        <w:br/>
        <w:t>Vir: Anketni vprašalnik, lastna raziskava, 2014</w:t>
      </w:r>
    </w:p>
    <w:p w:rsidR="00AC7E92" w:rsidRDefault="00AC7E9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482C9A" w:rsidRDefault="00482C9A"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BF6034">
        <w:rPr>
          <w:noProof/>
          <w:lang w:eastAsia="sl-SI" w:bidi="ar-SA"/>
        </w:rPr>
        <w:lastRenderedPageBreak/>
        <w:drawing>
          <wp:inline distT="0" distB="0" distL="0" distR="0" wp14:anchorId="477B82EB" wp14:editId="685A4045">
            <wp:extent cx="3200400" cy="24288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2C9A" w:rsidRPr="00482C9A" w:rsidRDefault="00482C9A" w:rsidP="00482C9A">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482C9A">
        <w:rPr>
          <w:rFonts w:ascii="Calibri" w:eastAsia="Calibri" w:hAnsi="Calibri" w:cs="Times New Roman"/>
          <w:i/>
          <w:kern w:val="0"/>
          <w:sz w:val="20"/>
          <w:szCs w:val="20"/>
          <w:lang w:eastAsia="en-US" w:bidi="ar-SA"/>
        </w:rPr>
        <w:t>Graf 1</w:t>
      </w:r>
      <w:r>
        <w:rPr>
          <w:rFonts w:ascii="Calibri" w:eastAsia="Calibri" w:hAnsi="Calibri" w:cs="Times New Roman"/>
          <w:i/>
          <w:kern w:val="0"/>
          <w:sz w:val="20"/>
          <w:szCs w:val="20"/>
          <w:lang w:eastAsia="en-US" w:bidi="ar-SA"/>
        </w:rPr>
        <w:t>1</w:t>
      </w:r>
      <w:r w:rsidRPr="00482C9A">
        <w:rPr>
          <w:rFonts w:ascii="Calibri" w:eastAsia="Calibri" w:hAnsi="Calibri" w:cs="Times New Roman"/>
          <w:i/>
          <w:kern w:val="0"/>
          <w:sz w:val="20"/>
          <w:szCs w:val="20"/>
          <w:lang w:eastAsia="en-US" w:bidi="ar-SA"/>
        </w:rPr>
        <w:t>: Dostopnost vodje izobraževanja.</w:t>
      </w:r>
      <w:r>
        <w:rPr>
          <w:rFonts w:ascii="Calibri" w:eastAsia="Calibri" w:hAnsi="Calibri" w:cs="Times New Roman"/>
          <w:i/>
          <w:kern w:val="0"/>
          <w:sz w:val="20"/>
          <w:szCs w:val="20"/>
          <w:lang w:eastAsia="en-US" w:bidi="ar-SA"/>
        </w:rPr>
        <w:br/>
      </w:r>
      <w:r w:rsidRPr="00482C9A">
        <w:rPr>
          <w:rFonts w:ascii="Calibri" w:eastAsia="Calibri" w:hAnsi="Calibri" w:cs="Times New Roman"/>
          <w:i/>
          <w:kern w:val="0"/>
          <w:sz w:val="20"/>
          <w:szCs w:val="20"/>
          <w:lang w:eastAsia="en-US" w:bidi="ar-SA"/>
        </w:rPr>
        <w:t>Vir: Anketni vprašalnik, lastna raziskava, 2014</w:t>
      </w:r>
    </w:p>
    <w:p w:rsidR="00AA6919" w:rsidRDefault="00AA6919"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7D283D" w:rsidRPr="00412D81" w:rsidRDefault="00E1799C" w:rsidP="00A20C32">
      <w:pPr>
        <w:widowControl/>
        <w:suppressAutoHyphens w:val="0"/>
        <w:autoSpaceDE w:val="0"/>
        <w:adjustRightInd w:val="0"/>
        <w:textAlignment w:val="auto"/>
        <w:rPr>
          <w:rFonts w:asciiTheme="minorHAnsi" w:eastAsia="Calibri" w:hAnsiTheme="minorHAnsi"/>
          <w:kern w:val="0"/>
          <w:sz w:val="24"/>
          <w:lang w:eastAsia="en-US" w:bidi="ar-SA"/>
        </w:rPr>
      </w:pPr>
      <w:r w:rsidRPr="00412D81">
        <w:rPr>
          <w:rFonts w:asciiTheme="minorHAnsi" w:eastAsia="Calibri" w:hAnsiTheme="minorHAnsi"/>
          <w:kern w:val="0"/>
          <w:sz w:val="24"/>
          <w:lang w:eastAsia="en-US" w:bidi="ar-SA"/>
        </w:rPr>
        <w:t xml:space="preserve">Anketiranci so </w:t>
      </w:r>
      <w:r w:rsidR="00AC7E92" w:rsidRPr="00412D81">
        <w:rPr>
          <w:rFonts w:asciiTheme="minorHAnsi" w:eastAsia="Calibri" w:hAnsiTheme="minorHAnsi"/>
          <w:kern w:val="0"/>
          <w:sz w:val="24"/>
          <w:lang w:eastAsia="en-US" w:bidi="ar-SA"/>
        </w:rPr>
        <w:t>v 44</w:t>
      </w:r>
      <w:r w:rsidR="00AA6919">
        <w:rPr>
          <w:rFonts w:asciiTheme="minorHAnsi" w:eastAsia="Calibri" w:hAnsiTheme="minorHAnsi"/>
          <w:kern w:val="0"/>
          <w:sz w:val="24"/>
          <w:lang w:eastAsia="en-US" w:bidi="ar-SA"/>
        </w:rPr>
        <w:t xml:space="preserve"> </w:t>
      </w:r>
      <w:r w:rsidR="00A20C32" w:rsidRPr="00412D81">
        <w:rPr>
          <w:rFonts w:asciiTheme="minorHAnsi" w:eastAsia="Calibri" w:hAnsiTheme="minorHAnsi"/>
          <w:kern w:val="0"/>
          <w:sz w:val="24"/>
          <w:lang w:eastAsia="en-US" w:bidi="ar-SA"/>
        </w:rPr>
        <w:t>% na splo</w:t>
      </w:r>
      <w:r w:rsidR="00AC7E92" w:rsidRPr="00412D81">
        <w:rPr>
          <w:rFonts w:asciiTheme="minorHAnsi" w:eastAsia="Calibri" w:hAnsiTheme="minorHAnsi"/>
          <w:kern w:val="0"/>
          <w:sz w:val="24"/>
          <w:lang w:eastAsia="en-US" w:bidi="ar-SA"/>
        </w:rPr>
        <w:t xml:space="preserve">šno zadovoljni z obveščanjem, 36 </w:t>
      </w:r>
      <w:r w:rsidR="001A43EA" w:rsidRPr="00412D81">
        <w:rPr>
          <w:rFonts w:asciiTheme="minorHAnsi" w:eastAsia="Calibri" w:hAnsiTheme="minorHAnsi"/>
          <w:kern w:val="0"/>
          <w:sz w:val="24"/>
          <w:lang w:eastAsia="en-US" w:bidi="ar-SA"/>
        </w:rPr>
        <w:t>% je zelo zadovoljnih in 8</w:t>
      </w:r>
      <w:r w:rsidR="006A6555">
        <w:rPr>
          <w:rFonts w:asciiTheme="minorHAnsi" w:eastAsia="Calibri" w:hAnsiTheme="minorHAnsi"/>
          <w:kern w:val="0"/>
          <w:sz w:val="24"/>
          <w:lang w:eastAsia="en-US" w:bidi="ar-SA"/>
        </w:rPr>
        <w:t xml:space="preserve"> </w:t>
      </w:r>
      <w:r w:rsidR="00A20C32" w:rsidRPr="00412D81">
        <w:rPr>
          <w:rFonts w:asciiTheme="minorHAnsi" w:eastAsia="Calibri" w:hAnsiTheme="minorHAnsi"/>
          <w:kern w:val="0"/>
          <w:sz w:val="24"/>
          <w:lang w:eastAsia="en-US" w:bidi="ar-SA"/>
        </w:rPr>
        <w:t>% dokaj zadovoljnih.</w:t>
      </w:r>
      <w:r w:rsidRPr="00412D81">
        <w:rPr>
          <w:rFonts w:asciiTheme="minorHAnsi" w:eastAsia="Calibri" w:hAnsiTheme="minorHAnsi"/>
          <w:kern w:val="0"/>
          <w:sz w:val="24"/>
          <w:lang w:eastAsia="en-US" w:bidi="ar-SA"/>
        </w:rPr>
        <w:t xml:space="preserve"> Navajajo, da je vodja izobraževanja vedno na voljo, kadar ga potrebujejo 52</w:t>
      </w:r>
      <w:r w:rsidR="00AA6919">
        <w:rPr>
          <w:rFonts w:asciiTheme="minorHAnsi" w:eastAsia="Calibri" w:hAnsiTheme="minorHAnsi"/>
          <w:kern w:val="0"/>
          <w:sz w:val="24"/>
          <w:lang w:eastAsia="en-US" w:bidi="ar-SA"/>
        </w:rPr>
        <w:t xml:space="preserve"> </w:t>
      </w:r>
      <w:r w:rsidRPr="00412D81">
        <w:rPr>
          <w:rFonts w:asciiTheme="minorHAnsi" w:eastAsia="Calibri" w:hAnsiTheme="minorHAnsi"/>
          <w:kern w:val="0"/>
          <w:sz w:val="24"/>
          <w:lang w:eastAsia="en-US" w:bidi="ar-SA"/>
        </w:rPr>
        <w:t>%), 24 % jih men</w:t>
      </w:r>
      <w:r w:rsidR="00AA6919">
        <w:rPr>
          <w:rFonts w:asciiTheme="minorHAnsi" w:eastAsia="Calibri" w:hAnsiTheme="minorHAnsi"/>
          <w:kern w:val="0"/>
          <w:sz w:val="24"/>
          <w:lang w:eastAsia="en-US" w:bidi="ar-SA"/>
        </w:rPr>
        <w:t>i</w:t>
      </w:r>
      <w:r w:rsidRPr="00412D81">
        <w:rPr>
          <w:rFonts w:asciiTheme="minorHAnsi" w:eastAsia="Calibri" w:hAnsiTheme="minorHAnsi"/>
          <w:kern w:val="0"/>
          <w:sz w:val="24"/>
          <w:lang w:eastAsia="en-US" w:bidi="ar-SA"/>
        </w:rPr>
        <w:t>, da je na voljo v uradnih urah in 16</w:t>
      </w:r>
      <w:r w:rsidR="00AA6919">
        <w:rPr>
          <w:rFonts w:asciiTheme="minorHAnsi" w:eastAsia="Calibri" w:hAnsiTheme="minorHAnsi"/>
          <w:kern w:val="0"/>
          <w:sz w:val="24"/>
          <w:lang w:eastAsia="en-US" w:bidi="ar-SA"/>
        </w:rPr>
        <w:t xml:space="preserve"> </w:t>
      </w:r>
      <w:r w:rsidRPr="00412D81">
        <w:rPr>
          <w:rFonts w:asciiTheme="minorHAnsi" w:eastAsia="Calibri" w:hAnsiTheme="minorHAnsi"/>
          <w:kern w:val="0"/>
          <w:sz w:val="24"/>
          <w:lang w:eastAsia="en-US" w:bidi="ar-SA"/>
        </w:rPr>
        <w:t xml:space="preserve">% </w:t>
      </w:r>
      <w:r w:rsidR="00AA6919">
        <w:rPr>
          <w:rFonts w:asciiTheme="minorHAnsi" w:eastAsia="Calibri" w:hAnsiTheme="minorHAnsi"/>
          <w:kern w:val="0"/>
          <w:sz w:val="24"/>
          <w:lang w:eastAsia="en-US" w:bidi="ar-SA"/>
        </w:rPr>
        <w:t xml:space="preserve"> jih meni, </w:t>
      </w:r>
      <w:r w:rsidRPr="00412D81">
        <w:rPr>
          <w:rFonts w:asciiTheme="minorHAnsi" w:eastAsia="Calibri" w:hAnsiTheme="minorHAnsi"/>
          <w:kern w:val="0"/>
          <w:sz w:val="24"/>
          <w:lang w:eastAsia="en-US" w:bidi="ar-SA"/>
        </w:rPr>
        <w:t xml:space="preserve">da ni dostopen. </w:t>
      </w:r>
      <w:r w:rsidR="0043046D" w:rsidRPr="00412D81">
        <w:rPr>
          <w:rFonts w:asciiTheme="minorHAnsi" w:eastAsia="Calibri" w:hAnsiTheme="minorHAnsi"/>
          <w:kern w:val="0"/>
          <w:sz w:val="24"/>
          <w:lang w:eastAsia="en-US" w:bidi="ar-SA"/>
        </w:rPr>
        <w:t xml:space="preserve"> V največji meri dobijo informacije po telefonu (32</w:t>
      </w:r>
      <w:r w:rsidR="00AA6919">
        <w:rPr>
          <w:rFonts w:asciiTheme="minorHAnsi" w:eastAsia="Calibri" w:hAnsiTheme="minorHAnsi"/>
          <w:kern w:val="0"/>
          <w:sz w:val="24"/>
          <w:lang w:eastAsia="en-US" w:bidi="ar-SA"/>
        </w:rPr>
        <w:t xml:space="preserve"> </w:t>
      </w:r>
      <w:r w:rsidR="0043046D" w:rsidRPr="00412D81">
        <w:rPr>
          <w:rFonts w:asciiTheme="minorHAnsi" w:eastAsia="Calibri" w:hAnsiTheme="minorHAnsi"/>
          <w:kern w:val="0"/>
          <w:sz w:val="24"/>
          <w:lang w:eastAsia="en-US" w:bidi="ar-SA"/>
        </w:rPr>
        <w:t xml:space="preserve">%), 24 %  na spletni strani, 11 % pri vodji programa in 13 % pri učiteljih. </w:t>
      </w:r>
      <w:r w:rsidR="00412D81" w:rsidRPr="00412D81">
        <w:rPr>
          <w:rFonts w:asciiTheme="minorHAnsi" w:eastAsia="Calibri" w:hAnsiTheme="minorHAnsi"/>
          <w:kern w:val="0"/>
          <w:sz w:val="24"/>
          <w:lang w:eastAsia="en-US" w:bidi="ar-SA"/>
        </w:rPr>
        <w:t xml:space="preserve"> </w:t>
      </w:r>
      <w:r w:rsidR="00A20C32" w:rsidRPr="00412D81">
        <w:rPr>
          <w:rFonts w:asciiTheme="minorHAnsi" w:eastAsia="Calibri" w:hAnsiTheme="minorHAnsi"/>
          <w:kern w:val="0"/>
          <w:sz w:val="24"/>
          <w:lang w:eastAsia="en-US" w:bidi="ar-SA"/>
        </w:rPr>
        <w:t>Informacijsko središče  je bilo označeno kot  ustrezno oz. zelo ustrezno z vidika (uradnih ur, prostora, zasebnosti, prijaznosti, strokovnosti, pravočasnosti, celostnih in pravilnih in</w:t>
      </w:r>
      <w:r w:rsidR="00412D81" w:rsidRPr="00412D81">
        <w:rPr>
          <w:rFonts w:asciiTheme="minorHAnsi" w:eastAsia="Calibri" w:hAnsiTheme="minorHAnsi"/>
          <w:kern w:val="0"/>
          <w:sz w:val="24"/>
          <w:lang w:eastAsia="en-US" w:bidi="ar-SA"/>
        </w:rPr>
        <w:t>formacij)</w:t>
      </w:r>
      <w:r w:rsidR="00A20C32" w:rsidRPr="00412D81">
        <w:rPr>
          <w:rFonts w:asciiTheme="minorHAnsi" w:eastAsia="Calibri" w:hAnsiTheme="minorHAnsi"/>
          <w:kern w:val="0"/>
          <w:sz w:val="24"/>
          <w:lang w:eastAsia="en-US" w:bidi="ar-SA"/>
        </w:rPr>
        <w:t xml:space="preserve"> </w:t>
      </w:r>
      <w:r w:rsidR="00412D81" w:rsidRPr="00412D81">
        <w:rPr>
          <w:rFonts w:asciiTheme="minorHAnsi" w:eastAsia="Calibri" w:hAnsiTheme="minorHAnsi"/>
          <w:kern w:val="0"/>
          <w:sz w:val="24"/>
          <w:lang w:eastAsia="en-US" w:bidi="ar-SA"/>
        </w:rPr>
        <w:t>(Vir: izpis anket iz spletne aplikacije).</w:t>
      </w:r>
    </w:p>
    <w:p w:rsidR="007D283D" w:rsidRPr="00412D81" w:rsidRDefault="007D283D" w:rsidP="00A20C32">
      <w:pPr>
        <w:widowControl/>
        <w:suppressAutoHyphens w:val="0"/>
        <w:autoSpaceDE w:val="0"/>
        <w:adjustRightInd w:val="0"/>
        <w:textAlignment w:val="auto"/>
        <w:rPr>
          <w:rFonts w:asciiTheme="minorHAnsi" w:eastAsia="Calibri" w:hAnsiTheme="minorHAnsi"/>
          <w:kern w:val="0"/>
          <w:sz w:val="24"/>
          <w:lang w:eastAsia="en-US" w:bidi="ar-SA"/>
        </w:rPr>
      </w:pPr>
    </w:p>
    <w:p w:rsidR="00412D81" w:rsidRDefault="00412D8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114F26">
        <w:rPr>
          <w:noProof/>
          <w:lang w:eastAsia="sl-SI" w:bidi="ar-SA"/>
        </w:rPr>
        <w:drawing>
          <wp:inline distT="0" distB="0" distL="0" distR="0" wp14:anchorId="1ACB5A5D" wp14:editId="06565E1B">
            <wp:extent cx="3248025" cy="22193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12D81" w:rsidRDefault="00412D8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4C67B4" w:rsidRPr="004C67B4" w:rsidRDefault="004C67B4" w:rsidP="004C67B4">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4C67B4">
        <w:rPr>
          <w:rFonts w:ascii="Calibri" w:eastAsia="Calibri" w:hAnsi="Calibri" w:cs="Times New Roman"/>
          <w:i/>
          <w:kern w:val="0"/>
          <w:sz w:val="20"/>
          <w:szCs w:val="20"/>
          <w:lang w:eastAsia="en-US" w:bidi="ar-SA"/>
        </w:rPr>
        <w:t xml:space="preserve">Graf </w:t>
      </w:r>
      <w:r w:rsidR="0032111E">
        <w:rPr>
          <w:rFonts w:ascii="Calibri" w:eastAsia="Calibri" w:hAnsi="Calibri" w:cs="Times New Roman"/>
          <w:i/>
          <w:kern w:val="0"/>
          <w:sz w:val="20"/>
          <w:szCs w:val="20"/>
          <w:lang w:eastAsia="en-US" w:bidi="ar-SA"/>
        </w:rPr>
        <w:t>12</w:t>
      </w:r>
      <w:r w:rsidRPr="004C67B4">
        <w:rPr>
          <w:rFonts w:ascii="Calibri" w:eastAsia="Calibri" w:hAnsi="Calibri" w:cs="Times New Roman"/>
          <w:i/>
          <w:kern w:val="0"/>
          <w:sz w:val="20"/>
          <w:szCs w:val="20"/>
          <w:lang w:eastAsia="en-US" w:bidi="ar-SA"/>
        </w:rPr>
        <w:t>: Splošno zadovoljstvo udeležencev z izobraževanjem v izobraževalni organizaciji.</w:t>
      </w:r>
      <w:r w:rsidRPr="004C67B4">
        <w:rPr>
          <w:rFonts w:ascii="Calibri" w:eastAsia="Calibri" w:hAnsi="Calibri" w:cs="Times New Roman"/>
          <w:i/>
          <w:kern w:val="0"/>
          <w:sz w:val="20"/>
          <w:szCs w:val="20"/>
          <w:lang w:eastAsia="en-US" w:bidi="ar-SA"/>
        </w:rPr>
        <w:br/>
        <w:t>Vir: Anketni vprašalnik, lastna raziskava, 2014</w:t>
      </w:r>
    </w:p>
    <w:p w:rsidR="00412D81" w:rsidRDefault="00412D8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412D81" w:rsidRDefault="00412D8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412D81" w:rsidRDefault="0032111E"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4F0160">
        <w:rPr>
          <w:noProof/>
          <w:lang w:eastAsia="sl-SI" w:bidi="ar-SA"/>
        </w:rPr>
        <w:lastRenderedPageBreak/>
        <w:drawing>
          <wp:inline distT="0" distB="0" distL="0" distR="0" wp14:anchorId="32E772CF" wp14:editId="742C4584">
            <wp:extent cx="3190875" cy="2181225"/>
            <wp:effectExtent l="0" t="0" r="0" b="0"/>
            <wp:docPr id="2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2111E" w:rsidRPr="0032111E" w:rsidRDefault="0032111E" w:rsidP="00A20C32">
      <w:pPr>
        <w:widowControl/>
        <w:suppressAutoHyphens w:val="0"/>
        <w:autoSpaceDE w:val="0"/>
        <w:adjustRightInd w:val="0"/>
        <w:textAlignment w:val="auto"/>
        <w:rPr>
          <w:rFonts w:ascii="Tahoma" w:eastAsia="Calibri" w:hAnsi="Tahoma"/>
          <w:color w:val="1F497D" w:themeColor="text2"/>
          <w:kern w:val="0"/>
          <w:sz w:val="20"/>
          <w:szCs w:val="20"/>
          <w:lang w:eastAsia="en-US" w:bidi="ar-SA"/>
        </w:rPr>
      </w:pPr>
    </w:p>
    <w:p w:rsidR="0032111E" w:rsidRPr="0032111E" w:rsidRDefault="0032111E" w:rsidP="0032111E">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32111E">
        <w:rPr>
          <w:rFonts w:ascii="Calibri" w:eastAsia="Calibri" w:hAnsi="Calibri" w:cs="Times New Roman"/>
          <w:i/>
          <w:kern w:val="0"/>
          <w:sz w:val="20"/>
          <w:szCs w:val="20"/>
          <w:lang w:eastAsia="en-US" w:bidi="ar-SA"/>
        </w:rPr>
        <w:t xml:space="preserve">Graf </w:t>
      </w:r>
      <w:r>
        <w:rPr>
          <w:rFonts w:ascii="Calibri" w:eastAsia="Calibri" w:hAnsi="Calibri" w:cs="Times New Roman"/>
          <w:i/>
          <w:kern w:val="0"/>
          <w:sz w:val="20"/>
          <w:szCs w:val="20"/>
          <w:lang w:eastAsia="en-US" w:bidi="ar-SA"/>
        </w:rPr>
        <w:t>13</w:t>
      </w:r>
      <w:r w:rsidRPr="0032111E">
        <w:rPr>
          <w:rFonts w:ascii="Calibri" w:eastAsia="Calibri" w:hAnsi="Calibri" w:cs="Times New Roman"/>
          <w:i/>
          <w:kern w:val="0"/>
          <w:sz w:val="20"/>
          <w:szCs w:val="20"/>
          <w:lang w:eastAsia="en-US" w:bidi="ar-SA"/>
        </w:rPr>
        <w:t>: Organiziranost izobraževalnega procesa.Vir: Anketni vprašalnik, lastna raziskava, 2014</w:t>
      </w:r>
    </w:p>
    <w:p w:rsidR="00412D81" w:rsidRDefault="00412D81"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32111E" w:rsidRDefault="0032111E"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594B95">
        <w:rPr>
          <w:noProof/>
          <w:lang w:eastAsia="sl-SI" w:bidi="ar-SA"/>
        </w:rPr>
        <w:drawing>
          <wp:inline distT="0" distB="0" distL="0" distR="0" wp14:anchorId="56717189" wp14:editId="591D7487">
            <wp:extent cx="3248025" cy="2362200"/>
            <wp:effectExtent l="0" t="0" r="0" b="0"/>
            <wp:docPr id="2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2111E" w:rsidRDefault="0032111E"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32111E" w:rsidRPr="0032111E" w:rsidRDefault="0032111E" w:rsidP="0032111E">
      <w:pPr>
        <w:widowControl/>
        <w:suppressAutoHyphens w:val="0"/>
        <w:autoSpaceDN/>
        <w:spacing w:after="200"/>
        <w:jc w:val="center"/>
        <w:textAlignment w:val="auto"/>
        <w:rPr>
          <w:rFonts w:ascii="Calibri" w:eastAsia="Calibri" w:hAnsi="Calibri" w:cs="Times New Roman"/>
          <w:i/>
          <w:kern w:val="0"/>
          <w:sz w:val="20"/>
          <w:szCs w:val="20"/>
          <w:lang w:eastAsia="en-US" w:bidi="ar-SA"/>
        </w:rPr>
      </w:pPr>
      <w:r w:rsidRPr="0032111E">
        <w:rPr>
          <w:rFonts w:ascii="Calibri" w:eastAsia="Calibri" w:hAnsi="Calibri" w:cs="Times New Roman"/>
          <w:i/>
          <w:kern w:val="0"/>
          <w:sz w:val="20"/>
          <w:szCs w:val="20"/>
          <w:lang w:eastAsia="en-US" w:bidi="ar-SA"/>
        </w:rPr>
        <w:t xml:space="preserve">Graf </w:t>
      </w:r>
      <w:r w:rsidR="00036D5E">
        <w:rPr>
          <w:rFonts w:ascii="Calibri" w:eastAsia="Calibri" w:hAnsi="Calibri" w:cs="Times New Roman"/>
          <w:i/>
          <w:kern w:val="0"/>
          <w:sz w:val="20"/>
          <w:szCs w:val="20"/>
          <w:lang w:eastAsia="en-US" w:bidi="ar-SA"/>
        </w:rPr>
        <w:t>14</w:t>
      </w:r>
      <w:r w:rsidRPr="0032111E">
        <w:rPr>
          <w:rFonts w:ascii="Calibri" w:eastAsia="Calibri" w:hAnsi="Calibri" w:cs="Times New Roman"/>
          <w:i/>
          <w:kern w:val="0"/>
          <w:sz w:val="20"/>
          <w:szCs w:val="20"/>
          <w:lang w:eastAsia="en-US" w:bidi="ar-SA"/>
        </w:rPr>
        <w:t>: Zadovoljstvo z zaposlenimi v izobraževalni organizaciji.Vir: Anketni vprašalnik, lastna raziskava, 2014</w:t>
      </w:r>
    </w:p>
    <w:p w:rsidR="00454408" w:rsidRPr="0027384F" w:rsidRDefault="00454408"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9C572A" w:rsidRDefault="00EC150B" w:rsidP="009C572A">
      <w:pPr>
        <w:widowControl/>
        <w:tabs>
          <w:tab w:val="left" w:pos="2579"/>
        </w:tabs>
        <w:suppressAutoHyphens w:val="0"/>
        <w:autoSpaceDN/>
        <w:spacing w:after="200"/>
        <w:textAlignment w:val="auto"/>
        <w:rPr>
          <w:rFonts w:asciiTheme="minorHAnsi" w:eastAsia="Calibri" w:hAnsiTheme="minorHAnsi" w:cs="Times New Roman"/>
          <w:kern w:val="0"/>
          <w:sz w:val="24"/>
          <w:lang w:eastAsia="en-US" w:bidi="ar-SA"/>
        </w:rPr>
      </w:pPr>
      <w:r w:rsidRPr="0027384F">
        <w:rPr>
          <w:rFonts w:asciiTheme="minorHAnsi" w:eastAsia="Calibri" w:hAnsiTheme="minorHAnsi"/>
          <w:kern w:val="0"/>
          <w:sz w:val="24"/>
          <w:lang w:eastAsia="en-US" w:bidi="ar-SA"/>
        </w:rPr>
        <w:t xml:space="preserve">Anketiranje je pokazalo, da je  84 % vprašanih </w:t>
      </w:r>
      <w:r w:rsidR="006A6555">
        <w:rPr>
          <w:rFonts w:asciiTheme="minorHAnsi" w:eastAsia="Calibri" w:hAnsiTheme="minorHAnsi"/>
          <w:kern w:val="0"/>
          <w:sz w:val="24"/>
          <w:lang w:eastAsia="en-US" w:bidi="ar-SA"/>
        </w:rPr>
        <w:t xml:space="preserve">na </w:t>
      </w:r>
      <w:r w:rsidR="00B4316F" w:rsidRPr="0027384F">
        <w:rPr>
          <w:rFonts w:asciiTheme="minorHAnsi" w:eastAsia="Calibri" w:hAnsiTheme="minorHAnsi"/>
          <w:kern w:val="0"/>
          <w:sz w:val="24"/>
          <w:lang w:eastAsia="en-US" w:bidi="ar-SA"/>
        </w:rPr>
        <w:t xml:space="preserve">splošno </w:t>
      </w:r>
      <w:r w:rsidRPr="0027384F">
        <w:rPr>
          <w:rFonts w:asciiTheme="minorHAnsi" w:eastAsia="Calibri" w:hAnsiTheme="minorHAnsi"/>
          <w:kern w:val="0"/>
          <w:sz w:val="24"/>
          <w:lang w:eastAsia="en-US" w:bidi="ar-SA"/>
        </w:rPr>
        <w:t xml:space="preserve">zadovoljnih oz. zelo zadovoljnih </w:t>
      </w:r>
      <w:r w:rsidR="00B4316F" w:rsidRPr="0027384F">
        <w:rPr>
          <w:rFonts w:asciiTheme="minorHAnsi" w:eastAsia="Calibri" w:hAnsiTheme="minorHAnsi"/>
          <w:kern w:val="0"/>
          <w:sz w:val="24"/>
          <w:lang w:eastAsia="en-US" w:bidi="ar-SA"/>
        </w:rPr>
        <w:t xml:space="preserve">z </w:t>
      </w:r>
      <w:r w:rsidR="00EA4702">
        <w:rPr>
          <w:rFonts w:asciiTheme="minorHAnsi" w:eastAsia="Calibri" w:hAnsiTheme="minorHAnsi"/>
          <w:kern w:val="0"/>
          <w:sz w:val="24"/>
          <w:lang w:eastAsia="en-US" w:bidi="ar-SA"/>
        </w:rPr>
        <w:t>izobraževanjem in je 7 % več kot v preteklem letu.  Nezadovoljnih  leto</w:t>
      </w:r>
      <w:r w:rsidR="00036D5E">
        <w:rPr>
          <w:rFonts w:asciiTheme="minorHAnsi" w:eastAsia="Calibri" w:hAnsiTheme="minorHAnsi"/>
          <w:kern w:val="0"/>
          <w:sz w:val="24"/>
          <w:lang w:eastAsia="en-US" w:bidi="ar-SA"/>
        </w:rPr>
        <w:t>s</w:t>
      </w:r>
      <w:r w:rsidR="00EA4702">
        <w:rPr>
          <w:rFonts w:asciiTheme="minorHAnsi" w:eastAsia="Calibri" w:hAnsiTheme="minorHAnsi"/>
          <w:kern w:val="0"/>
          <w:sz w:val="24"/>
          <w:lang w:eastAsia="en-US" w:bidi="ar-SA"/>
        </w:rPr>
        <w:t xml:space="preserve"> ni bilo (lani 7</w:t>
      </w:r>
      <w:r w:rsidR="001B12F7">
        <w:rPr>
          <w:rFonts w:asciiTheme="minorHAnsi" w:eastAsia="Calibri" w:hAnsiTheme="minorHAnsi"/>
          <w:kern w:val="0"/>
          <w:sz w:val="24"/>
          <w:lang w:eastAsia="en-US" w:bidi="ar-SA"/>
        </w:rPr>
        <w:t xml:space="preserve"> </w:t>
      </w:r>
      <w:r w:rsidR="00EA4702">
        <w:rPr>
          <w:rFonts w:asciiTheme="minorHAnsi" w:eastAsia="Calibri" w:hAnsiTheme="minorHAnsi"/>
          <w:kern w:val="0"/>
          <w:sz w:val="24"/>
          <w:lang w:eastAsia="en-US" w:bidi="ar-SA"/>
        </w:rPr>
        <w:t>%).</w:t>
      </w:r>
      <w:r w:rsidR="007F1BA5" w:rsidRPr="0027384F">
        <w:rPr>
          <w:rFonts w:asciiTheme="minorHAnsi" w:eastAsia="Calibri" w:hAnsiTheme="minorHAnsi"/>
          <w:kern w:val="0"/>
          <w:sz w:val="24"/>
          <w:lang w:eastAsia="en-US" w:bidi="ar-SA"/>
        </w:rPr>
        <w:t xml:space="preserve"> Pri izpisu odprtih odgovorov navajajo, da so zadovoljni zato ker</w:t>
      </w:r>
      <w:r w:rsidR="007F1BA5" w:rsidRPr="0027384F">
        <w:rPr>
          <w:rFonts w:asciiTheme="minorHAnsi" w:eastAsia="Calibri" w:hAnsiTheme="minorHAnsi" w:cs="Times New Roman"/>
          <w:kern w:val="0"/>
          <w:sz w:val="24"/>
          <w:lang w:eastAsia="en-US" w:bidi="ar-SA"/>
        </w:rPr>
        <w:t xml:space="preserve"> dobijo </w:t>
      </w:r>
      <w:r w:rsidR="007F1BA5" w:rsidRPr="00454408">
        <w:rPr>
          <w:rFonts w:asciiTheme="minorHAnsi" w:eastAsia="Calibri" w:hAnsiTheme="minorHAnsi" w:cs="Times New Roman"/>
          <w:kern w:val="0"/>
          <w:sz w:val="24"/>
          <w:lang w:eastAsia="en-US" w:bidi="ar-SA"/>
        </w:rPr>
        <w:t>informacije,</w:t>
      </w:r>
      <w:r w:rsidR="007F1BA5" w:rsidRPr="0027384F">
        <w:rPr>
          <w:rFonts w:asciiTheme="minorHAnsi" w:eastAsia="Calibri" w:hAnsiTheme="minorHAnsi" w:cs="Times New Roman"/>
          <w:kern w:val="0"/>
          <w:sz w:val="24"/>
          <w:lang w:eastAsia="en-US" w:bidi="ar-SA"/>
        </w:rPr>
        <w:t xml:space="preserve"> </w:t>
      </w:r>
      <w:r w:rsidR="007F1BA5" w:rsidRPr="00454408">
        <w:rPr>
          <w:rFonts w:asciiTheme="minorHAnsi" w:eastAsia="Calibri" w:hAnsiTheme="minorHAnsi" w:cs="Times New Roman"/>
          <w:kern w:val="0"/>
          <w:sz w:val="24"/>
          <w:lang w:eastAsia="en-US" w:bidi="ar-SA"/>
        </w:rPr>
        <w:t>snov,</w:t>
      </w:r>
      <w:r w:rsidR="007F1BA5" w:rsidRPr="0027384F">
        <w:rPr>
          <w:rFonts w:asciiTheme="minorHAnsi" w:eastAsia="Calibri" w:hAnsiTheme="minorHAnsi" w:cs="Times New Roman"/>
          <w:kern w:val="0"/>
          <w:sz w:val="24"/>
          <w:lang w:eastAsia="en-US" w:bidi="ar-SA"/>
        </w:rPr>
        <w:t xml:space="preserve"> pomoč, če jo potrebujejo, da se vedno lahko dogovorijo za spremembe in </w:t>
      </w:r>
      <w:r w:rsidR="007F1BA5" w:rsidRPr="00454408">
        <w:rPr>
          <w:rFonts w:asciiTheme="minorHAnsi" w:eastAsia="Calibri" w:hAnsiTheme="minorHAnsi" w:cs="Times New Roman"/>
          <w:kern w:val="0"/>
          <w:sz w:val="24"/>
          <w:lang w:eastAsia="en-US" w:bidi="ar-SA"/>
        </w:rPr>
        <w:t>prilagodit</w:t>
      </w:r>
      <w:r w:rsidR="00036D5E">
        <w:rPr>
          <w:rFonts w:asciiTheme="minorHAnsi" w:eastAsia="Calibri" w:hAnsiTheme="minorHAnsi" w:cs="Times New Roman"/>
          <w:kern w:val="0"/>
          <w:sz w:val="24"/>
          <w:lang w:eastAsia="en-US" w:bidi="ar-SA"/>
        </w:rPr>
        <w:t>ve (glede predavanj, izpitov</w:t>
      </w:r>
      <w:r w:rsidR="007F1BA5" w:rsidRPr="00454408">
        <w:rPr>
          <w:rFonts w:asciiTheme="minorHAnsi" w:eastAsia="Calibri" w:hAnsiTheme="minorHAnsi" w:cs="Times New Roman"/>
          <w:kern w:val="0"/>
          <w:sz w:val="24"/>
          <w:lang w:eastAsia="en-US" w:bidi="ar-SA"/>
        </w:rPr>
        <w:t>)</w:t>
      </w:r>
      <w:r w:rsidR="007F1BA5" w:rsidRPr="0027384F">
        <w:rPr>
          <w:rFonts w:asciiTheme="minorHAnsi" w:eastAsia="Calibri" w:hAnsiTheme="minorHAnsi" w:cs="Times New Roman"/>
          <w:kern w:val="0"/>
          <w:sz w:val="24"/>
          <w:lang w:eastAsia="en-US" w:bidi="ar-SA"/>
        </w:rPr>
        <w:t xml:space="preserve">, </w:t>
      </w:r>
      <w:r w:rsidR="00036D5E">
        <w:rPr>
          <w:rFonts w:asciiTheme="minorHAnsi" w:eastAsia="Calibri" w:hAnsiTheme="minorHAnsi" w:cs="Times New Roman"/>
          <w:kern w:val="0"/>
          <w:sz w:val="24"/>
          <w:lang w:eastAsia="en-US" w:bidi="ar-SA"/>
        </w:rPr>
        <w:t xml:space="preserve">da </w:t>
      </w:r>
      <w:r w:rsidR="007F1BA5" w:rsidRPr="00454408">
        <w:rPr>
          <w:rFonts w:asciiTheme="minorHAnsi" w:eastAsia="Calibri" w:hAnsiTheme="minorHAnsi" w:cs="Times New Roman"/>
          <w:kern w:val="0"/>
          <w:sz w:val="24"/>
          <w:lang w:eastAsia="en-US" w:bidi="ar-SA"/>
        </w:rPr>
        <w:t xml:space="preserve">so </w:t>
      </w:r>
      <w:r w:rsidR="007F1BA5" w:rsidRPr="0027384F">
        <w:rPr>
          <w:rFonts w:asciiTheme="minorHAnsi" w:eastAsia="Calibri" w:hAnsiTheme="minorHAnsi" w:cs="Times New Roman"/>
          <w:kern w:val="0"/>
          <w:sz w:val="24"/>
          <w:lang w:eastAsia="en-US" w:bidi="ar-SA"/>
        </w:rPr>
        <w:t xml:space="preserve"> zaposleni </w:t>
      </w:r>
      <w:r w:rsidR="00343150" w:rsidRPr="0027384F">
        <w:rPr>
          <w:rFonts w:asciiTheme="minorHAnsi" w:eastAsia="Calibri" w:hAnsiTheme="minorHAnsi" w:cs="Times New Roman"/>
          <w:kern w:val="0"/>
          <w:sz w:val="24"/>
          <w:lang w:eastAsia="en-US" w:bidi="ar-SA"/>
        </w:rPr>
        <w:t>vedno na razpolago</w:t>
      </w:r>
      <w:r w:rsidR="00BE3F96">
        <w:rPr>
          <w:rFonts w:asciiTheme="minorHAnsi" w:eastAsia="Calibri" w:hAnsiTheme="minorHAnsi" w:cs="Times New Roman"/>
          <w:kern w:val="0"/>
          <w:sz w:val="24"/>
          <w:lang w:eastAsia="en-US" w:bidi="ar-SA"/>
        </w:rPr>
        <w:t xml:space="preserve">, prisluhnejo, </w:t>
      </w:r>
      <w:r w:rsidR="006A6555">
        <w:rPr>
          <w:rFonts w:asciiTheme="minorHAnsi" w:eastAsia="Calibri" w:hAnsiTheme="minorHAnsi" w:cs="Times New Roman"/>
          <w:kern w:val="0"/>
          <w:sz w:val="24"/>
          <w:lang w:eastAsia="en-US" w:bidi="ar-SA"/>
        </w:rPr>
        <w:t xml:space="preserve">pomagajo, so korektni in </w:t>
      </w:r>
      <w:r w:rsidR="007F1BA5" w:rsidRPr="00454408">
        <w:rPr>
          <w:rFonts w:asciiTheme="minorHAnsi" w:eastAsia="Calibri" w:hAnsiTheme="minorHAnsi" w:cs="Times New Roman"/>
          <w:kern w:val="0"/>
          <w:sz w:val="24"/>
          <w:lang w:eastAsia="en-US" w:bidi="ar-SA"/>
        </w:rPr>
        <w:t>profesionalni</w:t>
      </w:r>
      <w:r w:rsidR="006A6555">
        <w:rPr>
          <w:rFonts w:asciiTheme="minorHAnsi" w:eastAsia="Calibri" w:hAnsiTheme="minorHAnsi" w:cs="Times New Roman"/>
          <w:kern w:val="0"/>
          <w:sz w:val="24"/>
          <w:lang w:eastAsia="en-US" w:bidi="ar-SA"/>
        </w:rPr>
        <w:t xml:space="preserve">, </w:t>
      </w:r>
      <w:r w:rsidR="007F1BA5" w:rsidRPr="00454408">
        <w:rPr>
          <w:rFonts w:asciiTheme="minorHAnsi" w:eastAsia="Calibri" w:hAnsiTheme="minorHAnsi" w:cs="Times New Roman"/>
          <w:kern w:val="0"/>
          <w:sz w:val="24"/>
          <w:lang w:eastAsia="en-US" w:bidi="ar-SA"/>
        </w:rPr>
        <w:t xml:space="preserve"> predvsem pa prijazni</w:t>
      </w:r>
      <w:r w:rsidR="00BE3F96">
        <w:rPr>
          <w:rFonts w:asciiTheme="minorHAnsi" w:eastAsia="Calibri" w:hAnsiTheme="minorHAnsi" w:cs="Times New Roman"/>
          <w:kern w:val="0"/>
          <w:sz w:val="24"/>
          <w:lang w:eastAsia="en-US" w:bidi="ar-SA"/>
        </w:rPr>
        <w:t xml:space="preserve">. </w:t>
      </w:r>
      <w:r w:rsidR="00343150" w:rsidRPr="0027384F">
        <w:rPr>
          <w:rFonts w:asciiTheme="minorHAnsi" w:eastAsia="Calibri" w:hAnsiTheme="minorHAnsi" w:cs="Times New Roman"/>
          <w:kern w:val="0"/>
          <w:sz w:val="24"/>
          <w:lang w:eastAsia="en-US" w:bidi="ar-SA"/>
        </w:rPr>
        <w:t>8 % nezadovoljnih navaja premalo odzivnosti</w:t>
      </w:r>
      <w:r w:rsidR="00681014" w:rsidRPr="0027384F">
        <w:rPr>
          <w:rFonts w:asciiTheme="minorHAnsi" w:eastAsia="Calibri" w:hAnsiTheme="minorHAnsi" w:cs="Times New Roman"/>
          <w:kern w:val="0"/>
          <w:sz w:val="24"/>
          <w:lang w:eastAsia="en-US" w:bidi="ar-SA"/>
        </w:rPr>
        <w:t xml:space="preserve">. Glede organiziranosti izobraževalnega procesa 44 % vprašanih meni, da je dobra in 40 %, da je zelo dobra. </w:t>
      </w:r>
      <w:r w:rsidR="0027384F" w:rsidRPr="0027384F">
        <w:rPr>
          <w:rFonts w:asciiTheme="minorHAnsi" w:eastAsia="Calibri" w:hAnsiTheme="minorHAnsi" w:cs="Times New Roman"/>
          <w:kern w:val="0"/>
          <w:sz w:val="24"/>
          <w:lang w:eastAsia="en-US" w:bidi="ar-SA"/>
        </w:rPr>
        <w:t xml:space="preserve">Prav tako je visoka stopnja zadovoljstva </w:t>
      </w:r>
      <w:r w:rsidR="00681014" w:rsidRPr="0027384F">
        <w:rPr>
          <w:rFonts w:asciiTheme="minorHAnsi" w:eastAsia="Calibri" w:hAnsiTheme="minorHAnsi" w:cs="Times New Roman"/>
          <w:kern w:val="0"/>
          <w:sz w:val="24"/>
          <w:lang w:eastAsia="en-US" w:bidi="ar-SA"/>
        </w:rPr>
        <w:t xml:space="preserve"> ud</w:t>
      </w:r>
      <w:r w:rsidR="0027384F" w:rsidRPr="0027384F">
        <w:rPr>
          <w:rFonts w:asciiTheme="minorHAnsi" w:eastAsia="Calibri" w:hAnsiTheme="minorHAnsi" w:cs="Times New Roman"/>
          <w:kern w:val="0"/>
          <w:sz w:val="24"/>
          <w:lang w:eastAsia="en-US" w:bidi="ar-SA"/>
        </w:rPr>
        <w:t xml:space="preserve">eležencev z delom zaposlenih  in sicer 84 % vprašanjih je zadovoljnih oz. zelo zadovoljnih. </w:t>
      </w:r>
      <w:r w:rsidR="00036D5E">
        <w:rPr>
          <w:rFonts w:asciiTheme="minorHAnsi" w:eastAsia="Calibri" w:hAnsiTheme="minorHAnsi" w:cs="Times New Roman"/>
          <w:kern w:val="0"/>
          <w:sz w:val="24"/>
          <w:lang w:eastAsia="en-US" w:bidi="ar-SA"/>
        </w:rPr>
        <w:t>To je za 2 %</w:t>
      </w:r>
      <w:r w:rsidR="00C509D9">
        <w:rPr>
          <w:rFonts w:asciiTheme="minorHAnsi" w:eastAsia="Calibri" w:hAnsiTheme="minorHAnsi" w:cs="Times New Roman"/>
          <w:kern w:val="0"/>
          <w:sz w:val="24"/>
          <w:lang w:eastAsia="en-US" w:bidi="ar-SA"/>
        </w:rPr>
        <w:t xml:space="preserve"> več kot v preteklem šolskem letu. </w:t>
      </w:r>
      <w:r w:rsidR="0027384F" w:rsidRPr="0027384F">
        <w:rPr>
          <w:rFonts w:asciiTheme="minorHAnsi" w:eastAsia="Calibri" w:hAnsiTheme="minorHAnsi" w:cs="Times New Roman"/>
          <w:kern w:val="0"/>
          <w:sz w:val="24"/>
          <w:lang w:eastAsia="en-US" w:bidi="ar-SA"/>
        </w:rPr>
        <w:t>V prihodnje si bomo prizadevali, stopnjo zadovoljstva  še povečati.</w:t>
      </w:r>
      <w:r w:rsidR="009C572A">
        <w:rPr>
          <w:rFonts w:asciiTheme="minorHAnsi" w:eastAsia="Calibri" w:hAnsiTheme="minorHAnsi" w:cs="Times New Roman"/>
          <w:kern w:val="0"/>
          <w:sz w:val="24"/>
          <w:lang w:eastAsia="en-US" w:bidi="ar-SA"/>
        </w:rPr>
        <w:t xml:space="preserve"> </w:t>
      </w:r>
    </w:p>
    <w:p w:rsidR="008B144D" w:rsidRPr="009C572A" w:rsidRDefault="00A20C32" w:rsidP="009C572A">
      <w:pPr>
        <w:widowControl/>
        <w:tabs>
          <w:tab w:val="left" w:pos="2579"/>
        </w:tabs>
        <w:suppressAutoHyphens w:val="0"/>
        <w:autoSpaceDN/>
        <w:spacing w:after="200"/>
        <w:textAlignment w:val="auto"/>
        <w:rPr>
          <w:rFonts w:asciiTheme="minorHAnsi" w:eastAsia="Calibri" w:hAnsiTheme="minorHAnsi" w:cs="Times New Roman"/>
          <w:kern w:val="0"/>
          <w:sz w:val="24"/>
          <w:lang w:eastAsia="en-US" w:bidi="ar-SA"/>
        </w:rPr>
      </w:pPr>
      <w:r w:rsidRPr="009C572A">
        <w:rPr>
          <w:rFonts w:asciiTheme="minorHAnsi" w:eastAsia="Calibri" w:hAnsiTheme="minorHAnsi"/>
          <w:kern w:val="0"/>
          <w:sz w:val="24"/>
          <w:lang w:eastAsia="en-US" w:bidi="ar-SA"/>
        </w:rPr>
        <w:t>V primeru programa predšolska vzgoja se j</w:t>
      </w:r>
      <w:r w:rsidR="00C509D9" w:rsidRPr="009C572A">
        <w:rPr>
          <w:rFonts w:asciiTheme="minorHAnsi" w:eastAsia="Calibri" w:hAnsiTheme="minorHAnsi"/>
          <w:kern w:val="0"/>
          <w:sz w:val="24"/>
          <w:lang w:eastAsia="en-US" w:bidi="ar-SA"/>
        </w:rPr>
        <w:t>e pokazalo, da organizator  za udeležence redkeje</w:t>
      </w:r>
      <w:r w:rsidRPr="009C572A">
        <w:rPr>
          <w:rFonts w:asciiTheme="minorHAnsi" w:eastAsia="Calibri" w:hAnsiTheme="minorHAnsi"/>
          <w:kern w:val="0"/>
          <w:sz w:val="24"/>
          <w:lang w:eastAsia="en-US" w:bidi="ar-SA"/>
        </w:rPr>
        <w:t xml:space="preserve"> </w:t>
      </w:r>
      <w:r w:rsidR="00A13470">
        <w:rPr>
          <w:rFonts w:asciiTheme="minorHAnsi" w:eastAsia="Calibri" w:hAnsiTheme="minorHAnsi"/>
          <w:kern w:val="0"/>
          <w:sz w:val="24"/>
          <w:lang w:eastAsia="en-US" w:bidi="ar-SA"/>
        </w:rPr>
        <w:t xml:space="preserve">dostopen </w:t>
      </w:r>
      <w:r w:rsidRPr="009C572A">
        <w:rPr>
          <w:rFonts w:asciiTheme="minorHAnsi" w:eastAsia="Calibri" w:hAnsiTheme="minorHAnsi"/>
          <w:kern w:val="0"/>
          <w:sz w:val="24"/>
          <w:lang w:eastAsia="en-US" w:bidi="ar-SA"/>
        </w:rPr>
        <w:t>(ra</w:t>
      </w:r>
      <w:r w:rsidR="00A13470">
        <w:rPr>
          <w:rFonts w:asciiTheme="minorHAnsi" w:eastAsia="Calibri" w:hAnsiTheme="minorHAnsi"/>
          <w:kern w:val="0"/>
          <w:sz w:val="24"/>
          <w:lang w:eastAsia="en-US" w:bidi="ar-SA"/>
        </w:rPr>
        <w:t xml:space="preserve">zlog je polovična zaposlitev). </w:t>
      </w:r>
      <w:r w:rsidRPr="009C572A">
        <w:rPr>
          <w:rFonts w:asciiTheme="minorHAnsi" w:eastAsia="Calibri" w:hAnsiTheme="minorHAnsi"/>
          <w:kern w:val="0"/>
          <w:sz w:val="24"/>
          <w:lang w:eastAsia="en-US" w:bidi="ar-SA"/>
        </w:rPr>
        <w:t>Za udeležence bi bilo boljše, da bi bil vedno na voljo kadar, ga potrebu</w:t>
      </w:r>
      <w:r w:rsidR="00A13470">
        <w:rPr>
          <w:rFonts w:asciiTheme="minorHAnsi" w:eastAsia="Calibri" w:hAnsiTheme="minorHAnsi"/>
          <w:kern w:val="0"/>
          <w:sz w:val="24"/>
          <w:lang w:eastAsia="en-US" w:bidi="ar-SA"/>
        </w:rPr>
        <w:t>jejo tako kot</w:t>
      </w:r>
      <w:r w:rsidRPr="009C572A">
        <w:rPr>
          <w:rFonts w:asciiTheme="minorHAnsi" w:eastAsia="Calibri" w:hAnsiTheme="minorHAnsi"/>
          <w:kern w:val="0"/>
          <w:sz w:val="24"/>
          <w:lang w:eastAsia="en-US" w:bidi="ar-SA"/>
        </w:rPr>
        <w:t xml:space="preserve"> je</w:t>
      </w:r>
      <w:r w:rsidR="00A13470">
        <w:rPr>
          <w:rFonts w:asciiTheme="minorHAnsi" w:eastAsia="Calibri" w:hAnsiTheme="minorHAnsi"/>
          <w:kern w:val="0"/>
          <w:sz w:val="24"/>
          <w:lang w:eastAsia="en-US" w:bidi="ar-SA"/>
        </w:rPr>
        <w:t xml:space="preserve"> v ostalih srednješolskih programih</w:t>
      </w:r>
      <w:r w:rsidRPr="009C572A">
        <w:rPr>
          <w:rFonts w:asciiTheme="minorHAnsi" w:eastAsia="Calibri" w:hAnsiTheme="minorHAnsi"/>
          <w:kern w:val="0"/>
          <w:sz w:val="24"/>
          <w:lang w:eastAsia="en-US" w:bidi="ar-SA"/>
        </w:rPr>
        <w:t xml:space="preserve">. </w:t>
      </w:r>
    </w:p>
    <w:p w:rsidR="008B144D" w:rsidRDefault="008B144D"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B55C26" w:rsidRDefault="00C602DD"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4C1C38">
        <w:rPr>
          <w:noProof/>
          <w:lang w:eastAsia="sl-SI" w:bidi="ar-SA"/>
        </w:rPr>
        <w:lastRenderedPageBreak/>
        <w:drawing>
          <wp:inline distT="0" distB="0" distL="0" distR="0" wp14:anchorId="523E7877" wp14:editId="41A041AD">
            <wp:extent cx="3705225" cy="2324100"/>
            <wp:effectExtent l="0" t="0" r="0" b="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55C26" w:rsidRDefault="00B55C26"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C602DD" w:rsidRPr="00C602DD" w:rsidRDefault="00036D5E" w:rsidP="00AA16DD">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15</w:t>
      </w:r>
      <w:r w:rsidR="00C602DD" w:rsidRPr="00C602DD">
        <w:rPr>
          <w:rFonts w:ascii="Calibri" w:eastAsia="Calibri" w:hAnsi="Calibri" w:cs="Times New Roman"/>
          <w:i/>
          <w:kern w:val="0"/>
          <w:sz w:val="20"/>
          <w:szCs w:val="20"/>
          <w:lang w:eastAsia="en-US" w:bidi="ar-SA"/>
        </w:rPr>
        <w:t>: Doseganje osebnih dosežkov med izobraževanjem.Vir: Anketni vprašalnik, lastna raziskava, 2014</w:t>
      </w:r>
    </w:p>
    <w:p w:rsidR="00C602DD" w:rsidRDefault="00C602DD"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A20C32" w:rsidRPr="00C91515" w:rsidRDefault="00A20C32" w:rsidP="00A20C32">
      <w:pPr>
        <w:widowControl/>
        <w:suppressAutoHyphens w:val="0"/>
        <w:autoSpaceDE w:val="0"/>
        <w:adjustRightInd w:val="0"/>
        <w:textAlignment w:val="auto"/>
        <w:rPr>
          <w:rFonts w:asciiTheme="minorHAnsi" w:eastAsia="Calibri" w:hAnsiTheme="minorHAnsi"/>
          <w:kern w:val="0"/>
          <w:sz w:val="24"/>
          <w:lang w:eastAsia="en-US" w:bidi="ar-SA"/>
        </w:rPr>
      </w:pPr>
      <w:r w:rsidRPr="00E85597">
        <w:rPr>
          <w:rFonts w:asciiTheme="minorHAnsi" w:eastAsia="Calibri" w:hAnsiTheme="minorHAnsi"/>
          <w:kern w:val="0"/>
          <w:sz w:val="24"/>
          <w:lang w:eastAsia="en-US" w:bidi="ar-SA"/>
        </w:rPr>
        <w:t>Ovire s katerimi se odrasli sr</w:t>
      </w:r>
      <w:r w:rsidR="00A13470">
        <w:rPr>
          <w:rFonts w:asciiTheme="minorHAnsi" w:eastAsia="Calibri" w:hAnsiTheme="minorHAnsi"/>
          <w:kern w:val="0"/>
          <w:sz w:val="24"/>
          <w:lang w:eastAsia="en-US" w:bidi="ar-SA"/>
        </w:rPr>
        <w:t>ečujejo pri formalnem šolanju se kažejo predvsem v pomanjkanju časa za učenje</w:t>
      </w:r>
      <w:r w:rsidRPr="00E85597">
        <w:rPr>
          <w:rFonts w:asciiTheme="minorHAnsi" w:eastAsia="Calibri" w:hAnsiTheme="minorHAnsi"/>
          <w:kern w:val="0"/>
          <w:sz w:val="24"/>
          <w:lang w:eastAsia="en-US" w:bidi="ar-SA"/>
        </w:rPr>
        <w:t xml:space="preserve"> zaradi službenih obveznost</w:t>
      </w:r>
      <w:r w:rsidR="00B55C26" w:rsidRPr="00E85597">
        <w:rPr>
          <w:rFonts w:asciiTheme="minorHAnsi" w:eastAsia="Calibri" w:hAnsiTheme="minorHAnsi"/>
          <w:kern w:val="0"/>
          <w:sz w:val="24"/>
          <w:lang w:eastAsia="en-US" w:bidi="ar-SA"/>
        </w:rPr>
        <w:t>i (33</w:t>
      </w:r>
      <w:r w:rsidR="00A13470">
        <w:rPr>
          <w:rFonts w:asciiTheme="minorHAnsi" w:eastAsia="Calibri" w:hAnsiTheme="minorHAnsi"/>
          <w:kern w:val="0"/>
          <w:sz w:val="24"/>
          <w:lang w:eastAsia="en-US" w:bidi="ar-SA"/>
        </w:rPr>
        <w:t xml:space="preserve"> </w:t>
      </w:r>
      <w:r w:rsidR="00B55C26" w:rsidRPr="00E85597">
        <w:rPr>
          <w:rFonts w:asciiTheme="minorHAnsi" w:eastAsia="Calibri" w:hAnsiTheme="minorHAnsi"/>
          <w:kern w:val="0"/>
          <w:sz w:val="24"/>
          <w:lang w:eastAsia="en-US" w:bidi="ar-SA"/>
        </w:rPr>
        <w:t>%) in družinskih razmer (31</w:t>
      </w:r>
      <w:r w:rsidR="00A13470">
        <w:rPr>
          <w:rFonts w:asciiTheme="minorHAnsi" w:eastAsia="Calibri" w:hAnsiTheme="minorHAnsi"/>
          <w:kern w:val="0"/>
          <w:sz w:val="24"/>
          <w:lang w:eastAsia="en-US" w:bidi="ar-SA"/>
        </w:rPr>
        <w:t xml:space="preserve"> </w:t>
      </w:r>
      <w:r w:rsidRPr="00E85597">
        <w:rPr>
          <w:rFonts w:asciiTheme="minorHAnsi" w:eastAsia="Calibri" w:hAnsiTheme="minorHAnsi"/>
          <w:kern w:val="0"/>
          <w:sz w:val="24"/>
          <w:lang w:eastAsia="en-US" w:bidi="ar-SA"/>
        </w:rPr>
        <w:t>%). 46</w:t>
      </w:r>
      <w:r w:rsidR="00A13470">
        <w:rPr>
          <w:rFonts w:asciiTheme="minorHAnsi" w:eastAsia="Calibri" w:hAnsiTheme="minorHAnsi"/>
          <w:kern w:val="0"/>
          <w:sz w:val="24"/>
          <w:lang w:eastAsia="en-US" w:bidi="ar-SA"/>
        </w:rPr>
        <w:t xml:space="preserve"> </w:t>
      </w:r>
      <w:r w:rsidRPr="00E85597">
        <w:rPr>
          <w:rFonts w:asciiTheme="minorHAnsi" w:eastAsia="Calibri" w:hAnsiTheme="minorHAnsi"/>
          <w:kern w:val="0"/>
          <w:sz w:val="24"/>
          <w:lang w:eastAsia="en-US" w:bidi="ar-SA"/>
        </w:rPr>
        <w:t>% anketiranih je mnenja, da pri izobr</w:t>
      </w:r>
      <w:r w:rsidR="00A13470">
        <w:rPr>
          <w:rFonts w:asciiTheme="minorHAnsi" w:eastAsia="Calibri" w:hAnsiTheme="minorHAnsi"/>
          <w:kern w:val="0"/>
          <w:sz w:val="24"/>
          <w:lang w:eastAsia="en-US" w:bidi="ar-SA"/>
        </w:rPr>
        <w:t xml:space="preserve">aževanju niso naleteli na </w:t>
      </w:r>
      <w:r w:rsidRPr="00E85597">
        <w:rPr>
          <w:rFonts w:asciiTheme="minorHAnsi" w:eastAsia="Calibri" w:hAnsiTheme="minorHAnsi"/>
          <w:kern w:val="0"/>
          <w:sz w:val="24"/>
          <w:lang w:eastAsia="en-US" w:bidi="ar-SA"/>
        </w:rPr>
        <w:t>ovire,</w:t>
      </w:r>
      <w:r w:rsidR="00B55C26" w:rsidRPr="00E85597">
        <w:rPr>
          <w:rFonts w:asciiTheme="minorHAnsi" w:eastAsia="Calibri" w:hAnsiTheme="minorHAnsi"/>
          <w:kern w:val="0"/>
          <w:sz w:val="24"/>
          <w:lang w:eastAsia="en-US" w:bidi="ar-SA"/>
        </w:rPr>
        <w:t xml:space="preserve"> 12 %</w:t>
      </w:r>
      <w:r w:rsidRPr="00E85597">
        <w:rPr>
          <w:rFonts w:asciiTheme="minorHAnsi" w:eastAsia="Calibri" w:hAnsiTheme="minorHAnsi"/>
          <w:kern w:val="0"/>
          <w:sz w:val="24"/>
          <w:lang w:eastAsia="en-US" w:bidi="ar-SA"/>
        </w:rPr>
        <w:t xml:space="preserve"> </w:t>
      </w:r>
      <w:r w:rsidR="00C91515">
        <w:rPr>
          <w:rFonts w:asciiTheme="minorHAnsi" w:eastAsia="Calibri" w:hAnsiTheme="minorHAnsi"/>
          <w:kern w:val="0"/>
          <w:sz w:val="24"/>
          <w:lang w:eastAsia="en-US" w:bidi="ar-SA"/>
        </w:rPr>
        <w:t>je takih, ki so naleteli na ne</w:t>
      </w:r>
      <w:r w:rsidRPr="00E85597">
        <w:rPr>
          <w:rFonts w:asciiTheme="minorHAnsi" w:eastAsia="Calibri" w:hAnsiTheme="minorHAnsi"/>
          <w:kern w:val="0"/>
          <w:sz w:val="24"/>
          <w:lang w:eastAsia="en-US" w:bidi="ar-SA"/>
        </w:rPr>
        <w:t>razumevanje delodajalca</w:t>
      </w:r>
      <w:r w:rsidR="00B55C26" w:rsidRPr="00E85597">
        <w:rPr>
          <w:rFonts w:asciiTheme="minorHAnsi" w:eastAsia="Calibri" w:hAnsiTheme="minorHAnsi"/>
          <w:kern w:val="0"/>
          <w:sz w:val="24"/>
          <w:lang w:eastAsia="en-US" w:bidi="ar-SA"/>
        </w:rPr>
        <w:t>.</w:t>
      </w:r>
      <w:r w:rsidR="00E85597" w:rsidRPr="00E85597">
        <w:rPr>
          <w:rFonts w:asciiTheme="minorHAnsi" w:eastAsia="Calibri" w:hAnsiTheme="minorHAnsi"/>
          <w:kern w:val="0"/>
          <w:sz w:val="24"/>
          <w:lang w:eastAsia="en-US" w:bidi="ar-SA"/>
        </w:rPr>
        <w:t xml:space="preserve"> 8 % jih meni, da se ne znajo učiti. (Vir: izpis anket iz spletne aplikacije)</w:t>
      </w:r>
      <w:r w:rsidR="00C91515">
        <w:rPr>
          <w:rFonts w:asciiTheme="minorHAnsi" w:eastAsia="Calibri" w:hAnsiTheme="minorHAnsi"/>
          <w:kern w:val="0"/>
          <w:sz w:val="24"/>
          <w:lang w:eastAsia="en-US" w:bidi="ar-SA"/>
        </w:rPr>
        <w:t xml:space="preserve">. </w:t>
      </w:r>
      <w:r w:rsidR="0015421F">
        <w:rPr>
          <w:rFonts w:asciiTheme="minorHAnsi" w:eastAsia="Calibri" w:hAnsiTheme="minorHAnsi"/>
          <w:kern w:val="0"/>
          <w:sz w:val="24"/>
          <w:lang w:eastAsia="en-US" w:bidi="ar-SA"/>
        </w:rPr>
        <w:t xml:space="preserve">Osebni dosežki udeležencev </w:t>
      </w:r>
      <w:r w:rsidR="00E85597" w:rsidRPr="00C91515">
        <w:rPr>
          <w:rFonts w:asciiTheme="minorHAnsi" w:eastAsia="Calibri" w:hAnsiTheme="minorHAnsi"/>
          <w:kern w:val="0"/>
          <w:sz w:val="24"/>
          <w:lang w:eastAsia="en-US" w:bidi="ar-SA"/>
        </w:rPr>
        <w:t>so pomembni z</w:t>
      </w:r>
      <w:r w:rsidR="00C91515" w:rsidRPr="00C91515">
        <w:rPr>
          <w:rFonts w:asciiTheme="minorHAnsi" w:eastAsia="Calibri" w:hAnsiTheme="minorHAnsi"/>
          <w:kern w:val="0"/>
          <w:sz w:val="24"/>
          <w:lang w:eastAsia="en-US" w:bidi="ar-SA"/>
        </w:rPr>
        <w:t>a motivacijo in učenje. U</w:t>
      </w:r>
      <w:r w:rsidRPr="00C91515">
        <w:rPr>
          <w:rFonts w:asciiTheme="minorHAnsi" w:eastAsia="Calibri" w:hAnsiTheme="minorHAnsi"/>
          <w:kern w:val="0"/>
          <w:sz w:val="24"/>
          <w:lang w:eastAsia="en-US" w:bidi="ar-SA"/>
        </w:rPr>
        <w:t xml:space="preserve">deleženci </w:t>
      </w:r>
      <w:r w:rsidR="00C91515" w:rsidRPr="00C91515">
        <w:rPr>
          <w:rFonts w:asciiTheme="minorHAnsi" w:eastAsia="Calibri" w:hAnsiTheme="minorHAnsi"/>
          <w:kern w:val="0"/>
          <w:sz w:val="24"/>
          <w:lang w:eastAsia="en-US" w:bidi="ar-SA"/>
        </w:rPr>
        <w:t>so  v 56</w:t>
      </w:r>
      <w:r w:rsidRPr="00C91515">
        <w:rPr>
          <w:rFonts w:asciiTheme="minorHAnsi" w:eastAsia="Calibri" w:hAnsiTheme="minorHAnsi"/>
          <w:kern w:val="0"/>
          <w:sz w:val="24"/>
          <w:lang w:eastAsia="en-US" w:bidi="ar-SA"/>
        </w:rPr>
        <w:t xml:space="preserve"> </w:t>
      </w:r>
      <w:r w:rsidR="0015421F">
        <w:rPr>
          <w:rFonts w:asciiTheme="minorHAnsi" w:eastAsia="Calibri" w:hAnsiTheme="minorHAnsi"/>
          <w:kern w:val="0"/>
          <w:sz w:val="24"/>
          <w:lang w:eastAsia="en-US" w:bidi="ar-SA"/>
        </w:rPr>
        <w:t xml:space="preserve"> </w:t>
      </w:r>
      <w:r w:rsidRPr="00C91515">
        <w:rPr>
          <w:rFonts w:asciiTheme="minorHAnsi" w:eastAsia="Calibri" w:hAnsiTheme="minorHAnsi"/>
          <w:kern w:val="0"/>
          <w:sz w:val="24"/>
          <w:lang w:eastAsia="en-US" w:bidi="ar-SA"/>
        </w:rPr>
        <w:t>% ocenili, da s</w:t>
      </w:r>
      <w:r w:rsidR="00C91515" w:rsidRPr="00C91515">
        <w:rPr>
          <w:rFonts w:asciiTheme="minorHAnsi" w:eastAsia="Calibri" w:hAnsiTheme="minorHAnsi"/>
          <w:kern w:val="0"/>
          <w:sz w:val="24"/>
          <w:lang w:eastAsia="en-US" w:bidi="ar-SA"/>
        </w:rPr>
        <w:t>o uspešni kot so pričakovali, 32</w:t>
      </w:r>
      <w:r w:rsidR="0015421F">
        <w:rPr>
          <w:rFonts w:asciiTheme="minorHAnsi" w:eastAsia="Calibri" w:hAnsiTheme="minorHAnsi"/>
          <w:kern w:val="0"/>
          <w:sz w:val="24"/>
          <w:lang w:eastAsia="en-US" w:bidi="ar-SA"/>
        </w:rPr>
        <w:t xml:space="preserve"> </w:t>
      </w:r>
      <w:r w:rsidRPr="00C91515">
        <w:rPr>
          <w:rFonts w:asciiTheme="minorHAnsi" w:eastAsia="Calibri" w:hAnsiTheme="minorHAnsi"/>
          <w:kern w:val="0"/>
          <w:sz w:val="24"/>
          <w:lang w:eastAsia="en-US" w:bidi="ar-SA"/>
        </w:rPr>
        <w:t>% je takih, ki so bolj uspešni kot so pričakovali.</w:t>
      </w:r>
      <w:r w:rsidR="0015421F">
        <w:rPr>
          <w:rFonts w:asciiTheme="minorHAnsi" w:eastAsia="Calibri" w:hAnsiTheme="minorHAnsi"/>
          <w:kern w:val="0"/>
          <w:sz w:val="24"/>
          <w:lang w:eastAsia="en-US" w:bidi="ar-SA"/>
        </w:rPr>
        <w:t xml:space="preserve"> 12 </w:t>
      </w:r>
      <w:r w:rsidR="00C91515" w:rsidRPr="00C91515">
        <w:rPr>
          <w:rFonts w:asciiTheme="minorHAnsi" w:eastAsia="Calibri" w:hAnsiTheme="minorHAnsi"/>
          <w:kern w:val="0"/>
          <w:sz w:val="24"/>
          <w:lang w:eastAsia="en-US" w:bidi="ar-SA"/>
        </w:rPr>
        <w:t xml:space="preserve"> % jih navaja, da so manj uspešni kot so pričakovali.</w:t>
      </w:r>
    </w:p>
    <w:p w:rsidR="00A20C32" w:rsidRDefault="00A20C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B55C26" w:rsidRDefault="00BE3F96"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39798F">
        <w:rPr>
          <w:noProof/>
          <w:lang w:eastAsia="sl-SI" w:bidi="ar-SA"/>
        </w:rPr>
        <w:drawing>
          <wp:inline distT="0" distB="0" distL="0" distR="0" wp14:anchorId="13E5B01C" wp14:editId="6DA1D712">
            <wp:extent cx="3362325" cy="1924050"/>
            <wp:effectExtent l="0" t="0" r="0" b="0"/>
            <wp:docPr id="2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5C26" w:rsidRDefault="00B55C26"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2B1D14" w:rsidRPr="002B1D14" w:rsidRDefault="002B1D14" w:rsidP="002B1D14">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2B1D14">
        <w:rPr>
          <w:rFonts w:ascii="Calibri" w:eastAsia="Calibri" w:hAnsi="Calibri" w:cs="Times New Roman"/>
          <w:i/>
          <w:kern w:val="0"/>
          <w:sz w:val="20"/>
          <w:szCs w:val="20"/>
          <w:lang w:eastAsia="en-US" w:bidi="ar-SA"/>
        </w:rPr>
        <w:t>Graf 16: Uresničitev pričakovanj udeležencev, ki so jih imeli ob vpisu v izobraževalno organizacijo.</w:t>
      </w:r>
      <w:r w:rsidRPr="002B1D14">
        <w:rPr>
          <w:rFonts w:ascii="Calibri" w:eastAsia="Calibri" w:hAnsi="Calibri" w:cs="Times New Roman"/>
          <w:i/>
          <w:kern w:val="0"/>
          <w:sz w:val="20"/>
          <w:szCs w:val="20"/>
          <w:lang w:eastAsia="en-US" w:bidi="ar-SA"/>
        </w:rPr>
        <w:br/>
        <w:t>Vir: Anketni vprašalnik, lastna raziskava, 2014</w:t>
      </w:r>
    </w:p>
    <w:p w:rsidR="00B55C26" w:rsidRPr="00293186" w:rsidRDefault="002B1D14"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5130DB">
        <w:rPr>
          <w:noProof/>
          <w:lang w:eastAsia="sl-SI" w:bidi="ar-SA"/>
        </w:rPr>
        <w:lastRenderedPageBreak/>
        <w:drawing>
          <wp:inline distT="0" distB="0" distL="0" distR="0" wp14:anchorId="5D19A335" wp14:editId="3B971F17">
            <wp:extent cx="3248025" cy="2438400"/>
            <wp:effectExtent l="0" t="0" r="0" b="0"/>
            <wp:docPr id="2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B1D14" w:rsidRDefault="002B1D14" w:rsidP="002B1D14">
      <w:pPr>
        <w:widowControl/>
        <w:suppressAutoHyphens w:val="0"/>
        <w:autoSpaceDN/>
        <w:spacing w:after="200"/>
        <w:jc w:val="left"/>
        <w:textAlignment w:val="auto"/>
        <w:rPr>
          <w:rFonts w:ascii="Calibri" w:eastAsia="Calibri" w:hAnsi="Calibri" w:cs="Times New Roman"/>
          <w:i/>
          <w:kern w:val="0"/>
          <w:szCs w:val="22"/>
          <w:lang w:eastAsia="en-US" w:bidi="ar-SA"/>
        </w:rPr>
      </w:pPr>
    </w:p>
    <w:p w:rsidR="002B1D14" w:rsidRPr="002B1D14" w:rsidRDefault="002B1D14" w:rsidP="002B1D14">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2B1D14">
        <w:rPr>
          <w:rFonts w:ascii="Calibri" w:eastAsia="Calibri" w:hAnsi="Calibri" w:cs="Times New Roman"/>
          <w:i/>
          <w:kern w:val="0"/>
          <w:sz w:val="20"/>
          <w:szCs w:val="20"/>
          <w:lang w:eastAsia="en-US" w:bidi="ar-SA"/>
        </w:rPr>
        <w:t xml:space="preserve">Graf </w:t>
      </w:r>
      <w:r w:rsidR="001177CE">
        <w:rPr>
          <w:rFonts w:ascii="Calibri" w:eastAsia="Calibri" w:hAnsi="Calibri" w:cs="Times New Roman"/>
          <w:i/>
          <w:kern w:val="0"/>
          <w:sz w:val="20"/>
          <w:szCs w:val="20"/>
          <w:lang w:eastAsia="en-US" w:bidi="ar-SA"/>
        </w:rPr>
        <w:t>17</w:t>
      </w:r>
      <w:r w:rsidRPr="002B1D14">
        <w:rPr>
          <w:rFonts w:ascii="Calibri" w:eastAsia="Calibri" w:hAnsi="Calibri" w:cs="Times New Roman"/>
          <w:i/>
          <w:kern w:val="0"/>
          <w:sz w:val="20"/>
          <w:szCs w:val="20"/>
          <w:lang w:eastAsia="en-US" w:bidi="ar-SA"/>
        </w:rPr>
        <w:t>: Uresničitev pričakovanj udeležencev, ki so jih imeli ob vpisu v izobraževalno organizacijo.</w:t>
      </w:r>
      <w:r>
        <w:rPr>
          <w:rFonts w:ascii="Calibri" w:eastAsia="Calibri" w:hAnsi="Calibri" w:cs="Times New Roman"/>
          <w:i/>
          <w:kern w:val="0"/>
          <w:sz w:val="20"/>
          <w:szCs w:val="20"/>
          <w:lang w:eastAsia="en-US" w:bidi="ar-SA"/>
        </w:rPr>
        <w:br/>
      </w:r>
      <w:r w:rsidRPr="002B1D14">
        <w:rPr>
          <w:rFonts w:ascii="Calibri" w:eastAsia="Calibri" w:hAnsi="Calibri" w:cs="Times New Roman"/>
          <w:i/>
          <w:kern w:val="0"/>
          <w:sz w:val="20"/>
          <w:szCs w:val="20"/>
          <w:lang w:eastAsia="en-US" w:bidi="ar-SA"/>
        </w:rPr>
        <w:t>Vir: Anketni vprašalnik, lastna raziskava, 2014</w:t>
      </w:r>
    </w:p>
    <w:p w:rsidR="002B1D14" w:rsidRDefault="002B1D14"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C82E94" w:rsidRPr="00473AA7" w:rsidRDefault="00A20C32" w:rsidP="00C82E94">
      <w:pPr>
        <w:widowControl/>
        <w:suppressAutoHyphens w:val="0"/>
        <w:autoSpaceDE w:val="0"/>
        <w:adjustRightInd w:val="0"/>
        <w:textAlignment w:val="auto"/>
        <w:rPr>
          <w:rFonts w:ascii="Calibri" w:eastAsia="Calibri" w:hAnsi="Calibri" w:cs="Times New Roman"/>
          <w:i/>
          <w:kern w:val="0"/>
          <w:szCs w:val="22"/>
          <w:lang w:eastAsia="en-US" w:bidi="ar-SA"/>
        </w:rPr>
      </w:pPr>
      <w:r w:rsidRPr="001177CE">
        <w:rPr>
          <w:rFonts w:asciiTheme="minorHAnsi" w:eastAsia="Calibri" w:hAnsiTheme="minorHAnsi"/>
          <w:kern w:val="0"/>
          <w:sz w:val="24"/>
          <w:lang w:eastAsia="en-US" w:bidi="ar-SA"/>
        </w:rPr>
        <w:t>Večina vprašanih bi priporočila znancem in prijateljem, da se izobraž</w:t>
      </w:r>
      <w:r w:rsidR="004535E9" w:rsidRPr="001177CE">
        <w:rPr>
          <w:rFonts w:asciiTheme="minorHAnsi" w:eastAsia="Calibri" w:hAnsiTheme="minorHAnsi"/>
          <w:kern w:val="0"/>
          <w:sz w:val="24"/>
          <w:lang w:eastAsia="en-US" w:bidi="ar-SA"/>
        </w:rPr>
        <w:t>ujejo na ZLU (92</w:t>
      </w:r>
      <w:r w:rsidR="00CD2A66" w:rsidRPr="001177CE">
        <w:rPr>
          <w:rFonts w:asciiTheme="minorHAnsi" w:eastAsia="Calibri" w:hAnsiTheme="minorHAnsi"/>
          <w:kern w:val="0"/>
          <w:sz w:val="24"/>
          <w:lang w:eastAsia="en-US" w:bidi="ar-SA"/>
        </w:rPr>
        <w:t xml:space="preserve"> </w:t>
      </w:r>
      <w:r w:rsidR="007D23B6" w:rsidRPr="001177CE">
        <w:rPr>
          <w:rFonts w:asciiTheme="minorHAnsi" w:eastAsia="Calibri" w:hAnsiTheme="minorHAnsi"/>
          <w:kern w:val="0"/>
          <w:sz w:val="24"/>
          <w:lang w:eastAsia="en-US" w:bidi="ar-SA"/>
        </w:rPr>
        <w:t>%)</w:t>
      </w:r>
      <w:r w:rsidR="0015421F">
        <w:rPr>
          <w:rFonts w:asciiTheme="minorHAnsi" w:eastAsia="Calibri" w:hAnsiTheme="minorHAnsi"/>
          <w:kern w:val="0"/>
          <w:sz w:val="24"/>
          <w:lang w:eastAsia="en-US" w:bidi="ar-SA"/>
        </w:rPr>
        <w:t xml:space="preserve">. To je </w:t>
      </w:r>
      <w:r w:rsidR="007D23B6" w:rsidRPr="00C82E94">
        <w:rPr>
          <w:rFonts w:asciiTheme="minorHAnsi" w:eastAsia="Calibri" w:hAnsiTheme="minorHAnsi"/>
          <w:kern w:val="0"/>
          <w:sz w:val="24"/>
          <w:lang w:eastAsia="en-US" w:bidi="ar-SA"/>
        </w:rPr>
        <w:t>za</w:t>
      </w:r>
      <w:r w:rsidR="00CD2A66" w:rsidRPr="00C82E94">
        <w:rPr>
          <w:rFonts w:asciiTheme="minorHAnsi" w:eastAsia="Calibri" w:hAnsiTheme="minorHAnsi"/>
          <w:kern w:val="0"/>
          <w:sz w:val="24"/>
          <w:lang w:eastAsia="en-US" w:bidi="ar-SA"/>
        </w:rPr>
        <w:t xml:space="preserve"> </w:t>
      </w:r>
      <w:r w:rsidR="007D23B6" w:rsidRPr="00C82E94">
        <w:rPr>
          <w:rFonts w:asciiTheme="minorHAnsi" w:eastAsia="Calibri" w:hAnsiTheme="minorHAnsi"/>
          <w:kern w:val="0"/>
          <w:sz w:val="24"/>
          <w:lang w:eastAsia="en-US" w:bidi="ar-SA"/>
        </w:rPr>
        <w:t>5</w:t>
      </w:r>
      <w:r w:rsidR="00CD2A66" w:rsidRPr="00C82E94">
        <w:rPr>
          <w:rFonts w:asciiTheme="minorHAnsi" w:eastAsia="Calibri" w:hAnsiTheme="minorHAnsi"/>
          <w:kern w:val="0"/>
          <w:sz w:val="24"/>
          <w:lang w:eastAsia="en-US" w:bidi="ar-SA"/>
        </w:rPr>
        <w:t xml:space="preserve"> </w:t>
      </w:r>
      <w:r w:rsidR="007D23B6" w:rsidRPr="00C82E94">
        <w:rPr>
          <w:rFonts w:asciiTheme="minorHAnsi" w:eastAsia="Calibri" w:hAnsiTheme="minorHAnsi"/>
          <w:kern w:val="0"/>
          <w:sz w:val="24"/>
          <w:lang w:eastAsia="en-US" w:bidi="ar-SA"/>
        </w:rPr>
        <w:t>% več kot lansko leto.</w:t>
      </w:r>
      <w:r w:rsidRPr="00C82E94">
        <w:rPr>
          <w:rFonts w:asciiTheme="minorHAnsi" w:eastAsia="Calibri" w:hAnsiTheme="minorHAnsi"/>
          <w:kern w:val="0"/>
          <w:sz w:val="24"/>
          <w:lang w:eastAsia="en-US" w:bidi="ar-SA"/>
        </w:rPr>
        <w:t xml:space="preserve"> </w:t>
      </w:r>
      <w:r w:rsidR="00473AA7" w:rsidRPr="00C82E94">
        <w:rPr>
          <w:rFonts w:asciiTheme="minorHAnsi" w:eastAsia="Calibri" w:hAnsiTheme="minorHAnsi"/>
          <w:kern w:val="0"/>
          <w:sz w:val="24"/>
          <w:lang w:eastAsia="en-US" w:bidi="ar-SA"/>
        </w:rPr>
        <w:t xml:space="preserve">Zapisali so, da </w:t>
      </w:r>
      <w:r w:rsidR="0015421F">
        <w:rPr>
          <w:rFonts w:asciiTheme="minorHAnsi" w:eastAsia="Calibri" w:hAnsiTheme="minorHAnsi"/>
          <w:kern w:val="0"/>
          <w:sz w:val="24"/>
          <w:lang w:eastAsia="en-US" w:bidi="ar-SA"/>
        </w:rPr>
        <w:t>priporočajo šolanje na ZLU ker, si z</w:t>
      </w:r>
      <w:r w:rsidR="00473AA7" w:rsidRPr="00C82E94">
        <w:rPr>
          <w:rFonts w:asciiTheme="minorHAnsi" w:eastAsia="Calibri" w:hAnsiTheme="minorHAnsi"/>
          <w:kern w:val="0"/>
          <w:sz w:val="24"/>
          <w:lang w:eastAsia="en-US" w:bidi="ar-SA"/>
        </w:rPr>
        <w:t xml:space="preserve"> izobraževanjem izboljšaš zaposlitvene možnosti, </w:t>
      </w:r>
      <w:r w:rsidR="00C82E94" w:rsidRPr="00C82E94">
        <w:rPr>
          <w:rFonts w:asciiTheme="minorHAnsi" w:eastAsia="Calibri" w:hAnsiTheme="minorHAnsi"/>
          <w:kern w:val="0"/>
          <w:sz w:val="24"/>
          <w:lang w:eastAsia="en-US" w:bidi="ar-SA"/>
        </w:rPr>
        <w:t xml:space="preserve">dobiš </w:t>
      </w:r>
      <w:r w:rsidR="0015421F">
        <w:rPr>
          <w:rFonts w:asciiTheme="minorHAnsi" w:eastAsia="Calibri" w:hAnsiTheme="minorHAnsi"/>
          <w:kern w:val="0"/>
          <w:sz w:val="24"/>
          <w:lang w:eastAsia="en-US" w:bidi="ar-SA"/>
        </w:rPr>
        <w:t xml:space="preserve">izobrazbo in </w:t>
      </w:r>
      <w:r w:rsidR="00473AA7" w:rsidRPr="00C82E94">
        <w:rPr>
          <w:rFonts w:asciiTheme="minorHAnsi" w:eastAsia="Calibri" w:hAnsiTheme="minorHAnsi"/>
          <w:kern w:val="0"/>
          <w:sz w:val="24"/>
          <w:lang w:eastAsia="en-US" w:bidi="ar-SA"/>
        </w:rPr>
        <w:t xml:space="preserve"> znanje, ke</w:t>
      </w:r>
      <w:r w:rsidR="0015421F">
        <w:rPr>
          <w:rFonts w:asciiTheme="minorHAnsi" w:eastAsia="Calibri" w:hAnsiTheme="minorHAnsi"/>
          <w:kern w:val="0"/>
          <w:sz w:val="24"/>
          <w:lang w:eastAsia="en-US" w:bidi="ar-SA"/>
        </w:rPr>
        <w:t>r imajo sami pozitivno izkušnjo. C</w:t>
      </w:r>
      <w:r w:rsidR="00473AA7" w:rsidRPr="00C82E94">
        <w:rPr>
          <w:rFonts w:asciiTheme="minorHAnsi" w:eastAsia="Calibri" w:hAnsiTheme="minorHAnsi"/>
          <w:kern w:val="0"/>
          <w:sz w:val="24"/>
          <w:lang w:eastAsia="en-US" w:bidi="ar-SA"/>
        </w:rPr>
        <w:t>enijo</w:t>
      </w:r>
      <w:r w:rsidR="00C82E94" w:rsidRPr="00C82E94">
        <w:rPr>
          <w:rFonts w:asciiTheme="minorHAnsi" w:eastAsia="Calibri" w:hAnsiTheme="minorHAnsi"/>
          <w:kern w:val="0"/>
          <w:sz w:val="24"/>
          <w:lang w:eastAsia="en-US" w:bidi="ar-SA"/>
        </w:rPr>
        <w:t xml:space="preserve"> </w:t>
      </w:r>
      <w:r w:rsidR="00473AA7" w:rsidRPr="00C82E94">
        <w:rPr>
          <w:rFonts w:asciiTheme="minorHAnsi" w:eastAsia="Calibri" w:hAnsiTheme="minorHAnsi" w:cs="Times New Roman"/>
          <w:kern w:val="0"/>
          <w:sz w:val="24"/>
          <w:lang w:eastAsia="en-US" w:bidi="ar-SA"/>
        </w:rPr>
        <w:t>prijaznost</w:t>
      </w:r>
      <w:r w:rsidR="0015421F">
        <w:rPr>
          <w:rFonts w:asciiTheme="minorHAnsi" w:eastAsia="Calibri" w:hAnsiTheme="minorHAnsi" w:cs="Times New Roman"/>
          <w:kern w:val="0"/>
          <w:sz w:val="24"/>
          <w:lang w:eastAsia="en-US" w:bidi="ar-SA"/>
        </w:rPr>
        <w:t xml:space="preserve"> in ustrežljivost</w:t>
      </w:r>
      <w:r w:rsidR="00607AD0">
        <w:rPr>
          <w:rFonts w:asciiTheme="minorHAnsi" w:eastAsia="Calibri" w:hAnsiTheme="minorHAnsi" w:cs="Times New Roman"/>
          <w:kern w:val="0"/>
          <w:sz w:val="24"/>
          <w:lang w:eastAsia="en-US" w:bidi="ar-SA"/>
        </w:rPr>
        <w:t xml:space="preserve"> zaposlenih, dobre prostorske pogoje in z ustrezne predavatelje. Menijo, da </w:t>
      </w:r>
      <w:r w:rsidR="00C82E94" w:rsidRPr="00C82E94">
        <w:rPr>
          <w:rFonts w:asciiTheme="minorHAnsi" w:eastAsia="Calibri" w:hAnsiTheme="minorHAnsi" w:cs="Times New Roman"/>
          <w:kern w:val="0"/>
          <w:sz w:val="24"/>
          <w:lang w:eastAsia="en-US" w:bidi="ar-SA"/>
        </w:rPr>
        <w:t>je</w:t>
      </w:r>
      <w:r w:rsidR="00607AD0">
        <w:rPr>
          <w:rFonts w:asciiTheme="minorHAnsi" w:eastAsia="Calibri" w:hAnsiTheme="minorHAnsi" w:cs="Times New Roman"/>
          <w:kern w:val="0"/>
          <w:sz w:val="24"/>
          <w:lang w:eastAsia="en-US" w:bidi="ar-SA"/>
        </w:rPr>
        <w:t xml:space="preserve"> izobraževanje kvalitetno in</w:t>
      </w:r>
      <w:r w:rsidR="00C82E94" w:rsidRPr="00C82E94">
        <w:rPr>
          <w:rFonts w:asciiTheme="minorHAnsi" w:eastAsia="Calibri" w:hAnsiTheme="minorHAnsi" w:cs="Times New Roman"/>
          <w:kern w:val="0"/>
          <w:sz w:val="24"/>
          <w:lang w:eastAsia="en-US" w:bidi="ar-SA"/>
        </w:rPr>
        <w:t xml:space="preserve"> dobro organizirano</w:t>
      </w:r>
      <w:r w:rsidR="00607AD0">
        <w:rPr>
          <w:rFonts w:asciiTheme="minorHAnsi" w:eastAsia="Calibri" w:hAnsiTheme="minorHAnsi" w:cs="Times New Roman"/>
          <w:kern w:val="0"/>
          <w:sz w:val="24"/>
          <w:lang w:eastAsia="en-US" w:bidi="ar-SA"/>
        </w:rPr>
        <w:t>.</w:t>
      </w:r>
      <w:r w:rsidR="00C82E94" w:rsidRPr="00C82E94">
        <w:rPr>
          <w:rFonts w:asciiTheme="minorHAnsi" w:eastAsia="Calibri" w:hAnsiTheme="minorHAnsi" w:cs="Times New Roman"/>
          <w:kern w:val="0"/>
          <w:sz w:val="24"/>
          <w:lang w:eastAsia="en-US" w:bidi="ar-SA"/>
        </w:rPr>
        <w:t xml:space="preserve"> Vzdušje je </w:t>
      </w:r>
      <w:r w:rsidR="00C82E94" w:rsidRPr="0076701E">
        <w:rPr>
          <w:rFonts w:asciiTheme="minorHAnsi" w:eastAsia="Calibri" w:hAnsiTheme="minorHAnsi" w:cs="Times New Roman"/>
          <w:kern w:val="0"/>
          <w:sz w:val="24"/>
          <w:lang w:eastAsia="en-US" w:bidi="ar-SA"/>
        </w:rPr>
        <w:t xml:space="preserve">prijetno, učna snov </w:t>
      </w:r>
      <w:r w:rsidR="00473AA7" w:rsidRPr="00473AA7">
        <w:rPr>
          <w:rFonts w:asciiTheme="minorHAnsi" w:eastAsia="Calibri" w:hAnsiTheme="minorHAnsi" w:cs="Times New Roman"/>
          <w:kern w:val="0"/>
          <w:sz w:val="24"/>
          <w:lang w:eastAsia="en-US" w:bidi="ar-SA"/>
        </w:rPr>
        <w:t xml:space="preserve">je dokaj </w:t>
      </w:r>
      <w:r w:rsidR="00607AD0">
        <w:rPr>
          <w:rFonts w:asciiTheme="minorHAnsi" w:eastAsia="Calibri" w:hAnsiTheme="minorHAnsi" w:cs="Times New Roman"/>
          <w:kern w:val="0"/>
          <w:sz w:val="24"/>
          <w:lang w:eastAsia="en-US" w:bidi="ar-SA"/>
        </w:rPr>
        <w:t xml:space="preserve">lahka, </w:t>
      </w:r>
      <w:r w:rsidR="00C82E94" w:rsidRPr="0076701E">
        <w:rPr>
          <w:rFonts w:asciiTheme="minorHAnsi" w:eastAsia="Calibri" w:hAnsiTheme="minorHAnsi" w:cs="Times New Roman"/>
          <w:kern w:val="0"/>
          <w:sz w:val="24"/>
          <w:lang w:eastAsia="en-US" w:bidi="ar-SA"/>
        </w:rPr>
        <w:t xml:space="preserve">predavanja so zanimiva. V nadaljevanju so zapisali, da na ZLU </w:t>
      </w:r>
      <w:r w:rsidR="0076701E" w:rsidRPr="0076701E">
        <w:rPr>
          <w:rFonts w:asciiTheme="minorHAnsi" w:eastAsia="Calibri" w:hAnsiTheme="minorHAnsi" w:cs="Times New Roman"/>
          <w:kern w:val="0"/>
          <w:sz w:val="24"/>
          <w:lang w:eastAsia="en-US" w:bidi="ar-SA"/>
        </w:rPr>
        <w:t>dobro</w:t>
      </w:r>
      <w:r w:rsidR="00C82E94" w:rsidRPr="0076701E">
        <w:rPr>
          <w:rFonts w:asciiTheme="minorHAnsi" w:eastAsia="Calibri" w:hAnsiTheme="minorHAnsi" w:cs="Times New Roman"/>
          <w:kern w:val="0"/>
          <w:sz w:val="24"/>
          <w:lang w:eastAsia="en-US" w:bidi="ar-SA"/>
        </w:rPr>
        <w:t xml:space="preserve"> pos</w:t>
      </w:r>
      <w:r w:rsidR="00314A69">
        <w:rPr>
          <w:rFonts w:asciiTheme="minorHAnsi" w:eastAsia="Calibri" w:hAnsiTheme="minorHAnsi" w:cs="Times New Roman"/>
          <w:kern w:val="0"/>
          <w:sz w:val="24"/>
          <w:lang w:eastAsia="en-US" w:bidi="ar-SA"/>
        </w:rPr>
        <w:t>k</w:t>
      </w:r>
      <w:r w:rsidR="00C82E94" w:rsidRPr="0076701E">
        <w:rPr>
          <w:rFonts w:asciiTheme="minorHAnsi" w:eastAsia="Calibri" w:hAnsiTheme="minorHAnsi" w:cs="Times New Roman"/>
          <w:kern w:val="0"/>
          <w:sz w:val="24"/>
          <w:lang w:eastAsia="en-US" w:bidi="ar-SA"/>
        </w:rPr>
        <w:t>rbimo za svoje udeležence in imamo k</w:t>
      </w:r>
      <w:r w:rsidR="00473AA7" w:rsidRPr="00473AA7">
        <w:rPr>
          <w:rFonts w:asciiTheme="minorHAnsi" w:eastAsia="Calibri" w:hAnsiTheme="minorHAnsi" w:cs="Times New Roman"/>
          <w:kern w:val="0"/>
          <w:sz w:val="24"/>
          <w:lang w:eastAsia="en-US" w:bidi="ar-SA"/>
        </w:rPr>
        <w:t>orekten,</w:t>
      </w:r>
      <w:r w:rsidR="00C82E94" w:rsidRPr="0076701E">
        <w:rPr>
          <w:rFonts w:asciiTheme="minorHAnsi" w:eastAsia="Calibri" w:hAnsiTheme="minorHAnsi" w:cs="Times New Roman"/>
          <w:kern w:val="0"/>
          <w:sz w:val="24"/>
          <w:lang w:eastAsia="en-US" w:bidi="ar-SA"/>
        </w:rPr>
        <w:t xml:space="preserve"> </w:t>
      </w:r>
      <w:r w:rsidR="00473AA7" w:rsidRPr="00473AA7">
        <w:rPr>
          <w:rFonts w:asciiTheme="minorHAnsi" w:eastAsia="Calibri" w:hAnsiTheme="minorHAnsi" w:cs="Times New Roman"/>
          <w:kern w:val="0"/>
          <w:sz w:val="24"/>
          <w:lang w:eastAsia="en-US" w:bidi="ar-SA"/>
        </w:rPr>
        <w:t>profesionalen,</w:t>
      </w:r>
      <w:r w:rsidR="00C82E94" w:rsidRPr="0076701E">
        <w:rPr>
          <w:rFonts w:asciiTheme="minorHAnsi" w:eastAsia="Calibri" w:hAnsiTheme="minorHAnsi" w:cs="Times New Roman"/>
          <w:kern w:val="0"/>
          <w:sz w:val="24"/>
          <w:lang w:eastAsia="en-US" w:bidi="ar-SA"/>
        </w:rPr>
        <w:t xml:space="preserve"> </w:t>
      </w:r>
      <w:r w:rsidR="00314A69">
        <w:rPr>
          <w:rFonts w:asciiTheme="minorHAnsi" w:eastAsia="Calibri" w:hAnsiTheme="minorHAnsi" w:cs="Times New Roman"/>
          <w:kern w:val="0"/>
          <w:sz w:val="24"/>
          <w:lang w:eastAsia="en-US" w:bidi="ar-SA"/>
        </w:rPr>
        <w:t xml:space="preserve">odprt odnos do vseh, ker uresničujemo obljube. </w:t>
      </w:r>
      <w:r w:rsidR="0076701E" w:rsidRPr="0076701E">
        <w:rPr>
          <w:rFonts w:asciiTheme="minorHAnsi" w:eastAsia="Calibri" w:hAnsiTheme="minorHAnsi" w:cs="Times New Roman"/>
          <w:kern w:val="0"/>
          <w:sz w:val="24"/>
          <w:lang w:eastAsia="en-US" w:bidi="ar-SA"/>
        </w:rPr>
        <w:t xml:space="preserve"> ZLU </w:t>
      </w:r>
      <w:r w:rsidR="00314A69">
        <w:rPr>
          <w:rFonts w:asciiTheme="minorHAnsi" w:eastAsia="Calibri" w:hAnsiTheme="minorHAnsi" w:cs="Times New Roman"/>
          <w:kern w:val="0"/>
          <w:sz w:val="24"/>
          <w:lang w:eastAsia="en-US" w:bidi="ar-SA"/>
        </w:rPr>
        <w:t xml:space="preserve"> je </w:t>
      </w:r>
      <w:r w:rsidR="0076701E" w:rsidRPr="0076701E">
        <w:rPr>
          <w:rFonts w:asciiTheme="minorHAnsi" w:eastAsia="Calibri" w:hAnsiTheme="minorHAnsi" w:cs="Times New Roman"/>
          <w:kern w:val="0"/>
          <w:sz w:val="24"/>
          <w:lang w:eastAsia="en-US" w:bidi="ar-SA"/>
        </w:rPr>
        <w:t xml:space="preserve">super in </w:t>
      </w:r>
      <w:r w:rsidR="00C82E94" w:rsidRPr="0076701E">
        <w:rPr>
          <w:rFonts w:asciiTheme="minorHAnsi" w:eastAsia="Calibri" w:hAnsiTheme="minorHAnsi" w:cs="Times New Roman"/>
          <w:kern w:val="0"/>
          <w:sz w:val="24"/>
          <w:lang w:eastAsia="en-US" w:bidi="ar-SA"/>
        </w:rPr>
        <w:t xml:space="preserve"> </w:t>
      </w:r>
      <w:r w:rsidR="0076701E" w:rsidRPr="0076701E">
        <w:rPr>
          <w:rFonts w:asciiTheme="minorHAnsi" w:eastAsia="Calibri" w:hAnsiTheme="minorHAnsi" w:cs="Times New Roman"/>
          <w:kern w:val="0"/>
          <w:sz w:val="24"/>
          <w:lang w:eastAsia="en-US" w:bidi="ar-SA"/>
        </w:rPr>
        <w:t>zaupanja vredna organizacija</w:t>
      </w:r>
      <w:r w:rsidR="0076701E">
        <w:rPr>
          <w:rFonts w:ascii="Calibri" w:eastAsia="Calibri" w:hAnsi="Calibri" w:cs="Times New Roman"/>
          <w:i/>
          <w:kern w:val="0"/>
          <w:szCs w:val="22"/>
          <w:lang w:eastAsia="en-US" w:bidi="ar-SA"/>
        </w:rPr>
        <w:t xml:space="preserve">. </w:t>
      </w:r>
    </w:p>
    <w:p w:rsidR="00473AA7" w:rsidRDefault="00473AA7"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1177CE" w:rsidRDefault="00A20C32" w:rsidP="00A20C32">
      <w:pPr>
        <w:widowControl/>
        <w:suppressAutoHyphens w:val="0"/>
        <w:autoSpaceDE w:val="0"/>
        <w:adjustRightInd w:val="0"/>
        <w:textAlignment w:val="auto"/>
        <w:rPr>
          <w:rFonts w:asciiTheme="minorHAnsi" w:eastAsia="Calibri" w:hAnsiTheme="minorHAnsi"/>
          <w:kern w:val="0"/>
          <w:sz w:val="24"/>
          <w:lang w:eastAsia="en-US" w:bidi="ar-SA"/>
        </w:rPr>
      </w:pPr>
      <w:r w:rsidRPr="001177CE">
        <w:rPr>
          <w:rFonts w:asciiTheme="minorHAnsi" w:eastAsia="Calibri" w:hAnsiTheme="minorHAnsi"/>
          <w:kern w:val="0"/>
          <w:sz w:val="24"/>
          <w:lang w:eastAsia="en-US" w:bidi="ar-SA"/>
        </w:rPr>
        <w:t>Večina vprašanih</w:t>
      </w:r>
      <w:r w:rsidR="00CD2A66" w:rsidRPr="001177CE">
        <w:rPr>
          <w:rFonts w:asciiTheme="minorHAnsi" w:eastAsia="Calibri" w:hAnsiTheme="minorHAnsi"/>
          <w:kern w:val="0"/>
          <w:sz w:val="24"/>
          <w:lang w:eastAsia="en-US" w:bidi="ar-SA"/>
        </w:rPr>
        <w:t xml:space="preserve"> (68 %)</w:t>
      </w:r>
      <w:r w:rsidRPr="001177CE">
        <w:rPr>
          <w:rFonts w:asciiTheme="minorHAnsi" w:eastAsia="Calibri" w:hAnsiTheme="minorHAnsi"/>
          <w:kern w:val="0"/>
          <w:sz w:val="24"/>
          <w:lang w:eastAsia="en-US" w:bidi="ar-SA"/>
        </w:rPr>
        <w:t xml:space="preserve"> je zadovoljna z up</w:t>
      </w:r>
      <w:r w:rsidR="007D23B6" w:rsidRPr="001177CE">
        <w:rPr>
          <w:rFonts w:asciiTheme="minorHAnsi" w:eastAsia="Calibri" w:hAnsiTheme="minorHAnsi"/>
          <w:kern w:val="0"/>
          <w:sz w:val="24"/>
          <w:lang w:eastAsia="en-US" w:bidi="ar-SA"/>
        </w:rPr>
        <w:t>orabnostjo pridobljenega znanja</w:t>
      </w:r>
      <w:r w:rsidR="00314A69">
        <w:rPr>
          <w:rFonts w:asciiTheme="minorHAnsi" w:eastAsia="Calibri" w:hAnsiTheme="minorHAnsi"/>
          <w:kern w:val="0"/>
          <w:sz w:val="24"/>
          <w:lang w:eastAsia="en-US" w:bidi="ar-SA"/>
        </w:rPr>
        <w:t xml:space="preserve">, ga </w:t>
      </w:r>
      <w:r w:rsidR="007D23B6" w:rsidRPr="001177CE">
        <w:rPr>
          <w:rFonts w:asciiTheme="minorHAnsi" w:eastAsia="Calibri" w:hAnsiTheme="minorHAnsi"/>
          <w:kern w:val="0"/>
          <w:sz w:val="24"/>
          <w:lang w:eastAsia="en-US" w:bidi="ar-SA"/>
        </w:rPr>
        <w:t>uporabljajo</w:t>
      </w:r>
      <w:r w:rsidR="00CD2A66" w:rsidRPr="001177CE">
        <w:rPr>
          <w:rFonts w:asciiTheme="minorHAnsi" w:eastAsia="Calibri" w:hAnsiTheme="minorHAnsi"/>
          <w:kern w:val="0"/>
          <w:sz w:val="24"/>
          <w:lang w:eastAsia="en-US" w:bidi="ar-SA"/>
        </w:rPr>
        <w:t>, koristi pa jim tudi v zasebnem življenju</w:t>
      </w:r>
      <w:r w:rsidR="006A20C0" w:rsidRPr="001177CE">
        <w:rPr>
          <w:rFonts w:asciiTheme="minorHAnsi" w:eastAsia="Calibri" w:hAnsiTheme="minorHAnsi"/>
          <w:kern w:val="0"/>
          <w:sz w:val="24"/>
          <w:lang w:eastAsia="en-US" w:bidi="ar-SA"/>
        </w:rPr>
        <w:t>. Kar 96 % vprašanih</w:t>
      </w:r>
      <w:r w:rsidR="00CD2A66" w:rsidRPr="001177CE">
        <w:rPr>
          <w:rFonts w:asciiTheme="minorHAnsi" w:eastAsia="Calibri" w:hAnsiTheme="minorHAnsi"/>
          <w:kern w:val="0"/>
          <w:sz w:val="24"/>
          <w:lang w:eastAsia="en-US" w:bidi="ar-SA"/>
        </w:rPr>
        <w:t xml:space="preserve"> nova znanja pr</w:t>
      </w:r>
      <w:r w:rsidR="00314A69">
        <w:rPr>
          <w:rFonts w:asciiTheme="minorHAnsi" w:eastAsia="Calibri" w:hAnsiTheme="minorHAnsi"/>
          <w:kern w:val="0"/>
          <w:sz w:val="24"/>
          <w:lang w:eastAsia="en-US" w:bidi="ar-SA"/>
        </w:rPr>
        <w:t>enaša</w:t>
      </w:r>
      <w:r w:rsidR="006A20C0" w:rsidRPr="001177CE">
        <w:rPr>
          <w:rFonts w:asciiTheme="minorHAnsi" w:eastAsia="Calibri" w:hAnsiTheme="minorHAnsi"/>
          <w:kern w:val="0"/>
          <w:sz w:val="24"/>
          <w:lang w:eastAsia="en-US" w:bidi="ar-SA"/>
        </w:rPr>
        <w:t xml:space="preserve"> na sošolce in v 60 </w:t>
      </w:r>
      <w:r w:rsidR="00AA16DD">
        <w:rPr>
          <w:rFonts w:asciiTheme="minorHAnsi" w:eastAsia="Calibri" w:hAnsiTheme="minorHAnsi"/>
          <w:kern w:val="0"/>
          <w:sz w:val="24"/>
          <w:lang w:eastAsia="en-US" w:bidi="ar-SA"/>
        </w:rPr>
        <w:t xml:space="preserve">% tudi na sodelavce. Večini </w:t>
      </w:r>
      <w:r w:rsidR="001177CE" w:rsidRPr="001177CE">
        <w:rPr>
          <w:rFonts w:asciiTheme="minorHAnsi" w:eastAsia="Calibri" w:hAnsiTheme="minorHAnsi"/>
          <w:kern w:val="0"/>
          <w:sz w:val="24"/>
          <w:lang w:eastAsia="en-US" w:bidi="ar-SA"/>
        </w:rPr>
        <w:t>(92 %)</w:t>
      </w:r>
      <w:r w:rsidR="00AA16DD">
        <w:rPr>
          <w:rFonts w:asciiTheme="minorHAnsi" w:eastAsia="Calibri" w:hAnsiTheme="minorHAnsi"/>
          <w:kern w:val="0"/>
          <w:sz w:val="24"/>
          <w:lang w:eastAsia="en-US" w:bidi="ar-SA"/>
        </w:rPr>
        <w:t xml:space="preserve"> so se</w:t>
      </w:r>
      <w:r w:rsidRPr="001177CE">
        <w:rPr>
          <w:rFonts w:asciiTheme="minorHAnsi" w:eastAsia="Calibri" w:hAnsiTheme="minorHAnsi"/>
          <w:kern w:val="0"/>
          <w:sz w:val="24"/>
          <w:lang w:eastAsia="en-US" w:bidi="ar-SA"/>
        </w:rPr>
        <w:t xml:space="preserve">  izpolnila pričakovanja, ki so jih imeli ob vpisu.</w:t>
      </w:r>
    </w:p>
    <w:p w:rsidR="00A20C32" w:rsidRPr="001177CE" w:rsidRDefault="001177CE" w:rsidP="001177CE">
      <w:pPr>
        <w:widowControl/>
        <w:tabs>
          <w:tab w:val="left" w:pos="6840"/>
        </w:tabs>
        <w:suppressAutoHyphens w:val="0"/>
        <w:autoSpaceDE w:val="0"/>
        <w:adjustRightInd w:val="0"/>
        <w:textAlignment w:val="auto"/>
        <w:rPr>
          <w:rFonts w:asciiTheme="minorHAnsi" w:eastAsia="Calibri" w:hAnsiTheme="minorHAnsi"/>
          <w:kern w:val="0"/>
          <w:sz w:val="24"/>
          <w:lang w:eastAsia="en-US" w:bidi="ar-SA"/>
        </w:rPr>
      </w:pPr>
      <w:r w:rsidRPr="001177CE">
        <w:rPr>
          <w:rFonts w:asciiTheme="minorHAnsi" w:eastAsia="Calibri" w:hAnsiTheme="minorHAnsi"/>
          <w:kern w:val="0"/>
          <w:sz w:val="24"/>
          <w:lang w:eastAsia="en-US" w:bidi="ar-SA"/>
        </w:rPr>
        <w:tab/>
      </w:r>
    </w:p>
    <w:p w:rsidR="00C91515" w:rsidRDefault="00C9151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C91515" w:rsidRDefault="00C91515"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B129FA">
        <w:rPr>
          <w:noProof/>
          <w:lang w:eastAsia="sl-SI" w:bidi="ar-SA"/>
        </w:rPr>
        <w:drawing>
          <wp:inline distT="0" distB="0" distL="0" distR="0" wp14:anchorId="14E60B44" wp14:editId="584AD983">
            <wp:extent cx="3152775" cy="2305050"/>
            <wp:effectExtent l="0" t="0" r="0"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2994" w:rsidRPr="00B52994" w:rsidRDefault="00AA16DD" w:rsidP="00B52994">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18</w:t>
      </w:r>
      <w:r w:rsidR="00B52994" w:rsidRPr="00B52994">
        <w:rPr>
          <w:rFonts w:ascii="Calibri" w:eastAsia="Calibri" w:hAnsi="Calibri" w:cs="Times New Roman"/>
          <w:i/>
          <w:kern w:val="0"/>
          <w:sz w:val="20"/>
          <w:szCs w:val="20"/>
          <w:lang w:eastAsia="en-US" w:bidi="ar-SA"/>
        </w:rPr>
        <w:t>: Predlogi za zagotavljanje dodatnih ukrepov oz. aktivnosti s strani izobraževalne organizacije.</w:t>
      </w:r>
      <w:r w:rsidR="00B52994">
        <w:rPr>
          <w:rFonts w:ascii="Calibri" w:eastAsia="Calibri" w:hAnsi="Calibri" w:cs="Times New Roman"/>
          <w:i/>
          <w:kern w:val="0"/>
          <w:sz w:val="20"/>
          <w:szCs w:val="20"/>
          <w:lang w:eastAsia="en-US" w:bidi="ar-SA"/>
        </w:rPr>
        <w:t xml:space="preserve"> </w:t>
      </w:r>
      <w:r w:rsidR="00B52994" w:rsidRPr="00B52994">
        <w:rPr>
          <w:rFonts w:ascii="Calibri" w:eastAsia="Calibri" w:hAnsi="Calibri" w:cs="Times New Roman"/>
          <w:i/>
          <w:kern w:val="0"/>
          <w:sz w:val="20"/>
          <w:szCs w:val="20"/>
          <w:lang w:eastAsia="en-US" w:bidi="ar-SA"/>
        </w:rPr>
        <w:t>Vir: Anketni vprašalnik, lastna raziskava, 2014</w:t>
      </w:r>
    </w:p>
    <w:p w:rsidR="00B52994" w:rsidRDefault="00B52994"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E11201" w:rsidRPr="00476806" w:rsidRDefault="00A20C32" w:rsidP="00AA16DD">
      <w:pPr>
        <w:widowControl/>
        <w:suppressAutoHyphens w:val="0"/>
        <w:autoSpaceDE w:val="0"/>
        <w:adjustRightInd w:val="0"/>
        <w:textAlignment w:val="auto"/>
        <w:rPr>
          <w:rFonts w:asciiTheme="minorHAnsi" w:eastAsia="Calibri" w:hAnsiTheme="minorHAnsi"/>
          <w:kern w:val="0"/>
          <w:sz w:val="24"/>
          <w:lang w:eastAsia="en-US" w:bidi="ar-SA"/>
        </w:rPr>
      </w:pPr>
      <w:r w:rsidRPr="00476806">
        <w:rPr>
          <w:rFonts w:asciiTheme="minorHAnsi" w:eastAsia="Calibri" w:hAnsiTheme="minorHAnsi"/>
          <w:kern w:val="0"/>
          <w:sz w:val="24"/>
          <w:lang w:eastAsia="en-US" w:bidi="ar-SA"/>
        </w:rPr>
        <w:t>Na vprašanje katere aktivnosti bi ZLU še morala zagotoviti, da bi dod</w:t>
      </w:r>
      <w:r w:rsidR="00B52994" w:rsidRPr="00476806">
        <w:rPr>
          <w:rFonts w:asciiTheme="minorHAnsi" w:eastAsia="Calibri" w:hAnsiTheme="minorHAnsi"/>
          <w:kern w:val="0"/>
          <w:sz w:val="24"/>
          <w:lang w:eastAsia="en-US" w:bidi="ar-SA"/>
        </w:rPr>
        <w:t>atno pomagala pri izobraževanju  je 72 % vprašanih zapisalo, da ni</w:t>
      </w:r>
      <w:r w:rsidR="00E11201" w:rsidRPr="00476806">
        <w:rPr>
          <w:rFonts w:asciiTheme="minorHAnsi" w:eastAsia="Calibri" w:hAnsiTheme="minorHAnsi"/>
          <w:kern w:val="0"/>
          <w:sz w:val="24"/>
          <w:lang w:eastAsia="en-US" w:bidi="ar-SA"/>
        </w:rPr>
        <w:t>majo predlogov. 28 % anketiranih</w:t>
      </w:r>
      <w:r w:rsidR="00B52994" w:rsidRPr="00476806">
        <w:rPr>
          <w:rFonts w:asciiTheme="minorHAnsi" w:eastAsia="Calibri" w:hAnsiTheme="minorHAnsi"/>
          <w:kern w:val="0"/>
          <w:sz w:val="24"/>
          <w:lang w:eastAsia="en-US" w:bidi="ar-SA"/>
        </w:rPr>
        <w:t xml:space="preserve"> predlaga </w:t>
      </w:r>
    </w:p>
    <w:p w:rsidR="00A20C32" w:rsidRPr="00A539BB" w:rsidRDefault="00E11201" w:rsidP="00AA16DD">
      <w:pPr>
        <w:widowControl/>
        <w:tabs>
          <w:tab w:val="left" w:pos="1064"/>
        </w:tabs>
        <w:suppressAutoHyphens w:val="0"/>
        <w:autoSpaceDN/>
        <w:spacing w:after="200"/>
        <w:textAlignment w:val="auto"/>
        <w:rPr>
          <w:rFonts w:asciiTheme="minorHAnsi" w:eastAsia="Calibri" w:hAnsiTheme="minorHAnsi" w:cs="Times New Roman"/>
          <w:kern w:val="0"/>
          <w:sz w:val="24"/>
          <w:lang w:eastAsia="en-US" w:bidi="ar-SA"/>
        </w:rPr>
      </w:pPr>
      <w:r w:rsidRPr="00B52994">
        <w:rPr>
          <w:rFonts w:asciiTheme="minorHAnsi" w:eastAsia="Calibri" w:hAnsiTheme="minorHAnsi" w:cs="Times New Roman"/>
          <w:kern w:val="0"/>
          <w:sz w:val="24"/>
          <w:lang w:eastAsia="en-US" w:bidi="ar-SA"/>
        </w:rPr>
        <w:t>več kvalitetnih</w:t>
      </w:r>
      <w:r w:rsidR="00AA16DD">
        <w:rPr>
          <w:rFonts w:asciiTheme="minorHAnsi" w:eastAsia="Calibri" w:hAnsiTheme="minorHAnsi" w:cs="Times New Roman"/>
          <w:kern w:val="0"/>
          <w:sz w:val="24"/>
          <w:lang w:eastAsia="en-US" w:bidi="ar-SA"/>
        </w:rPr>
        <w:t xml:space="preserve"> mentorjev</w:t>
      </w:r>
      <w:r w:rsidRPr="00B52994">
        <w:rPr>
          <w:rFonts w:asciiTheme="minorHAnsi" w:eastAsia="Calibri" w:hAnsiTheme="minorHAnsi" w:cs="Times New Roman"/>
          <w:kern w:val="0"/>
          <w:sz w:val="24"/>
          <w:lang w:eastAsia="en-US" w:bidi="ar-SA"/>
        </w:rPr>
        <w:t xml:space="preserve"> za učno pomoč</w:t>
      </w:r>
      <w:r w:rsidRPr="00476806">
        <w:rPr>
          <w:rFonts w:asciiTheme="minorHAnsi" w:eastAsia="Calibri" w:hAnsiTheme="minorHAnsi" w:cs="Times New Roman"/>
          <w:kern w:val="0"/>
          <w:sz w:val="24"/>
          <w:lang w:eastAsia="en-US" w:bidi="ar-SA"/>
        </w:rPr>
        <w:t>, povečanje št. ur za matematiko, izboljšanje organizacije</w:t>
      </w:r>
      <w:r w:rsidR="000C4251" w:rsidRPr="00476806">
        <w:rPr>
          <w:rFonts w:asciiTheme="minorHAnsi" w:eastAsia="Calibri" w:hAnsiTheme="minorHAnsi" w:cs="Times New Roman"/>
          <w:kern w:val="0"/>
          <w:sz w:val="24"/>
          <w:lang w:eastAsia="en-US" w:bidi="ar-SA"/>
        </w:rPr>
        <w:t xml:space="preserve"> dela, odzivnost </w:t>
      </w:r>
      <w:r w:rsidRPr="00476806">
        <w:rPr>
          <w:rFonts w:asciiTheme="minorHAnsi" w:eastAsia="Calibri" w:hAnsiTheme="minorHAnsi" w:cs="Times New Roman"/>
          <w:kern w:val="0"/>
          <w:sz w:val="24"/>
          <w:lang w:eastAsia="en-US" w:bidi="ar-SA"/>
        </w:rPr>
        <w:t xml:space="preserve">strokovne delavke (PV), da </w:t>
      </w:r>
      <w:r w:rsidR="000C4251" w:rsidRPr="00476806">
        <w:rPr>
          <w:rFonts w:asciiTheme="minorHAnsi" w:eastAsia="Calibri" w:hAnsiTheme="minorHAnsi" w:cs="Times New Roman"/>
          <w:kern w:val="0"/>
          <w:sz w:val="24"/>
          <w:lang w:eastAsia="en-US" w:bidi="ar-SA"/>
        </w:rPr>
        <w:t xml:space="preserve">udeleženci dobijo gradiva v e-indeks </w:t>
      </w:r>
      <w:r w:rsidR="00C13882">
        <w:rPr>
          <w:rFonts w:asciiTheme="minorHAnsi" w:eastAsia="Calibri" w:hAnsiTheme="minorHAnsi" w:cs="Times New Roman"/>
          <w:kern w:val="0"/>
          <w:sz w:val="24"/>
          <w:lang w:eastAsia="en-US" w:bidi="ar-SA"/>
        </w:rPr>
        <w:t xml:space="preserve">pravočasno. Predlagajo dva brezplačna  izpitna roka, </w:t>
      </w:r>
      <w:r w:rsidR="000C4251" w:rsidRPr="00A539BB">
        <w:rPr>
          <w:rFonts w:asciiTheme="minorHAnsi" w:eastAsia="Calibri" w:hAnsiTheme="minorHAnsi" w:cs="Times New Roman"/>
          <w:kern w:val="0"/>
          <w:sz w:val="24"/>
          <w:lang w:eastAsia="en-US" w:bidi="ar-SA"/>
        </w:rPr>
        <w:t xml:space="preserve">da </w:t>
      </w:r>
      <w:r w:rsidR="00C13882">
        <w:rPr>
          <w:rFonts w:asciiTheme="minorHAnsi" w:eastAsia="Calibri" w:hAnsiTheme="minorHAnsi" w:cs="Times New Roman"/>
          <w:kern w:val="0"/>
          <w:sz w:val="24"/>
          <w:lang w:eastAsia="en-US" w:bidi="ar-SA"/>
        </w:rPr>
        <w:t xml:space="preserve">naj se </w:t>
      </w:r>
      <w:r w:rsidR="000C4251" w:rsidRPr="00A539BB">
        <w:rPr>
          <w:rFonts w:asciiTheme="minorHAnsi" w:eastAsia="Calibri" w:hAnsiTheme="minorHAnsi" w:cs="Times New Roman"/>
          <w:kern w:val="0"/>
          <w:sz w:val="24"/>
          <w:lang w:eastAsia="en-US" w:bidi="ar-SA"/>
        </w:rPr>
        <w:t xml:space="preserve">učitelji </w:t>
      </w:r>
      <w:r w:rsidR="00C13882">
        <w:rPr>
          <w:rFonts w:asciiTheme="minorHAnsi" w:eastAsia="Calibri" w:hAnsiTheme="minorHAnsi" w:cs="Times New Roman"/>
          <w:kern w:val="0"/>
          <w:sz w:val="24"/>
          <w:lang w:eastAsia="en-US" w:bidi="ar-SA"/>
        </w:rPr>
        <w:t xml:space="preserve"> potrudijo pri razlagi</w:t>
      </w:r>
      <w:r w:rsidR="000C4251" w:rsidRPr="00A539BB">
        <w:rPr>
          <w:rFonts w:asciiTheme="minorHAnsi" w:eastAsia="Calibri" w:hAnsiTheme="minorHAnsi" w:cs="Times New Roman"/>
          <w:kern w:val="0"/>
          <w:sz w:val="24"/>
          <w:lang w:eastAsia="en-US" w:bidi="ar-SA"/>
        </w:rPr>
        <w:t xml:space="preserve"> in ne  berejo </w:t>
      </w:r>
      <w:r w:rsidR="00476806" w:rsidRPr="00A539BB">
        <w:rPr>
          <w:rFonts w:asciiTheme="minorHAnsi" w:eastAsia="Calibri" w:hAnsiTheme="minorHAnsi" w:cs="Times New Roman"/>
          <w:kern w:val="0"/>
          <w:sz w:val="24"/>
          <w:lang w:eastAsia="en-US" w:bidi="ar-SA"/>
        </w:rPr>
        <w:t xml:space="preserve">iz </w:t>
      </w:r>
      <w:proofErr w:type="spellStart"/>
      <w:r w:rsidR="00476806" w:rsidRPr="00A539BB">
        <w:rPr>
          <w:rFonts w:asciiTheme="minorHAnsi" w:eastAsia="Calibri" w:hAnsiTheme="minorHAnsi" w:cs="Times New Roman"/>
          <w:kern w:val="0"/>
          <w:sz w:val="24"/>
          <w:lang w:eastAsia="en-US" w:bidi="ar-SA"/>
        </w:rPr>
        <w:t>skripte</w:t>
      </w:r>
      <w:proofErr w:type="spellEnd"/>
      <w:r w:rsidR="00476806" w:rsidRPr="00A539BB">
        <w:rPr>
          <w:rFonts w:asciiTheme="minorHAnsi" w:eastAsia="Calibri" w:hAnsiTheme="minorHAnsi" w:cs="Times New Roman"/>
          <w:kern w:val="0"/>
          <w:sz w:val="24"/>
          <w:lang w:eastAsia="en-US" w:bidi="ar-SA"/>
        </w:rPr>
        <w:t>.</w:t>
      </w:r>
      <w:r w:rsidR="00A539BB" w:rsidRPr="00A539BB">
        <w:rPr>
          <w:rFonts w:asciiTheme="minorHAnsi" w:eastAsia="Calibri" w:hAnsiTheme="minorHAnsi" w:cs="Times New Roman"/>
          <w:kern w:val="0"/>
          <w:sz w:val="24"/>
          <w:lang w:eastAsia="en-US" w:bidi="ar-SA"/>
        </w:rPr>
        <w:t xml:space="preserve"> </w:t>
      </w:r>
      <w:r w:rsidR="00A20C32" w:rsidRPr="00A539BB">
        <w:rPr>
          <w:rFonts w:asciiTheme="minorHAnsi" w:eastAsia="Calibri" w:hAnsiTheme="minorHAnsi"/>
          <w:kern w:val="0"/>
          <w:sz w:val="24"/>
          <w:lang w:eastAsia="en-US" w:bidi="ar-SA"/>
        </w:rPr>
        <w:t>Določeni predavatelji so bili izjemno pohvaljeni, pri določenih so bile izpostavljene kritike glede podajanja snovi in odnosa do udeležencev. Z omenjenimi bodo opravljeni razgovori.</w:t>
      </w:r>
    </w:p>
    <w:p w:rsidR="00A539BB" w:rsidRPr="001177CE" w:rsidRDefault="001177CE" w:rsidP="00AA16DD">
      <w:pPr>
        <w:widowControl/>
        <w:tabs>
          <w:tab w:val="left" w:pos="1064"/>
        </w:tabs>
        <w:suppressAutoHyphens w:val="0"/>
        <w:autoSpaceDN/>
        <w:spacing w:after="200"/>
        <w:textAlignment w:val="auto"/>
        <w:rPr>
          <w:rFonts w:ascii="Calibri" w:eastAsia="Calibri" w:hAnsi="Calibri" w:cs="Times New Roman"/>
          <w:kern w:val="0"/>
          <w:sz w:val="24"/>
          <w:lang w:eastAsia="en-US" w:bidi="ar-SA"/>
        </w:rPr>
      </w:pPr>
      <w:r w:rsidRPr="001177CE">
        <w:rPr>
          <w:rFonts w:ascii="Calibri" w:eastAsia="Calibri" w:hAnsi="Calibri" w:cs="Times New Roman"/>
          <w:kern w:val="0"/>
          <w:sz w:val="24"/>
          <w:lang w:eastAsia="en-US" w:bidi="ar-SA"/>
        </w:rPr>
        <w:t xml:space="preserve">Pri odprtem vprašanji ali nam želite sporočiti še kaj so udeleženci zapisali  naslednja mnenja: </w:t>
      </w:r>
    </w:p>
    <w:p w:rsidR="00AB55E3" w:rsidRPr="00AB55E3" w:rsidRDefault="00AB55E3" w:rsidP="00AA16DD">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Boljše bi bi</w:t>
      </w:r>
      <w:r>
        <w:rPr>
          <w:rFonts w:ascii="Calibri" w:eastAsia="Calibri" w:hAnsi="Calibri" w:cs="Times New Roman"/>
          <w:i/>
          <w:kern w:val="0"/>
          <w:szCs w:val="22"/>
          <w:lang w:eastAsia="en-US" w:bidi="ar-SA"/>
        </w:rPr>
        <w:t>lo v začetku šolskega leta imeti</w:t>
      </w:r>
      <w:r w:rsidRPr="00AB55E3">
        <w:rPr>
          <w:rFonts w:ascii="Calibri" w:eastAsia="Calibri" w:hAnsi="Calibri" w:cs="Times New Roman"/>
          <w:i/>
          <w:kern w:val="0"/>
          <w:szCs w:val="22"/>
          <w:lang w:eastAsia="en-US" w:bidi="ar-SA"/>
        </w:rPr>
        <w:t xml:space="preserve"> več izpitov kot pa na koncu šolskega leta, ko že vsem primanjkuje energije imeti skoraj več izpitov v zelo kratkem času kot pa prej preko celega leta.«</w:t>
      </w:r>
    </w:p>
    <w:p w:rsidR="00AB55E3" w:rsidRPr="00AB55E3" w:rsidRDefault="00AB55E3" w:rsidP="00AA16DD">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 xml:space="preserve"> »</w:t>
      </w:r>
      <w:r>
        <w:rPr>
          <w:rFonts w:ascii="Calibri" w:eastAsia="Calibri" w:hAnsi="Calibri" w:cs="Times New Roman"/>
          <w:i/>
          <w:kern w:val="0"/>
          <w:szCs w:val="22"/>
          <w:lang w:eastAsia="en-US" w:bidi="ar-SA"/>
        </w:rPr>
        <w:t>Kar tako naprej</w:t>
      </w:r>
      <w:r w:rsidRPr="00AB55E3">
        <w:rPr>
          <w:rFonts w:ascii="Calibri" w:eastAsia="Calibri" w:hAnsi="Calibri" w:cs="Times New Roman"/>
          <w:i/>
          <w:kern w:val="0"/>
          <w:szCs w:val="22"/>
          <w:lang w:eastAsia="en-US" w:bidi="ar-SA"/>
        </w:rPr>
        <w:t>,</w:t>
      </w:r>
      <w:r>
        <w:rPr>
          <w:rFonts w:ascii="Calibri" w:eastAsia="Calibri" w:hAnsi="Calibri" w:cs="Times New Roman"/>
          <w:i/>
          <w:kern w:val="0"/>
          <w:szCs w:val="22"/>
          <w:lang w:eastAsia="en-US" w:bidi="ar-SA"/>
        </w:rPr>
        <w:t xml:space="preserve"> ste dokaz da človek lahko v katerem koli ž</w:t>
      </w:r>
      <w:r w:rsidRPr="00AB55E3">
        <w:rPr>
          <w:rFonts w:ascii="Calibri" w:eastAsia="Calibri" w:hAnsi="Calibri" w:cs="Times New Roman"/>
          <w:i/>
          <w:kern w:val="0"/>
          <w:szCs w:val="22"/>
          <w:lang w:eastAsia="en-US" w:bidi="ar-SA"/>
        </w:rPr>
        <w:t>ivljen</w:t>
      </w:r>
      <w:r>
        <w:rPr>
          <w:rFonts w:ascii="Calibri" w:eastAsia="Calibri" w:hAnsi="Calibri" w:cs="Times New Roman"/>
          <w:i/>
          <w:kern w:val="0"/>
          <w:szCs w:val="22"/>
          <w:lang w:eastAsia="en-US" w:bidi="ar-SA"/>
        </w:rPr>
        <w:t>j</w:t>
      </w:r>
      <w:r w:rsidRPr="00AB55E3">
        <w:rPr>
          <w:rFonts w:ascii="Calibri" w:eastAsia="Calibri" w:hAnsi="Calibri" w:cs="Times New Roman"/>
          <w:i/>
          <w:kern w:val="0"/>
          <w:szCs w:val="22"/>
          <w:lang w:eastAsia="en-US" w:bidi="ar-SA"/>
        </w:rPr>
        <w:t>skem obdobju naredi nekaj dobrega,</w:t>
      </w:r>
      <w:r>
        <w:rPr>
          <w:rFonts w:ascii="Calibri" w:eastAsia="Calibri" w:hAnsi="Calibri" w:cs="Times New Roman"/>
          <w:i/>
          <w:kern w:val="0"/>
          <w:szCs w:val="22"/>
          <w:lang w:eastAsia="en-US" w:bidi="ar-SA"/>
        </w:rPr>
        <w:t xml:space="preserve"> </w:t>
      </w:r>
      <w:r w:rsidRPr="00AB55E3">
        <w:rPr>
          <w:rFonts w:ascii="Calibri" w:eastAsia="Calibri" w:hAnsi="Calibri" w:cs="Times New Roman"/>
          <w:i/>
          <w:kern w:val="0"/>
          <w:szCs w:val="22"/>
          <w:lang w:eastAsia="en-US" w:bidi="ar-SA"/>
        </w:rPr>
        <w:t>pozitivnega zase</w:t>
      </w:r>
      <w:r>
        <w:rPr>
          <w:rFonts w:ascii="Calibri" w:eastAsia="Calibri" w:hAnsi="Calibri" w:cs="Times New Roman"/>
          <w:i/>
          <w:kern w:val="0"/>
          <w:szCs w:val="22"/>
          <w:lang w:eastAsia="en-US" w:bidi="ar-SA"/>
        </w:rPr>
        <w:t>, in  za uč</w:t>
      </w:r>
      <w:r w:rsidRPr="00AB55E3">
        <w:rPr>
          <w:rFonts w:ascii="Calibri" w:eastAsia="Calibri" w:hAnsi="Calibri" w:cs="Times New Roman"/>
          <w:i/>
          <w:kern w:val="0"/>
          <w:szCs w:val="22"/>
          <w:lang w:eastAsia="en-US" w:bidi="ar-SA"/>
        </w:rPr>
        <w:t>enje ni nikoli prepozno«</w:t>
      </w:r>
    </w:p>
    <w:p w:rsidR="00AB55E3" w:rsidRPr="00AB55E3" w:rsidRDefault="00AB55E3" w:rsidP="00AA16DD">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w:t>
      </w:r>
      <w:r>
        <w:rPr>
          <w:rFonts w:ascii="Calibri" w:eastAsia="Calibri" w:hAnsi="Calibri" w:cs="Times New Roman"/>
          <w:i/>
          <w:kern w:val="0"/>
          <w:szCs w:val="22"/>
          <w:lang w:eastAsia="en-US" w:bidi="ar-SA"/>
        </w:rPr>
        <w:t>Hvala za v</w:t>
      </w:r>
      <w:r w:rsidRPr="00AB55E3">
        <w:rPr>
          <w:rFonts w:ascii="Calibri" w:eastAsia="Calibri" w:hAnsi="Calibri" w:cs="Times New Roman"/>
          <w:i/>
          <w:kern w:val="0"/>
          <w:szCs w:val="22"/>
          <w:lang w:eastAsia="en-US" w:bidi="ar-SA"/>
        </w:rPr>
        <w:t>ašo pomoč i</w:t>
      </w:r>
      <w:r>
        <w:rPr>
          <w:rFonts w:ascii="Calibri" w:eastAsia="Calibri" w:hAnsi="Calibri" w:cs="Times New Roman"/>
          <w:i/>
          <w:kern w:val="0"/>
          <w:szCs w:val="22"/>
          <w:lang w:eastAsia="en-US" w:bidi="ar-SA"/>
        </w:rPr>
        <w:t>n tudi za veliko razumevanja</w:t>
      </w:r>
      <w:r w:rsidRPr="00AB55E3">
        <w:rPr>
          <w:rFonts w:ascii="Calibri" w:eastAsia="Calibri" w:hAnsi="Calibri" w:cs="Times New Roman"/>
          <w:i/>
          <w:kern w:val="0"/>
          <w:szCs w:val="22"/>
          <w:lang w:eastAsia="en-US" w:bidi="ar-SA"/>
        </w:rPr>
        <w:t>.«</w:t>
      </w:r>
    </w:p>
    <w:p w:rsidR="00AB55E3" w:rsidRPr="00AB55E3" w:rsidRDefault="00AB55E3" w:rsidP="00AB55E3">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w:t>
      </w:r>
      <w:r>
        <w:rPr>
          <w:rFonts w:ascii="Calibri" w:eastAsia="Calibri" w:hAnsi="Calibri" w:cs="Times New Roman"/>
          <w:i/>
          <w:kern w:val="0"/>
          <w:szCs w:val="22"/>
          <w:lang w:eastAsia="en-US" w:bidi="ar-SA"/>
        </w:rPr>
        <w:t>K</w:t>
      </w:r>
      <w:r w:rsidRPr="00AB55E3">
        <w:rPr>
          <w:rFonts w:ascii="Calibri" w:eastAsia="Calibri" w:hAnsi="Calibri" w:cs="Times New Roman"/>
          <w:i/>
          <w:kern w:val="0"/>
          <w:szCs w:val="22"/>
          <w:lang w:eastAsia="en-US" w:bidi="ar-SA"/>
        </w:rPr>
        <w:t>ar tako naprej</w:t>
      </w:r>
      <w:r>
        <w:rPr>
          <w:rFonts w:ascii="Calibri" w:eastAsia="Calibri" w:hAnsi="Calibri" w:cs="Times New Roman"/>
          <w:i/>
          <w:kern w:val="0"/>
          <w:szCs w:val="22"/>
          <w:lang w:eastAsia="en-US" w:bidi="ar-SA"/>
        </w:rPr>
        <w:t>.</w:t>
      </w:r>
      <w:r w:rsidR="0021340C">
        <w:rPr>
          <w:rFonts w:ascii="Calibri" w:eastAsia="Calibri" w:hAnsi="Calibri" w:cs="Times New Roman"/>
          <w:i/>
          <w:kern w:val="0"/>
          <w:szCs w:val="22"/>
          <w:lang w:eastAsia="en-US" w:bidi="ar-SA"/>
        </w:rPr>
        <w:t xml:space="preserve"> S</w:t>
      </w:r>
      <w:r w:rsidR="0021340C" w:rsidRPr="00AB55E3">
        <w:rPr>
          <w:rFonts w:ascii="Calibri" w:eastAsia="Calibri" w:hAnsi="Calibri" w:cs="Times New Roman"/>
          <w:i/>
          <w:kern w:val="0"/>
          <w:szCs w:val="22"/>
          <w:lang w:eastAsia="en-US" w:bidi="ar-SA"/>
        </w:rPr>
        <w:t>uper ste samo tako naprej</w:t>
      </w:r>
      <w:r w:rsidR="0021340C">
        <w:rPr>
          <w:rFonts w:ascii="Calibri" w:eastAsia="Calibri" w:hAnsi="Calibri" w:cs="Times New Roman"/>
          <w:i/>
          <w:kern w:val="0"/>
          <w:szCs w:val="22"/>
          <w:lang w:eastAsia="en-US" w:bidi="ar-SA"/>
        </w:rPr>
        <w:t>.</w:t>
      </w:r>
      <w:r w:rsidR="00C13882">
        <w:rPr>
          <w:rFonts w:ascii="Calibri" w:eastAsia="Calibri" w:hAnsi="Calibri" w:cs="Times New Roman"/>
          <w:i/>
          <w:kern w:val="0"/>
          <w:szCs w:val="22"/>
          <w:lang w:eastAsia="en-US" w:bidi="ar-SA"/>
        </w:rPr>
        <w:t>«</w:t>
      </w:r>
    </w:p>
    <w:p w:rsidR="00AB55E3" w:rsidRPr="00AB55E3" w:rsidRDefault="00AB55E3" w:rsidP="00AB55E3">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 xml:space="preserve"> » </w:t>
      </w:r>
      <w:r w:rsidR="0021340C">
        <w:rPr>
          <w:rFonts w:ascii="Calibri" w:eastAsia="Calibri" w:hAnsi="Calibri" w:cs="Times New Roman"/>
          <w:i/>
          <w:kern w:val="0"/>
          <w:szCs w:val="22"/>
          <w:lang w:eastAsia="en-US" w:bidi="ar-SA"/>
        </w:rPr>
        <w:t xml:space="preserve">Ga. </w:t>
      </w:r>
      <w:proofErr w:type="spellStart"/>
      <w:r w:rsidRPr="00AB55E3">
        <w:rPr>
          <w:rFonts w:ascii="Calibri" w:eastAsia="Calibri" w:hAnsi="Calibri" w:cs="Times New Roman"/>
          <w:i/>
          <w:kern w:val="0"/>
          <w:szCs w:val="22"/>
          <w:lang w:eastAsia="en-US" w:bidi="ar-SA"/>
        </w:rPr>
        <w:t>Trebusa</w:t>
      </w:r>
      <w:r w:rsidR="0021340C">
        <w:rPr>
          <w:rFonts w:ascii="Calibri" w:eastAsia="Calibri" w:hAnsi="Calibri" w:cs="Times New Roman"/>
          <w:i/>
          <w:kern w:val="0"/>
          <w:szCs w:val="22"/>
          <w:lang w:eastAsia="en-US" w:bidi="ar-SA"/>
        </w:rPr>
        <w:t>k</w:t>
      </w:r>
      <w:proofErr w:type="spellEnd"/>
      <w:r w:rsidR="0021340C">
        <w:rPr>
          <w:rFonts w:ascii="Calibri" w:eastAsia="Calibri" w:hAnsi="Calibri" w:cs="Times New Roman"/>
          <w:i/>
          <w:kern w:val="0"/>
          <w:szCs w:val="22"/>
          <w:lang w:eastAsia="en-US" w:bidi="ar-SA"/>
        </w:rPr>
        <w:t xml:space="preserve"> je č</w:t>
      </w:r>
      <w:r w:rsidRPr="00AB55E3">
        <w:rPr>
          <w:rFonts w:ascii="Calibri" w:eastAsia="Calibri" w:hAnsi="Calibri" w:cs="Times New Roman"/>
          <w:i/>
          <w:kern w:val="0"/>
          <w:szCs w:val="22"/>
          <w:lang w:eastAsia="en-US" w:bidi="ar-SA"/>
        </w:rPr>
        <w:t>lovek</w:t>
      </w:r>
      <w:r w:rsidR="0021340C">
        <w:rPr>
          <w:rFonts w:ascii="Calibri" w:eastAsia="Calibri" w:hAnsi="Calibri" w:cs="Times New Roman"/>
          <w:i/>
          <w:kern w:val="0"/>
          <w:szCs w:val="22"/>
          <w:lang w:eastAsia="en-US" w:bidi="ar-SA"/>
        </w:rPr>
        <w:t xml:space="preserve"> in pol :-) Se nikoli me ni nihč</w:t>
      </w:r>
      <w:r w:rsidRPr="00AB55E3">
        <w:rPr>
          <w:rFonts w:ascii="Calibri" w:eastAsia="Calibri" w:hAnsi="Calibri" w:cs="Times New Roman"/>
          <w:i/>
          <w:kern w:val="0"/>
          <w:szCs w:val="22"/>
          <w:lang w:eastAsia="en-US" w:bidi="ar-SA"/>
        </w:rPr>
        <w:t>e tako bodril,</w:t>
      </w:r>
      <w:r w:rsidR="0021340C">
        <w:rPr>
          <w:rFonts w:ascii="Calibri" w:eastAsia="Calibri" w:hAnsi="Calibri" w:cs="Times New Roman"/>
          <w:i/>
          <w:kern w:val="0"/>
          <w:szCs w:val="22"/>
          <w:lang w:eastAsia="en-US" w:bidi="ar-SA"/>
        </w:rPr>
        <w:t xml:space="preserve"> spodbujal... Zelo je potrpež</w:t>
      </w:r>
      <w:r w:rsidRPr="00AB55E3">
        <w:rPr>
          <w:rFonts w:ascii="Calibri" w:eastAsia="Calibri" w:hAnsi="Calibri" w:cs="Times New Roman"/>
          <w:i/>
          <w:kern w:val="0"/>
          <w:szCs w:val="22"/>
          <w:lang w:eastAsia="en-US" w:bidi="ar-SA"/>
        </w:rPr>
        <w:t>ljiva in vesela sem da je o</w:t>
      </w:r>
      <w:r w:rsidR="0021340C">
        <w:rPr>
          <w:rFonts w:ascii="Calibri" w:eastAsia="Calibri" w:hAnsi="Calibri" w:cs="Times New Roman"/>
          <w:i/>
          <w:kern w:val="0"/>
          <w:szCs w:val="22"/>
          <w:lang w:eastAsia="en-US" w:bidi="ar-SA"/>
        </w:rPr>
        <w:t>r</w:t>
      </w:r>
      <w:r w:rsidRPr="00AB55E3">
        <w:rPr>
          <w:rFonts w:ascii="Calibri" w:eastAsia="Calibri" w:hAnsi="Calibri" w:cs="Times New Roman"/>
          <w:i/>
          <w:kern w:val="0"/>
          <w:szCs w:val="22"/>
          <w:lang w:eastAsia="en-US" w:bidi="ar-SA"/>
        </w:rPr>
        <w:t>ga</w:t>
      </w:r>
      <w:r w:rsidR="0021340C">
        <w:rPr>
          <w:rFonts w:ascii="Calibri" w:eastAsia="Calibri" w:hAnsi="Calibri" w:cs="Times New Roman"/>
          <w:i/>
          <w:kern w:val="0"/>
          <w:szCs w:val="22"/>
          <w:lang w:eastAsia="en-US" w:bidi="ar-SA"/>
        </w:rPr>
        <w:t>nizator mojega izobraž</w:t>
      </w:r>
      <w:r w:rsidRPr="00AB55E3">
        <w:rPr>
          <w:rFonts w:ascii="Calibri" w:eastAsia="Calibri" w:hAnsi="Calibri" w:cs="Times New Roman"/>
          <w:i/>
          <w:kern w:val="0"/>
          <w:szCs w:val="22"/>
          <w:lang w:eastAsia="en-US" w:bidi="ar-SA"/>
        </w:rPr>
        <w:t>evanja...«</w:t>
      </w:r>
    </w:p>
    <w:p w:rsidR="00AB55E3" w:rsidRPr="00AB55E3" w:rsidRDefault="00AB55E3" w:rsidP="00AB55E3">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 xml:space="preserve">»Nihče se ne izobražuje na vaši šoli zaradi prevelike želje po učenju, temveč je vzrok pomanjkljivo </w:t>
      </w:r>
      <w:r w:rsidR="0021340C">
        <w:rPr>
          <w:rFonts w:ascii="Calibri" w:eastAsia="Calibri" w:hAnsi="Calibri" w:cs="Times New Roman"/>
          <w:i/>
          <w:kern w:val="0"/>
          <w:szCs w:val="22"/>
          <w:lang w:eastAsia="en-US" w:bidi="ar-SA"/>
        </w:rPr>
        <w:t xml:space="preserve">znanje in </w:t>
      </w:r>
      <w:r w:rsidRPr="00AB55E3">
        <w:rPr>
          <w:rFonts w:ascii="Calibri" w:eastAsia="Calibri" w:hAnsi="Calibri" w:cs="Times New Roman"/>
          <w:i/>
          <w:kern w:val="0"/>
          <w:szCs w:val="22"/>
          <w:lang w:eastAsia="en-US" w:bidi="ar-SA"/>
        </w:rPr>
        <w:t>volja do učenja. Če bi obstajal Motivator za učenje, bi ga bil zelo vesel. Verjetno se sprašujete: \\\\\\\"Zakaj pa hodiš k nam\\\\\\\"? Vem, da potrebujem še nekoga poleg staršev, da bi me \\\\\\\"gnal\\\\\\\" naprej. Pa brez zamere«</w:t>
      </w:r>
    </w:p>
    <w:p w:rsidR="00AB55E3" w:rsidRPr="00AB55E3" w:rsidRDefault="00AB55E3" w:rsidP="00AB55E3">
      <w:pPr>
        <w:widowControl/>
        <w:tabs>
          <w:tab w:val="left" w:pos="2579"/>
        </w:tabs>
        <w:suppressAutoHyphens w:val="0"/>
        <w:autoSpaceDN/>
        <w:spacing w:after="200"/>
        <w:textAlignment w:val="auto"/>
        <w:rPr>
          <w:rFonts w:ascii="Calibri" w:eastAsia="Calibri" w:hAnsi="Calibri" w:cs="Times New Roman"/>
          <w:i/>
          <w:kern w:val="0"/>
          <w:szCs w:val="22"/>
          <w:lang w:eastAsia="en-US" w:bidi="ar-SA"/>
        </w:rPr>
      </w:pPr>
      <w:r w:rsidRPr="00AB55E3">
        <w:rPr>
          <w:rFonts w:ascii="Calibri" w:eastAsia="Calibri" w:hAnsi="Calibri" w:cs="Times New Roman"/>
          <w:i/>
          <w:kern w:val="0"/>
          <w:szCs w:val="22"/>
          <w:lang w:eastAsia="en-US" w:bidi="ar-SA"/>
        </w:rPr>
        <w:t xml:space="preserve">»Profesorica Slavica </w:t>
      </w:r>
      <w:proofErr w:type="spellStart"/>
      <w:r w:rsidRPr="00AB55E3">
        <w:rPr>
          <w:rFonts w:ascii="Calibri" w:eastAsia="Calibri" w:hAnsi="Calibri" w:cs="Times New Roman"/>
          <w:i/>
          <w:kern w:val="0"/>
          <w:szCs w:val="22"/>
          <w:lang w:eastAsia="en-US" w:bidi="ar-SA"/>
        </w:rPr>
        <w:t>Volčanjšek</w:t>
      </w:r>
      <w:proofErr w:type="spellEnd"/>
      <w:r w:rsidRPr="00AB55E3">
        <w:rPr>
          <w:rFonts w:ascii="Calibri" w:eastAsia="Calibri" w:hAnsi="Calibri" w:cs="Times New Roman"/>
          <w:i/>
          <w:kern w:val="0"/>
          <w:szCs w:val="22"/>
          <w:lang w:eastAsia="en-US" w:bidi="ar-SA"/>
        </w:rPr>
        <w:t xml:space="preserve"> za matematiko in profesor Dejan Kramžar za nemščino sta ena izmed najboljših profesorjev kar smo jih imeli med predavanji.«</w:t>
      </w:r>
    </w:p>
    <w:p w:rsidR="00B11DD0" w:rsidRDefault="00B11DD0" w:rsidP="001177CE">
      <w:pPr>
        <w:widowControl/>
        <w:suppressAutoHyphens w:val="0"/>
        <w:autoSpaceDE w:val="0"/>
        <w:adjustRightInd w:val="0"/>
        <w:textAlignment w:val="auto"/>
        <w:rPr>
          <w:rFonts w:asciiTheme="minorHAnsi" w:eastAsia="Calibri" w:hAnsiTheme="minorHAnsi" w:cs="Arial"/>
          <w:b/>
          <w:color w:val="1F497D" w:themeColor="text2"/>
          <w:kern w:val="0"/>
          <w:sz w:val="28"/>
          <w:szCs w:val="28"/>
          <w:lang w:eastAsia="en-US" w:bidi="ar-SA"/>
        </w:rPr>
      </w:pPr>
    </w:p>
    <w:p w:rsidR="008D53A3" w:rsidRDefault="008D53A3" w:rsidP="001177CE">
      <w:pPr>
        <w:widowControl/>
        <w:suppressAutoHyphens w:val="0"/>
        <w:autoSpaceDE w:val="0"/>
        <w:adjustRightInd w:val="0"/>
        <w:textAlignment w:val="auto"/>
        <w:rPr>
          <w:rFonts w:asciiTheme="minorHAnsi" w:eastAsia="Calibri" w:hAnsiTheme="minorHAnsi" w:cs="Arial"/>
          <w:b/>
          <w:color w:val="1F497D" w:themeColor="text2"/>
          <w:kern w:val="0"/>
          <w:sz w:val="28"/>
          <w:szCs w:val="28"/>
          <w:lang w:eastAsia="en-US" w:bidi="ar-SA"/>
        </w:rPr>
      </w:pPr>
      <w:r>
        <w:rPr>
          <w:rFonts w:asciiTheme="minorHAnsi" w:eastAsia="Calibri" w:hAnsiTheme="minorHAnsi" w:cs="Arial"/>
          <w:b/>
          <w:color w:val="1F497D" w:themeColor="text2"/>
          <w:kern w:val="0"/>
          <w:sz w:val="28"/>
          <w:szCs w:val="28"/>
          <w:lang w:eastAsia="en-US" w:bidi="ar-SA"/>
        </w:rPr>
        <w:t>Kr</w:t>
      </w:r>
      <w:r w:rsidR="00B11DD0" w:rsidRPr="00B303CC">
        <w:rPr>
          <w:rFonts w:asciiTheme="minorHAnsi" w:eastAsia="Calibri" w:hAnsiTheme="minorHAnsi" w:cs="Arial"/>
          <w:b/>
          <w:color w:val="1F497D" w:themeColor="text2"/>
          <w:kern w:val="0"/>
          <w:sz w:val="28"/>
          <w:szCs w:val="28"/>
          <w:lang w:eastAsia="en-US" w:bidi="ar-SA"/>
        </w:rPr>
        <w:t xml:space="preserve">atek zaključek o ugotovitvah </w:t>
      </w:r>
      <w:proofErr w:type="spellStart"/>
      <w:r w:rsidR="00B11DD0" w:rsidRPr="00B303CC">
        <w:rPr>
          <w:rFonts w:asciiTheme="minorHAnsi" w:eastAsia="Calibri" w:hAnsiTheme="minorHAnsi" w:cs="Arial"/>
          <w:b/>
          <w:color w:val="1F497D" w:themeColor="text2"/>
          <w:kern w:val="0"/>
          <w:sz w:val="28"/>
          <w:szCs w:val="28"/>
          <w:lang w:eastAsia="en-US" w:bidi="ar-SA"/>
        </w:rPr>
        <w:t>samoevalvacije</w:t>
      </w:r>
      <w:proofErr w:type="spellEnd"/>
      <w:r w:rsidR="00B11DD0" w:rsidRPr="00B303CC">
        <w:rPr>
          <w:rFonts w:asciiTheme="minorHAnsi" w:eastAsia="Calibri" w:hAnsiTheme="minorHAnsi" w:cs="Arial"/>
          <w:b/>
          <w:color w:val="1F497D" w:themeColor="text2"/>
          <w:kern w:val="0"/>
          <w:sz w:val="28"/>
          <w:szCs w:val="28"/>
          <w:lang w:eastAsia="en-US" w:bidi="ar-SA"/>
        </w:rPr>
        <w:t xml:space="preserve"> za</w:t>
      </w:r>
      <w:r>
        <w:rPr>
          <w:rFonts w:asciiTheme="minorHAnsi" w:eastAsia="Calibri" w:hAnsiTheme="minorHAnsi" w:cs="Arial"/>
          <w:b/>
          <w:color w:val="1F497D" w:themeColor="text2"/>
          <w:kern w:val="0"/>
          <w:sz w:val="28"/>
          <w:szCs w:val="28"/>
          <w:lang w:eastAsia="en-US" w:bidi="ar-SA"/>
        </w:rPr>
        <w:t xml:space="preserve"> </w:t>
      </w:r>
      <w:r w:rsidR="00B11DD0" w:rsidRPr="00B303CC">
        <w:rPr>
          <w:rFonts w:asciiTheme="minorHAnsi" w:eastAsia="Calibri" w:hAnsiTheme="minorHAnsi" w:cs="Arial"/>
          <w:b/>
          <w:color w:val="1F497D" w:themeColor="text2"/>
          <w:kern w:val="0"/>
          <w:sz w:val="28"/>
          <w:szCs w:val="28"/>
          <w:lang w:eastAsia="en-US" w:bidi="ar-SA"/>
        </w:rPr>
        <w:t>formalne programe</w:t>
      </w:r>
    </w:p>
    <w:p w:rsidR="00C627C8" w:rsidRDefault="00C627C8" w:rsidP="001177CE">
      <w:pPr>
        <w:widowControl/>
        <w:suppressAutoHyphens w:val="0"/>
        <w:autoSpaceDE w:val="0"/>
        <w:adjustRightInd w:val="0"/>
        <w:textAlignment w:val="auto"/>
        <w:rPr>
          <w:rFonts w:eastAsia="Calibri" w:cs="Arial"/>
          <w:color w:val="1F497D" w:themeColor="text2"/>
          <w:kern w:val="0"/>
          <w:szCs w:val="22"/>
          <w:lang w:eastAsia="en-US" w:bidi="ar-SA"/>
        </w:rPr>
      </w:pPr>
    </w:p>
    <w:p w:rsidR="00EA7243" w:rsidRPr="00CB3833" w:rsidRDefault="00EA7243" w:rsidP="00EA7243">
      <w:pPr>
        <w:widowControl/>
        <w:suppressAutoHyphens w:val="0"/>
        <w:autoSpaceDE w:val="0"/>
        <w:adjustRightInd w:val="0"/>
        <w:textAlignment w:val="auto"/>
        <w:rPr>
          <w:rFonts w:asciiTheme="minorHAnsi" w:eastAsia="Calibri" w:hAnsiTheme="minorHAnsi"/>
          <w:bCs/>
          <w:kern w:val="0"/>
          <w:sz w:val="24"/>
          <w:lang w:eastAsia="en-US" w:bidi="ar-SA"/>
        </w:rPr>
      </w:pPr>
      <w:r w:rsidRPr="00CB3833">
        <w:rPr>
          <w:rFonts w:asciiTheme="minorHAnsi" w:eastAsia="Calibri" w:hAnsiTheme="minorHAnsi"/>
          <w:bCs/>
          <w:kern w:val="0"/>
          <w:sz w:val="24"/>
          <w:lang w:eastAsia="en-US" w:bidi="ar-SA"/>
        </w:rPr>
        <w:t>V javnoveljavnih programih glede na spol prevladujejo moški (56</w:t>
      </w:r>
      <w:r w:rsidR="00C56D7B">
        <w:rPr>
          <w:rFonts w:asciiTheme="minorHAnsi" w:eastAsia="Calibri" w:hAnsiTheme="minorHAnsi"/>
          <w:bCs/>
          <w:kern w:val="0"/>
          <w:sz w:val="24"/>
          <w:lang w:eastAsia="en-US" w:bidi="ar-SA"/>
        </w:rPr>
        <w:t xml:space="preserve"> </w:t>
      </w:r>
      <w:r w:rsidRPr="00CB3833">
        <w:rPr>
          <w:rFonts w:asciiTheme="minorHAnsi" w:eastAsia="Calibri" w:hAnsiTheme="minorHAnsi"/>
          <w:bCs/>
          <w:kern w:val="0"/>
          <w:sz w:val="24"/>
          <w:lang w:eastAsia="en-US" w:bidi="ar-SA"/>
        </w:rPr>
        <w:t xml:space="preserve">%), po starosti je </w:t>
      </w:r>
      <w:r w:rsidR="00A617E2">
        <w:rPr>
          <w:rFonts w:asciiTheme="minorHAnsi" w:eastAsia="Calibri" w:hAnsiTheme="minorHAnsi"/>
          <w:bCs/>
          <w:kern w:val="0"/>
          <w:sz w:val="24"/>
          <w:lang w:eastAsia="en-US" w:bidi="ar-SA"/>
        </w:rPr>
        <w:t xml:space="preserve">bilo </w:t>
      </w:r>
      <w:r w:rsidRPr="00CB3833">
        <w:rPr>
          <w:rFonts w:asciiTheme="minorHAnsi" w:eastAsia="Calibri" w:hAnsiTheme="minorHAnsi"/>
          <w:bCs/>
          <w:kern w:val="0"/>
          <w:sz w:val="24"/>
          <w:lang w:eastAsia="en-US" w:bidi="ar-SA"/>
        </w:rPr>
        <w:t>52 % anketi</w:t>
      </w:r>
      <w:r w:rsidR="00C56D7B">
        <w:rPr>
          <w:rFonts w:asciiTheme="minorHAnsi" w:eastAsia="Calibri" w:hAnsiTheme="minorHAnsi"/>
          <w:bCs/>
          <w:kern w:val="0"/>
          <w:sz w:val="24"/>
          <w:lang w:eastAsia="en-US" w:bidi="ar-SA"/>
        </w:rPr>
        <w:t>ranih v kategoriji 21 do 30 let</w:t>
      </w:r>
      <w:r w:rsidRPr="00CB3833">
        <w:rPr>
          <w:rFonts w:asciiTheme="minorHAnsi" w:eastAsia="Calibri" w:hAnsiTheme="minorHAnsi"/>
          <w:bCs/>
          <w:kern w:val="0"/>
          <w:sz w:val="24"/>
          <w:lang w:eastAsia="en-US" w:bidi="ar-SA"/>
        </w:rPr>
        <w:t xml:space="preserve">. Po predhodni izobrazbi ima največ udeležencev predhodno končano poklicno šolo (SPI). </w:t>
      </w:r>
      <w:r w:rsidR="00A617E2">
        <w:rPr>
          <w:rFonts w:asciiTheme="minorHAnsi" w:eastAsia="Calibri" w:hAnsiTheme="minorHAnsi"/>
          <w:kern w:val="0"/>
          <w:sz w:val="24"/>
          <w:lang w:eastAsia="en-US" w:bidi="ar-SA"/>
        </w:rPr>
        <w:t xml:space="preserve">Po statusu je bila </w:t>
      </w:r>
      <w:r w:rsidRPr="00CB3833">
        <w:rPr>
          <w:rFonts w:asciiTheme="minorHAnsi" w:eastAsia="Calibri" w:hAnsiTheme="minorHAnsi"/>
          <w:kern w:val="0"/>
          <w:sz w:val="24"/>
          <w:lang w:eastAsia="en-US" w:bidi="ar-SA"/>
        </w:rPr>
        <w:t>slaba polovica anketiranih brezposelnih (48</w:t>
      </w:r>
      <w:r w:rsidR="00A617E2">
        <w:rPr>
          <w:rFonts w:asciiTheme="minorHAnsi" w:eastAsia="Calibri" w:hAnsiTheme="minorHAnsi"/>
          <w:kern w:val="0"/>
          <w:sz w:val="24"/>
          <w:lang w:eastAsia="en-US" w:bidi="ar-SA"/>
        </w:rPr>
        <w:t xml:space="preserve"> </w:t>
      </w:r>
      <w:r w:rsidRPr="00CB3833">
        <w:rPr>
          <w:rFonts w:asciiTheme="minorHAnsi" w:eastAsia="Calibri" w:hAnsiTheme="minorHAnsi"/>
          <w:kern w:val="0"/>
          <w:sz w:val="24"/>
          <w:lang w:eastAsia="en-US" w:bidi="ar-SA"/>
        </w:rPr>
        <w:t>%), 44</w:t>
      </w:r>
      <w:r w:rsidR="00A617E2">
        <w:rPr>
          <w:rFonts w:asciiTheme="minorHAnsi" w:eastAsia="Calibri" w:hAnsiTheme="minorHAnsi"/>
          <w:kern w:val="0"/>
          <w:sz w:val="24"/>
          <w:lang w:eastAsia="en-US" w:bidi="ar-SA"/>
        </w:rPr>
        <w:t xml:space="preserve"> </w:t>
      </w:r>
      <w:r w:rsidRPr="00CB3833">
        <w:rPr>
          <w:rFonts w:asciiTheme="minorHAnsi" w:eastAsia="Calibri" w:hAnsiTheme="minorHAnsi"/>
          <w:kern w:val="0"/>
          <w:sz w:val="24"/>
          <w:lang w:eastAsia="en-US" w:bidi="ar-SA"/>
        </w:rPr>
        <w:t xml:space="preserve">%  pa </w:t>
      </w:r>
      <w:r w:rsidR="00A617E2">
        <w:rPr>
          <w:rFonts w:asciiTheme="minorHAnsi" w:eastAsia="Calibri" w:hAnsiTheme="minorHAnsi"/>
          <w:kern w:val="0"/>
          <w:sz w:val="24"/>
          <w:lang w:eastAsia="en-US" w:bidi="ar-SA"/>
        </w:rPr>
        <w:t xml:space="preserve">je bilo </w:t>
      </w:r>
      <w:r w:rsidRPr="00CB3833">
        <w:rPr>
          <w:rFonts w:asciiTheme="minorHAnsi" w:eastAsia="Calibri" w:hAnsiTheme="minorHAnsi"/>
          <w:kern w:val="0"/>
          <w:sz w:val="24"/>
          <w:lang w:eastAsia="en-US" w:bidi="ar-SA"/>
        </w:rPr>
        <w:t>zaposlenih. Šolanje si udeleženci financirajo sami (92 %), 4</w:t>
      </w:r>
      <w:r w:rsidR="00A617E2">
        <w:rPr>
          <w:rFonts w:asciiTheme="minorHAnsi" w:eastAsia="Calibri" w:hAnsiTheme="minorHAnsi"/>
          <w:kern w:val="0"/>
          <w:sz w:val="24"/>
          <w:lang w:eastAsia="en-US" w:bidi="ar-SA"/>
        </w:rPr>
        <w:t xml:space="preserve"> </w:t>
      </w:r>
      <w:r w:rsidRPr="00CB3833">
        <w:rPr>
          <w:rFonts w:asciiTheme="minorHAnsi" w:eastAsia="Calibri" w:hAnsiTheme="minorHAnsi"/>
          <w:kern w:val="0"/>
          <w:sz w:val="24"/>
          <w:lang w:eastAsia="en-US" w:bidi="ar-SA"/>
        </w:rPr>
        <w:t xml:space="preserve">% je takih, ki jim šolanje financira delodajalec in ZPIZ. </w:t>
      </w:r>
    </w:p>
    <w:p w:rsidR="00EA7243" w:rsidRPr="00630E85" w:rsidRDefault="00EA7243" w:rsidP="00EA7243">
      <w:pPr>
        <w:widowControl/>
        <w:suppressAutoHyphens w:val="0"/>
        <w:autoSpaceDE w:val="0"/>
        <w:adjustRightInd w:val="0"/>
        <w:textAlignment w:val="auto"/>
        <w:rPr>
          <w:rFonts w:asciiTheme="minorHAnsi" w:eastAsia="Calibri" w:hAnsiTheme="minorHAnsi"/>
          <w:kern w:val="0"/>
          <w:sz w:val="24"/>
          <w:lang w:eastAsia="en-US" w:bidi="ar-SA"/>
        </w:rPr>
      </w:pPr>
    </w:p>
    <w:p w:rsidR="00EA7243" w:rsidRPr="00630E85" w:rsidRDefault="00EA7243" w:rsidP="00EA7243">
      <w:pPr>
        <w:widowControl/>
        <w:suppressAutoHyphens w:val="0"/>
        <w:autoSpaceDE w:val="0"/>
        <w:adjustRightInd w:val="0"/>
        <w:textAlignment w:val="auto"/>
        <w:rPr>
          <w:rFonts w:asciiTheme="minorHAnsi" w:eastAsia="Calibri" w:hAnsiTheme="minorHAnsi"/>
          <w:kern w:val="0"/>
          <w:sz w:val="24"/>
          <w:lang w:eastAsia="en-US" w:bidi="ar-SA"/>
        </w:rPr>
      </w:pPr>
      <w:r w:rsidRPr="00630E85">
        <w:rPr>
          <w:rFonts w:asciiTheme="minorHAnsi" w:eastAsia="Calibri" w:hAnsiTheme="minorHAnsi"/>
          <w:kern w:val="0"/>
          <w:sz w:val="24"/>
          <w:lang w:eastAsia="en-US" w:bidi="ar-SA"/>
        </w:rPr>
        <w:t>Udeleženci so</w:t>
      </w:r>
      <w:r w:rsidR="0059501E">
        <w:rPr>
          <w:rFonts w:asciiTheme="minorHAnsi" w:eastAsia="Calibri" w:hAnsiTheme="minorHAnsi"/>
          <w:kern w:val="0"/>
          <w:sz w:val="24"/>
          <w:lang w:eastAsia="en-US" w:bidi="ar-SA"/>
        </w:rPr>
        <w:t xml:space="preserve"> po večini</w:t>
      </w:r>
      <w:r w:rsidRPr="00630E85">
        <w:rPr>
          <w:rFonts w:asciiTheme="minorHAnsi" w:eastAsia="Calibri" w:hAnsiTheme="minorHAnsi"/>
          <w:kern w:val="0"/>
          <w:sz w:val="24"/>
          <w:lang w:eastAsia="en-US" w:bidi="ar-SA"/>
        </w:rPr>
        <w:t xml:space="preserve"> izvedeli za program oz. za Zasavsko ljudsko univerzo preko spletnih</w:t>
      </w:r>
      <w:r w:rsidR="0059501E">
        <w:rPr>
          <w:rFonts w:asciiTheme="minorHAnsi" w:eastAsia="Calibri" w:hAnsiTheme="minorHAnsi"/>
          <w:kern w:val="0"/>
          <w:sz w:val="24"/>
          <w:lang w:eastAsia="en-US" w:bidi="ar-SA"/>
        </w:rPr>
        <w:t xml:space="preserve">, </w:t>
      </w:r>
      <w:r w:rsidRPr="00630E85">
        <w:rPr>
          <w:rFonts w:asciiTheme="minorHAnsi" w:eastAsia="Calibri" w:hAnsiTheme="minorHAnsi"/>
          <w:kern w:val="0"/>
          <w:sz w:val="24"/>
          <w:lang w:eastAsia="en-US" w:bidi="ar-SA"/>
        </w:rPr>
        <w:t xml:space="preserve">  </w:t>
      </w:r>
      <w:r w:rsidR="0059501E">
        <w:rPr>
          <w:rFonts w:asciiTheme="minorHAnsi" w:eastAsia="Calibri" w:hAnsiTheme="minorHAnsi"/>
          <w:kern w:val="0"/>
          <w:sz w:val="24"/>
          <w:lang w:eastAsia="en-US" w:bidi="ar-SA"/>
        </w:rPr>
        <w:t xml:space="preserve">ali pa jih je s programom seznanil sodelavec/znanec. </w:t>
      </w:r>
      <w:r w:rsidRPr="00630E85">
        <w:rPr>
          <w:rFonts w:asciiTheme="minorHAnsi" w:eastAsia="Calibri" w:hAnsiTheme="minorHAnsi"/>
          <w:kern w:val="0"/>
          <w:sz w:val="24"/>
          <w:lang w:eastAsia="en-US" w:bidi="ar-SA"/>
        </w:rPr>
        <w:t>Tudi v prihodnje bo potrebno nadaljevati sistematično z marketinškimi aktivnostmi, da bomo dosegli  naše ciljne skupine.</w:t>
      </w:r>
    </w:p>
    <w:p w:rsidR="00C56D7B" w:rsidRDefault="00C56D7B" w:rsidP="00EA7243">
      <w:pPr>
        <w:widowControl/>
        <w:suppressAutoHyphens w:val="0"/>
        <w:autoSpaceDE w:val="0"/>
        <w:adjustRightInd w:val="0"/>
        <w:textAlignment w:val="auto"/>
        <w:rPr>
          <w:rFonts w:asciiTheme="minorHAnsi" w:eastAsia="Calibri" w:hAnsiTheme="minorHAnsi"/>
          <w:kern w:val="0"/>
          <w:sz w:val="24"/>
          <w:lang w:eastAsia="en-US" w:bidi="ar-SA"/>
        </w:rPr>
      </w:pPr>
    </w:p>
    <w:p w:rsidR="00C56D7B" w:rsidRDefault="00EA7243" w:rsidP="007F3F05">
      <w:pPr>
        <w:widowControl/>
        <w:suppressAutoHyphens w:val="0"/>
        <w:autoSpaceDE w:val="0"/>
        <w:adjustRightInd w:val="0"/>
        <w:textAlignment w:val="auto"/>
        <w:rPr>
          <w:rFonts w:ascii="Tahoma" w:eastAsia="Calibri" w:hAnsi="Tahoma"/>
          <w:color w:val="1F497D" w:themeColor="text2"/>
          <w:kern w:val="0"/>
          <w:szCs w:val="22"/>
          <w:lang w:eastAsia="en-US" w:bidi="ar-SA"/>
        </w:rPr>
      </w:pPr>
      <w:r w:rsidRPr="009B4165">
        <w:rPr>
          <w:rFonts w:asciiTheme="minorHAnsi" w:eastAsia="Calibri" w:hAnsiTheme="minorHAnsi"/>
          <w:kern w:val="0"/>
          <w:sz w:val="24"/>
          <w:lang w:eastAsia="en-US" w:bidi="ar-SA"/>
        </w:rPr>
        <w:t xml:space="preserve">Raziskava je pokazala, da so </w:t>
      </w:r>
      <w:r w:rsidR="00C56D7B">
        <w:rPr>
          <w:rFonts w:asciiTheme="minorHAnsi" w:eastAsia="Calibri" w:hAnsiTheme="minorHAnsi"/>
          <w:kern w:val="0"/>
          <w:sz w:val="24"/>
          <w:lang w:eastAsia="en-US" w:bidi="ar-SA"/>
        </w:rPr>
        <w:t xml:space="preserve">udeleženci na </w:t>
      </w:r>
      <w:r w:rsidR="00C56D7B" w:rsidRPr="0027384F">
        <w:rPr>
          <w:rFonts w:asciiTheme="minorHAnsi" w:eastAsia="Calibri" w:hAnsiTheme="minorHAnsi"/>
          <w:kern w:val="0"/>
          <w:sz w:val="24"/>
          <w:lang w:eastAsia="en-US" w:bidi="ar-SA"/>
        </w:rPr>
        <w:t xml:space="preserve">splošno </w:t>
      </w:r>
      <w:r w:rsidR="00C56D7B">
        <w:rPr>
          <w:rFonts w:asciiTheme="minorHAnsi" w:eastAsia="Calibri" w:hAnsiTheme="minorHAnsi"/>
          <w:kern w:val="0"/>
          <w:sz w:val="24"/>
          <w:lang w:eastAsia="en-US" w:bidi="ar-SA"/>
        </w:rPr>
        <w:t>zadovoljni oz. zelo zadovoljni</w:t>
      </w:r>
      <w:r w:rsidR="00C56D7B" w:rsidRPr="0027384F">
        <w:rPr>
          <w:rFonts w:asciiTheme="minorHAnsi" w:eastAsia="Calibri" w:hAnsiTheme="minorHAnsi"/>
          <w:kern w:val="0"/>
          <w:sz w:val="24"/>
          <w:lang w:eastAsia="en-US" w:bidi="ar-SA"/>
        </w:rPr>
        <w:t xml:space="preserve"> z </w:t>
      </w:r>
      <w:r w:rsidR="00A617E2">
        <w:rPr>
          <w:rFonts w:asciiTheme="minorHAnsi" w:eastAsia="Calibri" w:hAnsiTheme="minorHAnsi"/>
          <w:kern w:val="0"/>
          <w:sz w:val="24"/>
          <w:lang w:eastAsia="en-US" w:bidi="ar-SA"/>
        </w:rPr>
        <w:t xml:space="preserve">izobraževanjem </w:t>
      </w:r>
      <w:r w:rsidR="00C56D7B">
        <w:rPr>
          <w:rFonts w:asciiTheme="minorHAnsi" w:eastAsia="Calibri" w:hAnsiTheme="minorHAnsi"/>
          <w:kern w:val="0"/>
          <w:sz w:val="24"/>
          <w:lang w:eastAsia="en-US" w:bidi="ar-SA"/>
        </w:rPr>
        <w:t xml:space="preserve">na ZLU. </w:t>
      </w:r>
      <w:r w:rsidR="009B69F9">
        <w:rPr>
          <w:rFonts w:asciiTheme="minorHAnsi" w:eastAsia="Calibri" w:hAnsiTheme="minorHAnsi"/>
          <w:kern w:val="0"/>
          <w:sz w:val="24"/>
          <w:lang w:eastAsia="en-US" w:bidi="ar-SA"/>
        </w:rPr>
        <w:t xml:space="preserve">Glede organizacije </w:t>
      </w:r>
      <w:r w:rsidR="00C56D7B" w:rsidRPr="0027384F">
        <w:rPr>
          <w:rFonts w:asciiTheme="minorHAnsi" w:eastAsia="Calibri" w:hAnsiTheme="minorHAnsi" w:cs="Times New Roman"/>
          <w:kern w:val="0"/>
          <w:sz w:val="24"/>
          <w:lang w:eastAsia="en-US" w:bidi="ar-SA"/>
        </w:rPr>
        <w:t xml:space="preserve">izobraževalnega procesa </w:t>
      </w:r>
      <w:r w:rsidR="009B69F9">
        <w:rPr>
          <w:rFonts w:asciiTheme="minorHAnsi" w:eastAsia="Calibri" w:hAnsiTheme="minorHAnsi" w:cs="Times New Roman"/>
          <w:kern w:val="0"/>
          <w:sz w:val="24"/>
          <w:lang w:eastAsia="en-US" w:bidi="ar-SA"/>
        </w:rPr>
        <w:t>večina</w:t>
      </w:r>
      <w:r w:rsidR="00A617E2">
        <w:rPr>
          <w:rFonts w:asciiTheme="minorHAnsi" w:eastAsia="Calibri" w:hAnsiTheme="minorHAnsi" w:cs="Times New Roman"/>
          <w:kern w:val="0"/>
          <w:sz w:val="24"/>
          <w:lang w:eastAsia="en-US" w:bidi="ar-SA"/>
        </w:rPr>
        <w:t xml:space="preserve"> (</w:t>
      </w:r>
      <w:r w:rsidR="009B69F9">
        <w:rPr>
          <w:rFonts w:asciiTheme="minorHAnsi" w:eastAsia="Calibri" w:hAnsiTheme="minorHAnsi" w:cs="Times New Roman"/>
          <w:kern w:val="0"/>
          <w:sz w:val="24"/>
          <w:lang w:eastAsia="en-US" w:bidi="ar-SA"/>
        </w:rPr>
        <w:t>88 %</w:t>
      </w:r>
      <w:r w:rsidR="00A617E2">
        <w:rPr>
          <w:rFonts w:asciiTheme="minorHAnsi" w:eastAsia="Calibri" w:hAnsiTheme="minorHAnsi" w:cs="Times New Roman"/>
          <w:kern w:val="0"/>
          <w:sz w:val="24"/>
          <w:lang w:eastAsia="en-US" w:bidi="ar-SA"/>
        </w:rPr>
        <w:t>)</w:t>
      </w:r>
      <w:r w:rsidR="00C56D7B" w:rsidRPr="0027384F">
        <w:rPr>
          <w:rFonts w:asciiTheme="minorHAnsi" w:eastAsia="Calibri" w:hAnsiTheme="minorHAnsi" w:cs="Times New Roman"/>
          <w:kern w:val="0"/>
          <w:sz w:val="24"/>
          <w:lang w:eastAsia="en-US" w:bidi="ar-SA"/>
        </w:rPr>
        <w:t xml:space="preserve"> vprašanih meni, da je dobra </w:t>
      </w:r>
      <w:r w:rsidR="009B69F9">
        <w:rPr>
          <w:rFonts w:asciiTheme="minorHAnsi" w:eastAsia="Calibri" w:hAnsiTheme="minorHAnsi" w:cs="Times New Roman"/>
          <w:kern w:val="0"/>
          <w:sz w:val="24"/>
          <w:lang w:eastAsia="en-US" w:bidi="ar-SA"/>
        </w:rPr>
        <w:t xml:space="preserve">oz. </w:t>
      </w:r>
      <w:r w:rsidR="00C56D7B" w:rsidRPr="0027384F">
        <w:rPr>
          <w:rFonts w:asciiTheme="minorHAnsi" w:eastAsia="Calibri" w:hAnsiTheme="minorHAnsi" w:cs="Times New Roman"/>
          <w:kern w:val="0"/>
          <w:sz w:val="24"/>
          <w:lang w:eastAsia="en-US" w:bidi="ar-SA"/>
        </w:rPr>
        <w:t>zelo dobra.</w:t>
      </w:r>
      <w:r w:rsidR="00EF3DF8">
        <w:rPr>
          <w:rFonts w:asciiTheme="minorHAnsi" w:eastAsia="Calibri" w:hAnsiTheme="minorHAnsi" w:cs="Times New Roman"/>
          <w:kern w:val="0"/>
          <w:sz w:val="24"/>
          <w:lang w:eastAsia="en-US" w:bidi="ar-SA"/>
        </w:rPr>
        <w:t xml:space="preserve"> Podobne ugotovitve so tudi glede obveščanja in informiranja.</w:t>
      </w:r>
      <w:r w:rsidR="00620DCA">
        <w:rPr>
          <w:rFonts w:asciiTheme="minorHAnsi" w:eastAsia="Calibri" w:hAnsiTheme="minorHAnsi" w:cs="Times New Roman"/>
          <w:kern w:val="0"/>
          <w:sz w:val="24"/>
          <w:lang w:eastAsia="en-US" w:bidi="ar-SA"/>
        </w:rPr>
        <w:t xml:space="preserve"> Prav tako ugotavljamo visoko stopnjo zadovoljstva </w:t>
      </w:r>
      <w:r w:rsidR="00C56D7B" w:rsidRPr="0027384F">
        <w:rPr>
          <w:rFonts w:asciiTheme="minorHAnsi" w:eastAsia="Calibri" w:hAnsiTheme="minorHAnsi" w:cs="Times New Roman"/>
          <w:kern w:val="0"/>
          <w:sz w:val="24"/>
          <w:lang w:eastAsia="en-US" w:bidi="ar-SA"/>
        </w:rPr>
        <w:t>ud</w:t>
      </w:r>
      <w:r w:rsidR="00E47998">
        <w:rPr>
          <w:rFonts w:asciiTheme="minorHAnsi" w:eastAsia="Calibri" w:hAnsiTheme="minorHAnsi" w:cs="Times New Roman"/>
          <w:kern w:val="0"/>
          <w:sz w:val="24"/>
          <w:lang w:eastAsia="en-US" w:bidi="ar-SA"/>
        </w:rPr>
        <w:t xml:space="preserve">eležencev z delom </w:t>
      </w:r>
      <w:r w:rsidR="00E47998">
        <w:rPr>
          <w:rFonts w:asciiTheme="minorHAnsi" w:eastAsia="Calibri" w:hAnsiTheme="minorHAnsi" w:cs="Times New Roman"/>
          <w:kern w:val="0"/>
          <w:sz w:val="24"/>
          <w:lang w:eastAsia="en-US" w:bidi="ar-SA"/>
        </w:rPr>
        <w:lastRenderedPageBreak/>
        <w:t>zaposlenih</w:t>
      </w:r>
      <w:r w:rsidR="00620DCA">
        <w:rPr>
          <w:rFonts w:asciiTheme="minorHAnsi" w:eastAsia="Calibri" w:hAnsiTheme="minorHAnsi" w:cs="Times New Roman"/>
          <w:kern w:val="0"/>
          <w:sz w:val="24"/>
          <w:lang w:eastAsia="en-US" w:bidi="ar-SA"/>
        </w:rPr>
        <w:t xml:space="preserve">, </w:t>
      </w:r>
      <w:r w:rsidR="00C56D7B" w:rsidRPr="0027384F">
        <w:rPr>
          <w:rFonts w:asciiTheme="minorHAnsi" w:eastAsia="Calibri" w:hAnsiTheme="minorHAnsi" w:cs="Times New Roman"/>
          <w:kern w:val="0"/>
          <w:sz w:val="24"/>
          <w:lang w:eastAsia="en-US" w:bidi="ar-SA"/>
        </w:rPr>
        <w:t xml:space="preserve">84 % vprašanjih je zadovoljnih oz. zelo zadovoljnih. </w:t>
      </w:r>
      <w:r w:rsidR="00C56D7B">
        <w:rPr>
          <w:rFonts w:asciiTheme="minorHAnsi" w:eastAsia="Calibri" w:hAnsiTheme="minorHAnsi" w:cs="Times New Roman"/>
          <w:kern w:val="0"/>
          <w:sz w:val="24"/>
          <w:lang w:eastAsia="en-US" w:bidi="ar-SA"/>
        </w:rPr>
        <w:t xml:space="preserve">To je za 2 % več kot v preteklem šolskem letu. </w:t>
      </w:r>
      <w:r w:rsidR="00620DCA">
        <w:rPr>
          <w:rFonts w:asciiTheme="minorHAnsi" w:eastAsia="Calibri" w:hAnsiTheme="minorHAnsi" w:cs="Times New Roman"/>
          <w:kern w:val="0"/>
          <w:sz w:val="24"/>
          <w:lang w:eastAsia="en-US" w:bidi="ar-SA"/>
        </w:rPr>
        <w:t xml:space="preserve">V prihodnje si bomo prizadevali stopnjo zadovoljstva </w:t>
      </w:r>
      <w:r w:rsidR="00C56D7B" w:rsidRPr="0027384F">
        <w:rPr>
          <w:rFonts w:asciiTheme="minorHAnsi" w:eastAsia="Calibri" w:hAnsiTheme="minorHAnsi" w:cs="Times New Roman"/>
          <w:kern w:val="0"/>
          <w:sz w:val="24"/>
          <w:lang w:eastAsia="en-US" w:bidi="ar-SA"/>
        </w:rPr>
        <w:t>še povečati.</w:t>
      </w:r>
      <w:r w:rsidR="00C56D7B">
        <w:rPr>
          <w:rFonts w:asciiTheme="minorHAnsi" w:eastAsia="Calibri" w:hAnsiTheme="minorHAnsi" w:cs="Times New Roman"/>
          <w:kern w:val="0"/>
          <w:sz w:val="24"/>
          <w:lang w:eastAsia="en-US" w:bidi="ar-SA"/>
        </w:rPr>
        <w:t xml:space="preserve"> </w:t>
      </w:r>
      <w:r w:rsidR="00C56D7B" w:rsidRPr="009C572A">
        <w:rPr>
          <w:rFonts w:asciiTheme="minorHAnsi" w:eastAsia="Calibri" w:hAnsiTheme="minorHAnsi"/>
          <w:kern w:val="0"/>
          <w:sz w:val="24"/>
          <w:lang w:eastAsia="en-US" w:bidi="ar-SA"/>
        </w:rPr>
        <w:t xml:space="preserve"> </w:t>
      </w:r>
      <w:r w:rsidR="00620DCA">
        <w:rPr>
          <w:rFonts w:asciiTheme="minorHAnsi" w:eastAsia="Calibri" w:hAnsiTheme="minorHAnsi"/>
          <w:kern w:val="0"/>
          <w:sz w:val="24"/>
          <w:lang w:eastAsia="en-US" w:bidi="ar-SA"/>
        </w:rPr>
        <w:t>R</w:t>
      </w:r>
      <w:r w:rsidR="009B69F9">
        <w:rPr>
          <w:rFonts w:asciiTheme="minorHAnsi" w:eastAsia="Calibri" w:hAnsiTheme="minorHAnsi"/>
          <w:kern w:val="0"/>
          <w:sz w:val="24"/>
          <w:lang w:eastAsia="en-US" w:bidi="ar-SA"/>
        </w:rPr>
        <w:t>ahla odstopanja so se pokaza</w:t>
      </w:r>
      <w:r w:rsidR="00620DCA">
        <w:rPr>
          <w:rFonts w:asciiTheme="minorHAnsi" w:eastAsia="Calibri" w:hAnsiTheme="minorHAnsi"/>
          <w:kern w:val="0"/>
          <w:sz w:val="24"/>
          <w:lang w:eastAsia="en-US" w:bidi="ar-SA"/>
        </w:rPr>
        <w:t xml:space="preserve">la v programu predšolske vzgoje </w:t>
      </w:r>
      <w:r w:rsidR="00C56D7B" w:rsidRPr="009C572A">
        <w:rPr>
          <w:rFonts w:asciiTheme="minorHAnsi" w:eastAsia="Calibri" w:hAnsiTheme="minorHAnsi"/>
          <w:kern w:val="0"/>
          <w:sz w:val="24"/>
          <w:lang w:eastAsia="en-US" w:bidi="ar-SA"/>
        </w:rPr>
        <w:t xml:space="preserve">(razlog je polovična zaposlitev). </w:t>
      </w:r>
      <w:r w:rsidR="009B69F9">
        <w:rPr>
          <w:rFonts w:asciiTheme="minorHAnsi" w:eastAsia="Calibri" w:hAnsiTheme="minorHAnsi"/>
          <w:kern w:val="0"/>
          <w:sz w:val="24"/>
          <w:lang w:eastAsia="en-US" w:bidi="ar-SA"/>
        </w:rPr>
        <w:t xml:space="preserve">V prihodnje </w:t>
      </w:r>
      <w:r w:rsidR="00E47998">
        <w:rPr>
          <w:rFonts w:asciiTheme="minorHAnsi" w:eastAsia="Calibri" w:hAnsiTheme="minorHAnsi"/>
          <w:kern w:val="0"/>
          <w:sz w:val="24"/>
          <w:lang w:eastAsia="en-US" w:bidi="ar-SA"/>
        </w:rPr>
        <w:t xml:space="preserve">bi bilo </w:t>
      </w:r>
      <w:r w:rsidR="00620DCA">
        <w:rPr>
          <w:rFonts w:asciiTheme="minorHAnsi" w:eastAsia="Calibri" w:hAnsiTheme="minorHAnsi"/>
          <w:kern w:val="0"/>
          <w:sz w:val="24"/>
          <w:lang w:eastAsia="en-US" w:bidi="ar-SA"/>
        </w:rPr>
        <w:t xml:space="preserve">morda smiselno </w:t>
      </w:r>
      <w:r w:rsidR="00E47998">
        <w:rPr>
          <w:rFonts w:asciiTheme="minorHAnsi" w:eastAsia="Calibri" w:hAnsiTheme="minorHAnsi"/>
          <w:kern w:val="0"/>
          <w:sz w:val="24"/>
          <w:lang w:eastAsia="en-US" w:bidi="ar-SA"/>
        </w:rPr>
        <w:t>razmisliti o morebitni drugačni delitvi dela.</w:t>
      </w:r>
      <w:r w:rsidR="00C56D7B" w:rsidRPr="009C572A">
        <w:rPr>
          <w:rFonts w:asciiTheme="minorHAnsi" w:eastAsia="Calibri" w:hAnsiTheme="minorHAnsi"/>
          <w:kern w:val="0"/>
          <w:sz w:val="24"/>
          <w:lang w:eastAsia="en-US" w:bidi="ar-SA"/>
        </w:rPr>
        <w:t xml:space="preserve"> </w:t>
      </w:r>
    </w:p>
    <w:p w:rsidR="00EA7243" w:rsidRDefault="00E47998" w:rsidP="007F3F05">
      <w:pPr>
        <w:widowControl/>
        <w:suppressAutoHyphens w:val="0"/>
        <w:autoSpaceDE w:val="0"/>
        <w:adjustRightInd w:val="0"/>
        <w:textAlignment w:val="auto"/>
        <w:rPr>
          <w:rFonts w:ascii="Tahoma" w:eastAsia="Calibri" w:hAnsi="Tahoma"/>
          <w:color w:val="1F497D" w:themeColor="text2"/>
          <w:kern w:val="0"/>
          <w:szCs w:val="22"/>
          <w:lang w:eastAsia="en-US" w:bidi="ar-SA"/>
        </w:rPr>
      </w:pPr>
      <w:r>
        <w:rPr>
          <w:rFonts w:asciiTheme="minorHAnsi" w:eastAsia="Calibri" w:hAnsiTheme="minorHAnsi"/>
          <w:kern w:val="0"/>
          <w:sz w:val="24"/>
          <w:lang w:eastAsia="en-US" w:bidi="ar-SA"/>
        </w:rPr>
        <w:t xml:space="preserve">Iz anket je razvidno, da udeleženci cenijo človeški pristop zaposlenih, da so </w:t>
      </w:r>
      <w:r w:rsidR="007F3F05">
        <w:rPr>
          <w:rFonts w:asciiTheme="minorHAnsi" w:eastAsia="Calibri" w:hAnsiTheme="minorHAnsi"/>
          <w:kern w:val="0"/>
          <w:sz w:val="24"/>
          <w:lang w:eastAsia="en-US" w:bidi="ar-SA"/>
        </w:rPr>
        <w:t xml:space="preserve">let-ti </w:t>
      </w:r>
      <w:r>
        <w:rPr>
          <w:rFonts w:asciiTheme="minorHAnsi" w:eastAsia="Calibri" w:hAnsiTheme="minorHAnsi"/>
          <w:kern w:val="0"/>
          <w:sz w:val="24"/>
          <w:lang w:eastAsia="en-US" w:bidi="ar-SA"/>
        </w:rPr>
        <w:t xml:space="preserve">vedno </w:t>
      </w:r>
      <w:r w:rsidR="00EA7243" w:rsidRPr="009B4165">
        <w:rPr>
          <w:rFonts w:asciiTheme="minorHAnsi" w:eastAsia="Calibri" w:hAnsiTheme="minorHAnsi"/>
          <w:kern w:val="0"/>
          <w:sz w:val="24"/>
          <w:lang w:eastAsia="en-US" w:bidi="ar-SA"/>
        </w:rPr>
        <w:t xml:space="preserve">pripravljeni prisluhniti oz. </w:t>
      </w:r>
      <w:r w:rsidR="007F3F05">
        <w:rPr>
          <w:rFonts w:asciiTheme="minorHAnsi" w:eastAsia="Calibri" w:hAnsiTheme="minorHAnsi"/>
          <w:kern w:val="0"/>
          <w:sz w:val="24"/>
          <w:lang w:eastAsia="en-US" w:bidi="ar-SA"/>
        </w:rPr>
        <w:t xml:space="preserve"> jim pomagati</w:t>
      </w:r>
      <w:r w:rsidR="004F2950">
        <w:rPr>
          <w:rFonts w:asciiTheme="minorHAnsi" w:eastAsia="Calibri" w:hAnsiTheme="minorHAnsi"/>
          <w:kern w:val="0"/>
          <w:sz w:val="24"/>
          <w:lang w:eastAsia="en-US" w:bidi="ar-SA"/>
        </w:rPr>
        <w:t xml:space="preserve">. </w:t>
      </w:r>
    </w:p>
    <w:p w:rsidR="00EA7243" w:rsidRDefault="00EA7243" w:rsidP="007F3F05">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A86CF0" w:rsidRDefault="00FE3359" w:rsidP="007F3F05">
      <w:pPr>
        <w:widowControl/>
        <w:tabs>
          <w:tab w:val="left" w:pos="1064"/>
        </w:tabs>
        <w:suppressAutoHyphens w:val="0"/>
        <w:autoSpaceDN/>
        <w:spacing w:after="200"/>
        <w:textAlignment w:val="auto"/>
        <w:rPr>
          <w:rFonts w:asciiTheme="minorHAnsi" w:eastAsia="Calibri" w:hAnsiTheme="minorHAnsi"/>
          <w:kern w:val="0"/>
          <w:sz w:val="24"/>
          <w:lang w:eastAsia="en-US" w:bidi="ar-SA"/>
        </w:rPr>
      </w:pPr>
      <w:r w:rsidRPr="006C0B4F">
        <w:rPr>
          <w:rFonts w:asciiTheme="minorHAnsi" w:eastAsia="Calibri" w:hAnsiTheme="minorHAnsi"/>
          <w:kern w:val="0"/>
          <w:sz w:val="24"/>
          <w:lang w:eastAsia="en-US" w:bidi="ar-SA"/>
        </w:rPr>
        <w:t xml:space="preserve">Večina vprašanih </w:t>
      </w:r>
      <w:r w:rsidR="004F2950">
        <w:rPr>
          <w:rFonts w:asciiTheme="minorHAnsi" w:eastAsia="Calibri" w:hAnsiTheme="minorHAnsi"/>
          <w:kern w:val="0"/>
          <w:sz w:val="24"/>
          <w:lang w:eastAsia="en-US" w:bidi="ar-SA"/>
        </w:rPr>
        <w:t xml:space="preserve">navaja, </w:t>
      </w:r>
      <w:r w:rsidRPr="006C0B4F">
        <w:rPr>
          <w:rFonts w:asciiTheme="minorHAnsi" w:eastAsia="Calibri" w:hAnsiTheme="minorHAnsi"/>
          <w:kern w:val="0"/>
          <w:sz w:val="24"/>
          <w:lang w:eastAsia="en-US" w:bidi="ar-SA"/>
        </w:rPr>
        <w:t xml:space="preserve">da imajo vedno dovolj priložnosti za pogovor z učiteljem, </w:t>
      </w:r>
      <w:r w:rsidR="004F2950">
        <w:rPr>
          <w:rFonts w:asciiTheme="minorHAnsi" w:eastAsia="Calibri" w:hAnsiTheme="minorHAnsi"/>
          <w:kern w:val="0"/>
          <w:sz w:val="24"/>
          <w:lang w:eastAsia="en-US" w:bidi="ar-SA"/>
        </w:rPr>
        <w:t xml:space="preserve"> </w:t>
      </w:r>
      <w:r w:rsidRPr="006C0B4F">
        <w:rPr>
          <w:rFonts w:asciiTheme="minorHAnsi" w:eastAsia="Calibri" w:hAnsiTheme="minorHAnsi"/>
          <w:kern w:val="0"/>
          <w:sz w:val="24"/>
          <w:lang w:eastAsia="en-US" w:bidi="ar-SA"/>
        </w:rPr>
        <w:t>da učitelji pogosto upoštevajo njihovo predznanje</w:t>
      </w:r>
      <w:r w:rsidR="00234E8A">
        <w:rPr>
          <w:rFonts w:asciiTheme="minorHAnsi" w:eastAsia="Calibri" w:hAnsiTheme="minorHAnsi"/>
          <w:kern w:val="0"/>
          <w:sz w:val="24"/>
          <w:lang w:eastAsia="en-US" w:bidi="ar-SA"/>
        </w:rPr>
        <w:t xml:space="preserve">, zadovoljni so z uporabnostjo pridobljenega znanja. </w:t>
      </w:r>
      <w:r w:rsidR="00A86CF0" w:rsidRPr="00A539BB">
        <w:rPr>
          <w:rFonts w:asciiTheme="minorHAnsi" w:eastAsia="Calibri" w:hAnsiTheme="minorHAnsi"/>
          <w:kern w:val="0"/>
          <w:sz w:val="24"/>
          <w:lang w:eastAsia="en-US" w:bidi="ar-SA"/>
        </w:rPr>
        <w:t xml:space="preserve">Določeni predavatelji so bili izjemno pohvaljeni, pri določenih so bile izpostavljene kritike glede podajanja snovi in odnosa do udeležencev. </w:t>
      </w:r>
    </w:p>
    <w:p w:rsidR="005C03AE" w:rsidRPr="00473AA7" w:rsidRDefault="005C03AE" w:rsidP="005C03AE">
      <w:pPr>
        <w:widowControl/>
        <w:suppressAutoHyphens w:val="0"/>
        <w:autoSpaceDE w:val="0"/>
        <w:adjustRightInd w:val="0"/>
        <w:textAlignment w:val="auto"/>
        <w:rPr>
          <w:rFonts w:ascii="Calibri" w:eastAsia="Calibri" w:hAnsi="Calibri" w:cs="Times New Roman"/>
          <w:i/>
          <w:kern w:val="0"/>
          <w:szCs w:val="22"/>
          <w:lang w:eastAsia="en-US" w:bidi="ar-SA"/>
        </w:rPr>
      </w:pPr>
      <w:r w:rsidRPr="001177CE">
        <w:rPr>
          <w:rFonts w:asciiTheme="minorHAnsi" w:eastAsia="Calibri" w:hAnsiTheme="minorHAnsi"/>
          <w:kern w:val="0"/>
          <w:sz w:val="24"/>
          <w:lang w:eastAsia="en-US" w:bidi="ar-SA"/>
        </w:rPr>
        <w:t>Večina vprašanih</w:t>
      </w:r>
      <w:r>
        <w:rPr>
          <w:rFonts w:asciiTheme="minorHAnsi" w:eastAsia="Calibri" w:hAnsiTheme="minorHAnsi"/>
          <w:kern w:val="0"/>
          <w:sz w:val="24"/>
          <w:lang w:eastAsia="en-US" w:bidi="ar-SA"/>
        </w:rPr>
        <w:t xml:space="preserve"> udeležencev</w:t>
      </w:r>
      <w:r w:rsidRPr="001177CE">
        <w:rPr>
          <w:rFonts w:asciiTheme="minorHAnsi" w:eastAsia="Calibri" w:hAnsiTheme="minorHAnsi"/>
          <w:kern w:val="0"/>
          <w:sz w:val="24"/>
          <w:lang w:eastAsia="en-US" w:bidi="ar-SA"/>
        </w:rPr>
        <w:t xml:space="preserve"> bi priporočila znancem in prijateljem, da se izobražujejo na ZLU (92 %) in je </w:t>
      </w:r>
      <w:r w:rsidRPr="00C82E94">
        <w:rPr>
          <w:rFonts w:asciiTheme="minorHAnsi" w:eastAsia="Calibri" w:hAnsiTheme="minorHAnsi"/>
          <w:kern w:val="0"/>
          <w:sz w:val="24"/>
          <w:lang w:eastAsia="en-US" w:bidi="ar-SA"/>
        </w:rPr>
        <w:t xml:space="preserve">za 5 % več kot lansko leto. Zapisali so, da </w:t>
      </w:r>
      <w:r>
        <w:rPr>
          <w:rFonts w:asciiTheme="minorHAnsi" w:eastAsia="Calibri" w:hAnsiTheme="minorHAnsi"/>
          <w:kern w:val="0"/>
          <w:sz w:val="24"/>
          <w:lang w:eastAsia="en-US" w:bidi="ar-SA"/>
        </w:rPr>
        <w:t>priporočajo šolanje na ZLU ker, si z</w:t>
      </w:r>
      <w:r w:rsidRPr="00C82E94">
        <w:rPr>
          <w:rFonts w:asciiTheme="minorHAnsi" w:eastAsia="Calibri" w:hAnsiTheme="minorHAnsi"/>
          <w:kern w:val="0"/>
          <w:sz w:val="24"/>
          <w:lang w:eastAsia="en-US" w:bidi="ar-SA"/>
        </w:rPr>
        <w:t xml:space="preserve"> izobraževanjem izboljšaš zaposlitvene možnosti, dobiš </w:t>
      </w:r>
      <w:r>
        <w:rPr>
          <w:rFonts w:asciiTheme="minorHAnsi" w:eastAsia="Calibri" w:hAnsiTheme="minorHAnsi"/>
          <w:kern w:val="0"/>
          <w:sz w:val="24"/>
          <w:lang w:eastAsia="en-US" w:bidi="ar-SA"/>
        </w:rPr>
        <w:t xml:space="preserve">izobrazbo in </w:t>
      </w:r>
      <w:r w:rsidRPr="00C82E94">
        <w:rPr>
          <w:rFonts w:asciiTheme="minorHAnsi" w:eastAsia="Calibri" w:hAnsiTheme="minorHAnsi"/>
          <w:kern w:val="0"/>
          <w:sz w:val="24"/>
          <w:lang w:eastAsia="en-US" w:bidi="ar-SA"/>
        </w:rPr>
        <w:t xml:space="preserve"> znanje, ke</w:t>
      </w:r>
      <w:r>
        <w:rPr>
          <w:rFonts w:asciiTheme="minorHAnsi" w:eastAsia="Calibri" w:hAnsiTheme="minorHAnsi"/>
          <w:kern w:val="0"/>
          <w:sz w:val="24"/>
          <w:lang w:eastAsia="en-US" w:bidi="ar-SA"/>
        </w:rPr>
        <w:t>r imajo sami pozitivno izkušnjo. C</w:t>
      </w:r>
      <w:r w:rsidRPr="00C82E94">
        <w:rPr>
          <w:rFonts w:asciiTheme="minorHAnsi" w:eastAsia="Calibri" w:hAnsiTheme="minorHAnsi"/>
          <w:kern w:val="0"/>
          <w:sz w:val="24"/>
          <w:lang w:eastAsia="en-US" w:bidi="ar-SA"/>
        </w:rPr>
        <w:t xml:space="preserve">enijo </w:t>
      </w:r>
      <w:r w:rsidRPr="00C82E94">
        <w:rPr>
          <w:rFonts w:asciiTheme="minorHAnsi" w:eastAsia="Calibri" w:hAnsiTheme="minorHAnsi" w:cs="Times New Roman"/>
          <w:kern w:val="0"/>
          <w:sz w:val="24"/>
          <w:lang w:eastAsia="en-US" w:bidi="ar-SA"/>
        </w:rPr>
        <w:t>prijaznost</w:t>
      </w:r>
      <w:r>
        <w:rPr>
          <w:rFonts w:asciiTheme="minorHAnsi" w:eastAsia="Calibri" w:hAnsiTheme="minorHAnsi" w:cs="Times New Roman"/>
          <w:kern w:val="0"/>
          <w:sz w:val="24"/>
          <w:lang w:eastAsia="en-US" w:bidi="ar-SA"/>
        </w:rPr>
        <w:t xml:space="preserve"> in ustrežljivost zaposlenih, dobre prostorske pogoje in z ustrezne predavatelje. Menijo, da </w:t>
      </w:r>
      <w:r w:rsidRPr="00C82E94">
        <w:rPr>
          <w:rFonts w:asciiTheme="minorHAnsi" w:eastAsia="Calibri" w:hAnsiTheme="minorHAnsi" w:cs="Times New Roman"/>
          <w:kern w:val="0"/>
          <w:sz w:val="24"/>
          <w:lang w:eastAsia="en-US" w:bidi="ar-SA"/>
        </w:rPr>
        <w:t>je</w:t>
      </w:r>
      <w:r>
        <w:rPr>
          <w:rFonts w:asciiTheme="minorHAnsi" w:eastAsia="Calibri" w:hAnsiTheme="minorHAnsi" w:cs="Times New Roman"/>
          <w:kern w:val="0"/>
          <w:sz w:val="24"/>
          <w:lang w:eastAsia="en-US" w:bidi="ar-SA"/>
        </w:rPr>
        <w:t xml:space="preserve"> izobraževanje kvalitetno in</w:t>
      </w:r>
      <w:r w:rsidRPr="00C82E94">
        <w:rPr>
          <w:rFonts w:asciiTheme="minorHAnsi" w:eastAsia="Calibri" w:hAnsiTheme="minorHAnsi" w:cs="Times New Roman"/>
          <w:kern w:val="0"/>
          <w:sz w:val="24"/>
          <w:lang w:eastAsia="en-US" w:bidi="ar-SA"/>
        </w:rPr>
        <w:t xml:space="preserve"> dobro organizirano</w:t>
      </w:r>
      <w:r>
        <w:rPr>
          <w:rFonts w:asciiTheme="minorHAnsi" w:eastAsia="Calibri" w:hAnsiTheme="minorHAnsi" w:cs="Times New Roman"/>
          <w:kern w:val="0"/>
          <w:sz w:val="24"/>
          <w:lang w:eastAsia="en-US" w:bidi="ar-SA"/>
        </w:rPr>
        <w:t>.</w:t>
      </w:r>
      <w:r w:rsidRPr="00C82E94">
        <w:rPr>
          <w:rFonts w:asciiTheme="minorHAnsi" w:eastAsia="Calibri" w:hAnsiTheme="minorHAnsi" w:cs="Times New Roman"/>
          <w:kern w:val="0"/>
          <w:sz w:val="24"/>
          <w:lang w:eastAsia="en-US" w:bidi="ar-SA"/>
        </w:rPr>
        <w:t xml:space="preserve"> Vzdušje je </w:t>
      </w:r>
      <w:r w:rsidRPr="0076701E">
        <w:rPr>
          <w:rFonts w:asciiTheme="minorHAnsi" w:eastAsia="Calibri" w:hAnsiTheme="minorHAnsi" w:cs="Times New Roman"/>
          <w:kern w:val="0"/>
          <w:sz w:val="24"/>
          <w:lang w:eastAsia="en-US" w:bidi="ar-SA"/>
        </w:rPr>
        <w:t xml:space="preserve">prijetno, učna snov </w:t>
      </w:r>
      <w:r w:rsidRPr="00473AA7">
        <w:rPr>
          <w:rFonts w:asciiTheme="minorHAnsi" w:eastAsia="Calibri" w:hAnsiTheme="minorHAnsi" w:cs="Times New Roman"/>
          <w:kern w:val="0"/>
          <w:sz w:val="24"/>
          <w:lang w:eastAsia="en-US" w:bidi="ar-SA"/>
        </w:rPr>
        <w:t xml:space="preserve">je dokaj </w:t>
      </w:r>
      <w:r>
        <w:rPr>
          <w:rFonts w:asciiTheme="minorHAnsi" w:eastAsia="Calibri" w:hAnsiTheme="minorHAnsi" w:cs="Times New Roman"/>
          <w:kern w:val="0"/>
          <w:sz w:val="24"/>
          <w:lang w:eastAsia="en-US" w:bidi="ar-SA"/>
        </w:rPr>
        <w:t xml:space="preserve">lahka, </w:t>
      </w:r>
      <w:r w:rsidRPr="0076701E">
        <w:rPr>
          <w:rFonts w:asciiTheme="minorHAnsi" w:eastAsia="Calibri" w:hAnsiTheme="minorHAnsi" w:cs="Times New Roman"/>
          <w:kern w:val="0"/>
          <w:sz w:val="24"/>
          <w:lang w:eastAsia="en-US" w:bidi="ar-SA"/>
        </w:rPr>
        <w:t>predavanja so zanimiva. V nadaljevanju so zapisali, da na ZLU dobro pos</w:t>
      </w:r>
      <w:r>
        <w:rPr>
          <w:rFonts w:asciiTheme="minorHAnsi" w:eastAsia="Calibri" w:hAnsiTheme="minorHAnsi" w:cs="Times New Roman"/>
          <w:kern w:val="0"/>
          <w:sz w:val="24"/>
          <w:lang w:eastAsia="en-US" w:bidi="ar-SA"/>
        </w:rPr>
        <w:t>k</w:t>
      </w:r>
      <w:r w:rsidRPr="0076701E">
        <w:rPr>
          <w:rFonts w:asciiTheme="minorHAnsi" w:eastAsia="Calibri" w:hAnsiTheme="minorHAnsi" w:cs="Times New Roman"/>
          <w:kern w:val="0"/>
          <w:sz w:val="24"/>
          <w:lang w:eastAsia="en-US" w:bidi="ar-SA"/>
        </w:rPr>
        <w:t>rbimo za svoje udeležence in imamo k</w:t>
      </w:r>
      <w:r w:rsidRPr="00473AA7">
        <w:rPr>
          <w:rFonts w:asciiTheme="minorHAnsi" w:eastAsia="Calibri" w:hAnsiTheme="minorHAnsi" w:cs="Times New Roman"/>
          <w:kern w:val="0"/>
          <w:sz w:val="24"/>
          <w:lang w:eastAsia="en-US" w:bidi="ar-SA"/>
        </w:rPr>
        <w:t>orekten,</w:t>
      </w:r>
      <w:r w:rsidRPr="0076701E">
        <w:rPr>
          <w:rFonts w:asciiTheme="minorHAnsi" w:eastAsia="Calibri" w:hAnsiTheme="minorHAnsi" w:cs="Times New Roman"/>
          <w:kern w:val="0"/>
          <w:sz w:val="24"/>
          <w:lang w:eastAsia="en-US" w:bidi="ar-SA"/>
        </w:rPr>
        <w:t xml:space="preserve"> </w:t>
      </w:r>
      <w:r w:rsidRPr="00473AA7">
        <w:rPr>
          <w:rFonts w:asciiTheme="minorHAnsi" w:eastAsia="Calibri" w:hAnsiTheme="minorHAnsi" w:cs="Times New Roman"/>
          <w:kern w:val="0"/>
          <w:sz w:val="24"/>
          <w:lang w:eastAsia="en-US" w:bidi="ar-SA"/>
        </w:rPr>
        <w:t>profesionalen,</w:t>
      </w:r>
      <w:r w:rsidRPr="0076701E">
        <w:rPr>
          <w:rFonts w:asciiTheme="minorHAnsi" w:eastAsia="Calibri" w:hAnsiTheme="minorHAnsi" w:cs="Times New Roman"/>
          <w:kern w:val="0"/>
          <w:sz w:val="24"/>
          <w:lang w:eastAsia="en-US" w:bidi="ar-SA"/>
        </w:rPr>
        <w:t xml:space="preserve"> </w:t>
      </w:r>
      <w:r>
        <w:rPr>
          <w:rFonts w:asciiTheme="minorHAnsi" w:eastAsia="Calibri" w:hAnsiTheme="minorHAnsi" w:cs="Times New Roman"/>
          <w:kern w:val="0"/>
          <w:sz w:val="24"/>
          <w:lang w:eastAsia="en-US" w:bidi="ar-SA"/>
        </w:rPr>
        <w:t xml:space="preserve">odprt odnos do vseh, ker uresničujemo obljube. </w:t>
      </w:r>
      <w:r w:rsidRPr="0076701E">
        <w:rPr>
          <w:rFonts w:asciiTheme="minorHAnsi" w:eastAsia="Calibri" w:hAnsiTheme="minorHAnsi" w:cs="Times New Roman"/>
          <w:kern w:val="0"/>
          <w:sz w:val="24"/>
          <w:lang w:eastAsia="en-US" w:bidi="ar-SA"/>
        </w:rPr>
        <w:t xml:space="preserve"> ZLU </w:t>
      </w:r>
      <w:r>
        <w:rPr>
          <w:rFonts w:asciiTheme="minorHAnsi" w:eastAsia="Calibri" w:hAnsiTheme="minorHAnsi" w:cs="Times New Roman"/>
          <w:kern w:val="0"/>
          <w:sz w:val="24"/>
          <w:lang w:eastAsia="en-US" w:bidi="ar-SA"/>
        </w:rPr>
        <w:t xml:space="preserve"> je </w:t>
      </w:r>
      <w:r w:rsidRPr="0076701E">
        <w:rPr>
          <w:rFonts w:asciiTheme="minorHAnsi" w:eastAsia="Calibri" w:hAnsiTheme="minorHAnsi" w:cs="Times New Roman"/>
          <w:kern w:val="0"/>
          <w:sz w:val="24"/>
          <w:lang w:eastAsia="en-US" w:bidi="ar-SA"/>
        </w:rPr>
        <w:t>super in  zaupanja vredna organizacija</w:t>
      </w:r>
      <w:r>
        <w:rPr>
          <w:rFonts w:ascii="Calibri" w:eastAsia="Calibri" w:hAnsi="Calibri" w:cs="Times New Roman"/>
          <w:i/>
          <w:kern w:val="0"/>
          <w:szCs w:val="22"/>
          <w:lang w:eastAsia="en-US" w:bidi="ar-SA"/>
        </w:rPr>
        <w:t xml:space="preserve">. </w:t>
      </w:r>
    </w:p>
    <w:p w:rsidR="005C03AE" w:rsidRDefault="005C03AE" w:rsidP="007F3F05">
      <w:pPr>
        <w:widowControl/>
        <w:tabs>
          <w:tab w:val="left" w:pos="1064"/>
        </w:tabs>
        <w:suppressAutoHyphens w:val="0"/>
        <w:autoSpaceDN/>
        <w:spacing w:after="200"/>
        <w:textAlignment w:val="auto"/>
        <w:rPr>
          <w:rFonts w:asciiTheme="minorHAnsi" w:eastAsia="Calibri" w:hAnsiTheme="minorHAnsi" w:cs="Arial"/>
          <w:b/>
          <w:color w:val="1F497D" w:themeColor="text2"/>
          <w:kern w:val="0"/>
          <w:sz w:val="28"/>
          <w:szCs w:val="28"/>
          <w:lang w:eastAsia="en-US" w:bidi="ar-SA"/>
        </w:rPr>
      </w:pPr>
    </w:p>
    <w:p w:rsidR="00E46E80" w:rsidRDefault="00E46E80" w:rsidP="007F3F05">
      <w:pPr>
        <w:widowControl/>
        <w:tabs>
          <w:tab w:val="left" w:pos="1064"/>
        </w:tabs>
        <w:suppressAutoHyphens w:val="0"/>
        <w:autoSpaceDN/>
        <w:spacing w:after="200"/>
        <w:textAlignment w:val="auto"/>
        <w:rPr>
          <w:rFonts w:asciiTheme="minorHAnsi" w:eastAsia="Calibri" w:hAnsiTheme="minorHAnsi"/>
          <w:kern w:val="0"/>
          <w:sz w:val="24"/>
          <w:lang w:eastAsia="en-US" w:bidi="ar-SA"/>
        </w:rPr>
      </w:pPr>
      <w:r>
        <w:rPr>
          <w:rFonts w:asciiTheme="minorHAnsi" w:eastAsia="Calibri" w:hAnsiTheme="minorHAnsi" w:cs="Arial"/>
          <w:b/>
          <w:color w:val="1F497D" w:themeColor="text2"/>
          <w:kern w:val="0"/>
          <w:sz w:val="28"/>
          <w:szCs w:val="28"/>
          <w:lang w:eastAsia="en-US" w:bidi="ar-SA"/>
        </w:rPr>
        <w:t xml:space="preserve">Predlogi </w:t>
      </w:r>
      <w:r w:rsidR="005C03AE">
        <w:rPr>
          <w:rFonts w:asciiTheme="minorHAnsi" w:eastAsia="Calibri" w:hAnsiTheme="minorHAnsi" w:cs="Arial"/>
          <w:b/>
          <w:color w:val="1F497D" w:themeColor="text2"/>
          <w:kern w:val="0"/>
          <w:sz w:val="28"/>
          <w:szCs w:val="28"/>
          <w:lang w:eastAsia="en-US" w:bidi="ar-SA"/>
        </w:rPr>
        <w:t>za izbolj</w:t>
      </w:r>
      <w:r>
        <w:rPr>
          <w:rFonts w:asciiTheme="minorHAnsi" w:eastAsia="Calibri" w:hAnsiTheme="minorHAnsi" w:cs="Arial"/>
          <w:b/>
          <w:color w:val="1F497D" w:themeColor="text2"/>
          <w:kern w:val="0"/>
          <w:sz w:val="28"/>
          <w:szCs w:val="28"/>
          <w:lang w:eastAsia="en-US" w:bidi="ar-SA"/>
        </w:rPr>
        <w:t>š</w:t>
      </w:r>
      <w:r w:rsidR="005C03AE">
        <w:rPr>
          <w:rFonts w:asciiTheme="minorHAnsi" w:eastAsia="Calibri" w:hAnsiTheme="minorHAnsi" w:cs="Arial"/>
          <w:b/>
          <w:color w:val="1F497D" w:themeColor="text2"/>
          <w:kern w:val="0"/>
          <w:sz w:val="28"/>
          <w:szCs w:val="28"/>
          <w:lang w:eastAsia="en-US" w:bidi="ar-SA"/>
        </w:rPr>
        <w:t>a</w:t>
      </w:r>
      <w:r>
        <w:rPr>
          <w:rFonts w:asciiTheme="minorHAnsi" w:eastAsia="Calibri" w:hAnsiTheme="minorHAnsi" w:cs="Arial"/>
          <w:b/>
          <w:color w:val="1F497D" w:themeColor="text2"/>
          <w:kern w:val="0"/>
          <w:sz w:val="28"/>
          <w:szCs w:val="28"/>
          <w:lang w:eastAsia="en-US" w:bidi="ar-SA"/>
        </w:rPr>
        <w:t>nje</w:t>
      </w:r>
    </w:p>
    <w:p w:rsidR="004240FD" w:rsidRPr="005C03AE" w:rsidRDefault="00251912" w:rsidP="005C03AE">
      <w:pPr>
        <w:widowControl/>
        <w:tabs>
          <w:tab w:val="left" w:pos="1064"/>
        </w:tabs>
        <w:suppressAutoHyphens w:val="0"/>
        <w:autoSpaceDN/>
        <w:spacing w:after="200"/>
        <w:textAlignment w:val="auto"/>
        <w:rPr>
          <w:rFonts w:asciiTheme="minorHAnsi" w:eastAsia="Calibri" w:hAnsiTheme="minorHAnsi" w:cs="Times New Roman"/>
          <w:kern w:val="0"/>
          <w:sz w:val="24"/>
          <w:lang w:eastAsia="en-US" w:bidi="ar-SA"/>
        </w:rPr>
      </w:pPr>
      <w:r>
        <w:rPr>
          <w:rFonts w:asciiTheme="minorHAnsi" w:eastAsia="Calibri" w:hAnsiTheme="minorHAnsi"/>
          <w:kern w:val="0"/>
          <w:sz w:val="24"/>
          <w:lang w:eastAsia="en-US" w:bidi="ar-SA"/>
        </w:rPr>
        <w:t>V prihodnje bo</w:t>
      </w:r>
      <w:r w:rsidR="00A86CF0">
        <w:rPr>
          <w:rFonts w:asciiTheme="minorHAnsi" w:eastAsia="Calibri" w:hAnsiTheme="minorHAnsi"/>
          <w:kern w:val="0"/>
          <w:sz w:val="24"/>
          <w:lang w:eastAsia="en-US" w:bidi="ar-SA"/>
        </w:rPr>
        <w:t xml:space="preserve"> potrebno </w:t>
      </w:r>
      <w:r w:rsidR="007F3F05">
        <w:rPr>
          <w:rFonts w:asciiTheme="minorHAnsi" w:eastAsia="Calibri" w:hAnsiTheme="minorHAnsi"/>
          <w:kern w:val="0"/>
          <w:sz w:val="24"/>
          <w:lang w:eastAsia="en-US" w:bidi="ar-SA"/>
        </w:rPr>
        <w:t>temeljito prevetriti področje delo z učitelji, več pozornosti in načrtnosti</w:t>
      </w:r>
      <w:r w:rsidR="00E41075">
        <w:rPr>
          <w:rFonts w:asciiTheme="minorHAnsi" w:eastAsia="Calibri" w:hAnsiTheme="minorHAnsi"/>
          <w:kern w:val="0"/>
          <w:sz w:val="24"/>
          <w:lang w:eastAsia="en-US" w:bidi="ar-SA"/>
        </w:rPr>
        <w:t xml:space="preserve"> </w:t>
      </w:r>
      <w:r w:rsidR="00A86CF0">
        <w:rPr>
          <w:rFonts w:asciiTheme="minorHAnsi" w:eastAsia="Calibri" w:hAnsiTheme="minorHAnsi"/>
          <w:kern w:val="0"/>
          <w:sz w:val="24"/>
          <w:lang w:eastAsia="en-US" w:bidi="ar-SA"/>
        </w:rPr>
        <w:t>posvetiti strokovnim aktivom</w:t>
      </w:r>
      <w:r w:rsidR="00E41075">
        <w:rPr>
          <w:rFonts w:asciiTheme="minorHAnsi" w:eastAsia="Calibri" w:hAnsiTheme="minorHAnsi"/>
          <w:kern w:val="0"/>
          <w:sz w:val="24"/>
          <w:lang w:eastAsia="en-US" w:bidi="ar-SA"/>
        </w:rPr>
        <w:t xml:space="preserve">. Potrebno bo vzpostaviti način za krepitev odnosov z učitelji. Morda poudarek na neformalnem druženju, vključevanje učiteljev v naše </w:t>
      </w:r>
      <w:r>
        <w:rPr>
          <w:rFonts w:asciiTheme="minorHAnsi" w:eastAsia="Calibri" w:hAnsiTheme="minorHAnsi"/>
          <w:kern w:val="0"/>
          <w:sz w:val="24"/>
          <w:lang w:eastAsia="en-US" w:bidi="ar-SA"/>
        </w:rPr>
        <w:t>delo in postopke.</w:t>
      </w:r>
      <w:r w:rsidR="00A86CF0">
        <w:rPr>
          <w:rFonts w:asciiTheme="minorHAnsi" w:eastAsia="Calibri" w:hAnsiTheme="minorHAnsi"/>
          <w:kern w:val="0"/>
          <w:sz w:val="24"/>
          <w:lang w:eastAsia="en-US" w:bidi="ar-SA"/>
        </w:rPr>
        <w:t xml:space="preserve"> Predlagam, da </w:t>
      </w:r>
      <w:r w:rsidR="00E41075">
        <w:rPr>
          <w:rFonts w:asciiTheme="minorHAnsi" w:eastAsia="Calibri" w:hAnsiTheme="minorHAnsi"/>
          <w:kern w:val="0"/>
          <w:sz w:val="24"/>
          <w:lang w:eastAsia="en-US" w:bidi="ar-SA"/>
        </w:rPr>
        <w:t xml:space="preserve"> v prihodnje </w:t>
      </w:r>
      <w:r w:rsidR="00A86CF0">
        <w:rPr>
          <w:rFonts w:asciiTheme="minorHAnsi" w:eastAsia="Calibri" w:hAnsiTheme="minorHAnsi"/>
          <w:kern w:val="0"/>
          <w:sz w:val="24"/>
          <w:lang w:eastAsia="en-US" w:bidi="ar-SA"/>
        </w:rPr>
        <w:t>kot v uvod v and</w:t>
      </w:r>
      <w:r w:rsidR="00E41075">
        <w:rPr>
          <w:rFonts w:asciiTheme="minorHAnsi" w:eastAsia="Calibri" w:hAnsiTheme="minorHAnsi"/>
          <w:kern w:val="0"/>
          <w:sz w:val="24"/>
          <w:lang w:eastAsia="en-US" w:bidi="ar-SA"/>
        </w:rPr>
        <w:t>ragoški zbor ali strokovni</w:t>
      </w:r>
      <w:r>
        <w:rPr>
          <w:rFonts w:asciiTheme="minorHAnsi" w:eastAsia="Calibri" w:hAnsiTheme="minorHAnsi"/>
          <w:kern w:val="0"/>
          <w:sz w:val="24"/>
          <w:lang w:eastAsia="en-US" w:bidi="ar-SA"/>
        </w:rPr>
        <w:t xml:space="preserve"> aktiv</w:t>
      </w:r>
      <w:r w:rsidR="00F10385">
        <w:rPr>
          <w:rFonts w:asciiTheme="minorHAnsi" w:eastAsia="Calibri" w:hAnsiTheme="minorHAnsi"/>
          <w:kern w:val="0"/>
          <w:sz w:val="24"/>
          <w:lang w:eastAsia="en-US" w:bidi="ar-SA"/>
        </w:rPr>
        <w:t xml:space="preserve"> pripravimo</w:t>
      </w:r>
      <w:r w:rsidR="00C46BE8">
        <w:rPr>
          <w:rFonts w:asciiTheme="minorHAnsi" w:eastAsia="Calibri" w:hAnsiTheme="minorHAnsi"/>
          <w:kern w:val="0"/>
          <w:sz w:val="24"/>
          <w:lang w:eastAsia="en-US" w:bidi="ar-SA"/>
        </w:rPr>
        <w:t xml:space="preserve"> krajše</w:t>
      </w:r>
      <w:r w:rsidR="00F10385">
        <w:rPr>
          <w:rFonts w:asciiTheme="minorHAnsi" w:eastAsia="Calibri" w:hAnsiTheme="minorHAnsi"/>
          <w:kern w:val="0"/>
          <w:sz w:val="24"/>
          <w:lang w:eastAsia="en-US" w:bidi="ar-SA"/>
        </w:rPr>
        <w:t xml:space="preserve"> brezplačne strokovne teme.</w:t>
      </w:r>
    </w:p>
    <w:p w:rsidR="00CA5456" w:rsidRDefault="00CA5456" w:rsidP="007F3F05">
      <w:pPr>
        <w:widowControl/>
        <w:suppressAutoHyphens w:val="0"/>
        <w:autoSpaceDE w:val="0"/>
        <w:adjustRightInd w:val="0"/>
        <w:textAlignment w:val="auto"/>
        <w:rPr>
          <w:rFonts w:asciiTheme="minorHAnsi" w:eastAsia="Calibri" w:hAnsiTheme="minorHAnsi"/>
          <w:kern w:val="0"/>
          <w:sz w:val="24"/>
          <w:lang w:eastAsia="en-US" w:bidi="ar-SA"/>
        </w:rPr>
      </w:pPr>
      <w:r w:rsidRPr="002D355C">
        <w:rPr>
          <w:rFonts w:asciiTheme="minorHAnsi" w:eastAsia="Calibri" w:hAnsiTheme="minorHAnsi"/>
          <w:kern w:val="0"/>
          <w:sz w:val="24"/>
          <w:lang w:eastAsia="en-US" w:bidi="ar-SA"/>
        </w:rPr>
        <w:t xml:space="preserve">Predlagam, da se </w:t>
      </w:r>
      <w:r>
        <w:rPr>
          <w:rFonts w:asciiTheme="minorHAnsi" w:eastAsia="Calibri" w:hAnsiTheme="minorHAnsi"/>
          <w:kern w:val="0"/>
          <w:sz w:val="24"/>
          <w:lang w:eastAsia="en-US" w:bidi="ar-SA"/>
        </w:rPr>
        <w:t xml:space="preserve">tudi v prihodnje </w:t>
      </w:r>
      <w:r w:rsidRPr="002D355C">
        <w:rPr>
          <w:rFonts w:asciiTheme="minorHAnsi" w:eastAsia="Calibri" w:hAnsiTheme="minorHAnsi"/>
          <w:kern w:val="0"/>
          <w:sz w:val="24"/>
          <w:lang w:eastAsia="en-US" w:bidi="ar-SA"/>
        </w:rPr>
        <w:t xml:space="preserve">pri naslednjih izpeljavah formalnih programov </w:t>
      </w:r>
      <w:r>
        <w:rPr>
          <w:rFonts w:asciiTheme="minorHAnsi" w:eastAsia="Calibri" w:hAnsiTheme="minorHAnsi"/>
          <w:kern w:val="0"/>
          <w:sz w:val="24"/>
          <w:lang w:eastAsia="en-US" w:bidi="ar-SA"/>
        </w:rPr>
        <w:t xml:space="preserve">pri </w:t>
      </w:r>
      <w:r w:rsidRPr="002D355C">
        <w:rPr>
          <w:rFonts w:asciiTheme="minorHAnsi" w:eastAsia="Calibri" w:hAnsiTheme="minorHAnsi"/>
          <w:kern w:val="0"/>
          <w:sz w:val="24"/>
          <w:lang w:eastAsia="en-US" w:bidi="ar-SA"/>
        </w:rPr>
        <w:t>načrtovanju, organizaciji in izpeljavi</w:t>
      </w:r>
      <w:r w:rsidR="004240FD">
        <w:rPr>
          <w:rFonts w:asciiTheme="minorHAnsi" w:eastAsia="Calibri" w:hAnsiTheme="minorHAnsi"/>
          <w:kern w:val="0"/>
          <w:sz w:val="24"/>
          <w:lang w:eastAsia="en-US" w:bidi="ar-SA"/>
        </w:rPr>
        <w:t xml:space="preserve"> in evalvaciji</w:t>
      </w:r>
      <w:r>
        <w:rPr>
          <w:rFonts w:asciiTheme="minorHAnsi" w:eastAsia="Calibri" w:hAnsiTheme="minorHAnsi"/>
          <w:kern w:val="0"/>
          <w:sz w:val="24"/>
          <w:lang w:eastAsia="en-US" w:bidi="ar-SA"/>
        </w:rPr>
        <w:t xml:space="preserve"> nadaljuje</w:t>
      </w:r>
      <w:r w:rsidR="004240FD">
        <w:rPr>
          <w:rFonts w:asciiTheme="minorHAnsi" w:eastAsia="Calibri" w:hAnsiTheme="minorHAnsi"/>
          <w:kern w:val="0"/>
          <w:sz w:val="24"/>
          <w:lang w:eastAsia="en-US" w:bidi="ar-SA"/>
        </w:rPr>
        <w:t xml:space="preserve"> </w:t>
      </w:r>
      <w:r w:rsidRPr="002D355C">
        <w:rPr>
          <w:rFonts w:asciiTheme="minorHAnsi" w:eastAsia="Calibri" w:hAnsiTheme="minorHAnsi"/>
          <w:kern w:val="0"/>
          <w:sz w:val="24"/>
          <w:lang w:eastAsia="en-US" w:bidi="ar-SA"/>
        </w:rPr>
        <w:t>z dosedanjo prakso, ki se je pokazala kot dobra.</w:t>
      </w:r>
    </w:p>
    <w:p w:rsidR="00CA5456" w:rsidRDefault="00CA5456" w:rsidP="007F3F05">
      <w:pPr>
        <w:widowControl/>
        <w:suppressAutoHyphens w:val="0"/>
        <w:autoSpaceDE w:val="0"/>
        <w:adjustRightInd w:val="0"/>
        <w:textAlignment w:val="auto"/>
        <w:rPr>
          <w:rFonts w:asciiTheme="minorHAnsi" w:eastAsia="Calibri" w:hAnsiTheme="minorHAnsi"/>
          <w:kern w:val="0"/>
          <w:sz w:val="24"/>
          <w:lang w:eastAsia="en-US" w:bidi="ar-SA"/>
        </w:rPr>
      </w:pPr>
    </w:p>
    <w:p w:rsidR="00CA5456" w:rsidRDefault="00CA5456" w:rsidP="007F3F05">
      <w:pPr>
        <w:widowControl/>
        <w:suppressAutoHyphens w:val="0"/>
        <w:autoSpaceDE w:val="0"/>
        <w:adjustRightInd w:val="0"/>
        <w:textAlignment w:val="auto"/>
        <w:rPr>
          <w:rFonts w:asciiTheme="minorHAnsi" w:eastAsia="Calibri" w:hAnsiTheme="minorHAnsi"/>
          <w:kern w:val="0"/>
          <w:sz w:val="24"/>
          <w:lang w:eastAsia="en-US" w:bidi="ar-SA"/>
        </w:rPr>
      </w:pPr>
      <w:r w:rsidRPr="002D355C">
        <w:rPr>
          <w:rFonts w:asciiTheme="minorHAnsi" w:eastAsia="Calibri" w:hAnsiTheme="minorHAnsi"/>
          <w:kern w:val="0"/>
          <w:sz w:val="24"/>
          <w:lang w:eastAsia="en-US" w:bidi="ar-SA"/>
        </w:rPr>
        <w:t>Posebno pozornost je potrebno nameniti uvodnim razgovorom</w:t>
      </w:r>
      <w:r>
        <w:rPr>
          <w:rFonts w:asciiTheme="minorHAnsi" w:eastAsia="Calibri" w:hAnsiTheme="minorHAnsi"/>
          <w:kern w:val="0"/>
          <w:sz w:val="24"/>
          <w:lang w:eastAsia="en-US" w:bidi="ar-SA"/>
        </w:rPr>
        <w:t xml:space="preserve">, ugotavljanju potreb in pripravi osebnih izobraževalnih načrtov. Predlagam, da se za potrebe </w:t>
      </w:r>
      <w:r w:rsidR="00A20684">
        <w:rPr>
          <w:rFonts w:asciiTheme="minorHAnsi" w:eastAsia="Calibri" w:hAnsiTheme="minorHAnsi"/>
          <w:kern w:val="0"/>
          <w:sz w:val="24"/>
          <w:lang w:eastAsia="en-US" w:bidi="ar-SA"/>
        </w:rPr>
        <w:t>enotne izpeljav postopkov vodenja posameznih programov</w:t>
      </w:r>
      <w:r w:rsidR="00D57953">
        <w:rPr>
          <w:rFonts w:asciiTheme="minorHAnsi" w:eastAsia="Calibri" w:hAnsiTheme="minorHAnsi"/>
          <w:kern w:val="0"/>
          <w:sz w:val="24"/>
          <w:lang w:eastAsia="en-US" w:bidi="ar-SA"/>
        </w:rPr>
        <w:t>,</w:t>
      </w:r>
      <w:r w:rsidR="00A20684">
        <w:rPr>
          <w:rFonts w:asciiTheme="minorHAnsi" w:eastAsia="Calibri" w:hAnsiTheme="minorHAnsi"/>
          <w:kern w:val="0"/>
          <w:sz w:val="24"/>
          <w:lang w:eastAsia="en-US" w:bidi="ar-SA"/>
        </w:rPr>
        <w:t xml:space="preserve"> izdelajo enotna navodila (protokoli), ki bodo v pomoč in oporo strokovnim delavcem. Dokument </w:t>
      </w:r>
      <w:r w:rsidR="004A3CC7">
        <w:rPr>
          <w:rFonts w:asciiTheme="minorHAnsi" w:eastAsia="Calibri" w:hAnsiTheme="minorHAnsi"/>
          <w:kern w:val="0"/>
          <w:sz w:val="24"/>
          <w:lang w:eastAsia="en-US" w:bidi="ar-SA"/>
        </w:rPr>
        <w:t xml:space="preserve"> bo </w:t>
      </w:r>
      <w:r w:rsidR="00A20684">
        <w:rPr>
          <w:rFonts w:asciiTheme="minorHAnsi" w:eastAsia="Calibri" w:hAnsiTheme="minorHAnsi"/>
          <w:kern w:val="0"/>
          <w:sz w:val="24"/>
          <w:lang w:eastAsia="en-US" w:bidi="ar-SA"/>
        </w:rPr>
        <w:t xml:space="preserve">dobrodošel predvsem ob menjavi kadrov in </w:t>
      </w:r>
      <w:r w:rsidR="004A3CC7">
        <w:rPr>
          <w:rFonts w:asciiTheme="minorHAnsi" w:eastAsia="Calibri" w:hAnsiTheme="minorHAnsi"/>
          <w:kern w:val="0"/>
          <w:sz w:val="24"/>
          <w:lang w:eastAsia="en-US" w:bidi="ar-SA"/>
        </w:rPr>
        <w:t xml:space="preserve">menjavi </w:t>
      </w:r>
      <w:r w:rsidR="00A20684">
        <w:rPr>
          <w:rFonts w:asciiTheme="minorHAnsi" w:eastAsia="Calibri" w:hAnsiTheme="minorHAnsi"/>
          <w:kern w:val="0"/>
          <w:sz w:val="24"/>
          <w:lang w:eastAsia="en-US" w:bidi="ar-SA"/>
        </w:rPr>
        <w:t>področij dela.</w:t>
      </w:r>
      <w:r w:rsidR="004240FD">
        <w:rPr>
          <w:rFonts w:asciiTheme="minorHAnsi" w:eastAsia="Calibri" w:hAnsiTheme="minorHAnsi"/>
          <w:kern w:val="0"/>
          <w:sz w:val="24"/>
          <w:lang w:eastAsia="en-US" w:bidi="ar-SA"/>
        </w:rPr>
        <w:t xml:space="preserve"> </w:t>
      </w:r>
    </w:p>
    <w:p w:rsidR="00CA5456" w:rsidRDefault="00CA5456" w:rsidP="007F3F05">
      <w:pPr>
        <w:widowControl/>
        <w:suppressAutoHyphens w:val="0"/>
        <w:autoSpaceDE w:val="0"/>
        <w:adjustRightInd w:val="0"/>
        <w:textAlignment w:val="auto"/>
        <w:rPr>
          <w:rFonts w:asciiTheme="minorHAnsi" w:eastAsia="Calibri" w:hAnsiTheme="minorHAnsi"/>
          <w:kern w:val="0"/>
          <w:sz w:val="24"/>
          <w:lang w:eastAsia="en-US" w:bidi="ar-SA"/>
        </w:rPr>
      </w:pPr>
    </w:p>
    <w:p w:rsidR="00CA5456" w:rsidRPr="002D355C" w:rsidRDefault="00CA5456" w:rsidP="007F3F05">
      <w:pPr>
        <w:widowControl/>
        <w:suppressAutoHyphens w:val="0"/>
        <w:autoSpaceDE w:val="0"/>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 xml:space="preserve">Vsem udeležencem je potrebno </w:t>
      </w:r>
      <w:r w:rsidR="00D57953">
        <w:rPr>
          <w:rFonts w:asciiTheme="minorHAnsi" w:eastAsia="Calibri" w:hAnsiTheme="minorHAnsi"/>
          <w:kern w:val="0"/>
          <w:sz w:val="24"/>
          <w:lang w:eastAsia="en-US" w:bidi="ar-SA"/>
        </w:rPr>
        <w:t xml:space="preserve">že ob vpisu </w:t>
      </w:r>
      <w:r w:rsidRPr="002D355C">
        <w:rPr>
          <w:rFonts w:asciiTheme="minorHAnsi" w:eastAsia="Calibri" w:hAnsiTheme="minorHAnsi"/>
          <w:kern w:val="0"/>
          <w:sz w:val="24"/>
          <w:lang w:eastAsia="en-US" w:bidi="ar-SA"/>
        </w:rPr>
        <w:t>podati informacijo o merjenju zadovoljstva in</w:t>
      </w:r>
      <w:r>
        <w:rPr>
          <w:rFonts w:asciiTheme="minorHAnsi" w:eastAsia="Calibri" w:hAnsiTheme="minorHAnsi"/>
          <w:kern w:val="0"/>
          <w:sz w:val="24"/>
          <w:lang w:eastAsia="en-US" w:bidi="ar-SA"/>
        </w:rPr>
        <w:t xml:space="preserve"> jih</w:t>
      </w:r>
      <w:r w:rsidRPr="002D355C">
        <w:rPr>
          <w:rFonts w:asciiTheme="minorHAnsi" w:eastAsia="Calibri" w:hAnsiTheme="minorHAnsi"/>
          <w:kern w:val="0"/>
          <w:sz w:val="24"/>
          <w:lang w:eastAsia="en-US" w:bidi="ar-SA"/>
        </w:rPr>
        <w:t xml:space="preserve"> že na začetku po</w:t>
      </w:r>
      <w:r w:rsidR="004A3CC7">
        <w:rPr>
          <w:rFonts w:asciiTheme="minorHAnsi" w:eastAsia="Calibri" w:hAnsiTheme="minorHAnsi"/>
          <w:kern w:val="0"/>
          <w:sz w:val="24"/>
          <w:lang w:eastAsia="en-US" w:bidi="ar-SA"/>
        </w:rPr>
        <w:t xml:space="preserve">vabiti na zaključno anketiranje oz. k sodelovanju v </w:t>
      </w:r>
      <w:proofErr w:type="spellStart"/>
      <w:r w:rsidR="004A3CC7">
        <w:rPr>
          <w:rFonts w:asciiTheme="minorHAnsi" w:eastAsia="Calibri" w:hAnsiTheme="minorHAnsi"/>
          <w:kern w:val="0"/>
          <w:sz w:val="24"/>
          <w:lang w:eastAsia="en-US" w:bidi="ar-SA"/>
        </w:rPr>
        <w:t>fokusnih</w:t>
      </w:r>
      <w:proofErr w:type="spellEnd"/>
      <w:r w:rsidR="004A3CC7">
        <w:rPr>
          <w:rFonts w:asciiTheme="minorHAnsi" w:eastAsia="Calibri" w:hAnsiTheme="minorHAnsi"/>
          <w:kern w:val="0"/>
          <w:sz w:val="24"/>
          <w:lang w:eastAsia="en-US" w:bidi="ar-SA"/>
        </w:rPr>
        <w:t xml:space="preserve"> skupinah.</w:t>
      </w:r>
    </w:p>
    <w:p w:rsidR="00CA5456" w:rsidRDefault="00CA5456" w:rsidP="007F3F05">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3F2F18" w:rsidRPr="002D355C" w:rsidRDefault="003F2F18" w:rsidP="003F2F18">
      <w:pPr>
        <w:widowControl/>
        <w:suppressAutoHyphens w:val="0"/>
        <w:autoSpaceDE w:val="0"/>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 xml:space="preserve">Predlagam še, da se ob koncu vsakega predmeta, strokovnega modula naredi kratka refleksija programa in sicer razgovor med učiteljem in organizatorjem. Na ta način ima učitelj možnost podati povratno informacijo o poteku programa, udeležencih, uspešnosti, gradivih, metodah dela,  lahko  pove kaj je bilo dobro in kaj bi bilo morda v prihodnje  potrebno </w:t>
      </w:r>
      <w:r>
        <w:rPr>
          <w:rFonts w:asciiTheme="minorHAnsi" w:eastAsia="Calibri" w:hAnsiTheme="minorHAnsi"/>
          <w:kern w:val="0"/>
          <w:sz w:val="24"/>
          <w:lang w:eastAsia="en-US" w:bidi="ar-SA"/>
        </w:rPr>
        <w:lastRenderedPageBreak/>
        <w:t>spremeniti.</w:t>
      </w:r>
      <w:r w:rsidR="00EE0452">
        <w:rPr>
          <w:rFonts w:asciiTheme="minorHAnsi" w:eastAsia="Calibri" w:hAnsiTheme="minorHAnsi"/>
          <w:kern w:val="0"/>
          <w:sz w:val="24"/>
          <w:lang w:eastAsia="en-US" w:bidi="ar-SA"/>
        </w:rPr>
        <w:t xml:space="preserve"> </w:t>
      </w:r>
      <w:r>
        <w:rPr>
          <w:rFonts w:asciiTheme="minorHAnsi" w:eastAsia="Calibri" w:hAnsiTheme="minorHAnsi"/>
          <w:kern w:val="0"/>
          <w:sz w:val="24"/>
          <w:lang w:eastAsia="en-US" w:bidi="ar-SA"/>
        </w:rPr>
        <w:t>V prihodnje moramo biti pazljivi pri razporejanju skupin v učilnice. Ljudje imamo po naravi radi stalnost in strukturo. S tega vidika je za udeležence pomembno prijetno učno okolje, po možnosti, da ima ista skupina vedno isti prostor.</w:t>
      </w:r>
    </w:p>
    <w:p w:rsidR="003F2F18" w:rsidRPr="00293186" w:rsidRDefault="003F2F18" w:rsidP="003F2F18">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EE0452" w:rsidRPr="00293186" w:rsidRDefault="003F2F18" w:rsidP="00EE0452">
      <w:pPr>
        <w:widowControl/>
        <w:suppressAutoHyphens w:val="0"/>
        <w:autoSpaceDN/>
        <w:contextualSpacing/>
        <w:textAlignment w:val="auto"/>
        <w:rPr>
          <w:rFonts w:ascii="Tahoma" w:eastAsia="Calibri" w:hAnsi="Tahoma"/>
          <w:color w:val="1F497D" w:themeColor="text2"/>
          <w:kern w:val="0"/>
          <w:szCs w:val="22"/>
          <w:lang w:eastAsia="en-US" w:bidi="ar-SA"/>
        </w:rPr>
      </w:pPr>
      <w:r w:rsidRPr="00D434BC">
        <w:rPr>
          <w:rFonts w:asciiTheme="minorHAnsi" w:eastAsia="Calibri" w:hAnsiTheme="minorHAnsi"/>
          <w:kern w:val="0"/>
          <w:sz w:val="24"/>
          <w:lang w:eastAsia="en-US" w:bidi="ar-SA"/>
        </w:rPr>
        <w:t>Na področju gradiv bi bilo v prihodnje smiselno vključiti uporabo IKT tehnologijo</w:t>
      </w:r>
      <w:r>
        <w:rPr>
          <w:rFonts w:asciiTheme="minorHAnsi" w:eastAsia="Calibri" w:hAnsiTheme="minorHAnsi"/>
          <w:kern w:val="0"/>
          <w:sz w:val="24"/>
          <w:lang w:eastAsia="en-US" w:bidi="ar-SA"/>
        </w:rPr>
        <w:t>, uporabo spletnih programov ali programov na zgoščenkah za učenje npr. tujih jezikov.  K</w:t>
      </w:r>
      <w:r w:rsidRPr="00D434BC">
        <w:rPr>
          <w:rFonts w:asciiTheme="minorHAnsi" w:eastAsia="Calibri" w:hAnsiTheme="minorHAnsi"/>
          <w:kern w:val="0"/>
          <w:sz w:val="24"/>
          <w:lang w:eastAsia="en-US" w:bidi="ar-SA"/>
        </w:rPr>
        <w:t>lasična gradiva v posameznih programih</w:t>
      </w:r>
      <w:r>
        <w:rPr>
          <w:rFonts w:asciiTheme="minorHAnsi" w:eastAsia="Calibri" w:hAnsiTheme="minorHAnsi"/>
          <w:kern w:val="0"/>
          <w:sz w:val="24"/>
          <w:lang w:eastAsia="en-US" w:bidi="ar-SA"/>
        </w:rPr>
        <w:t xml:space="preserve"> pa </w:t>
      </w:r>
      <w:r w:rsidRPr="00D434BC">
        <w:rPr>
          <w:rFonts w:asciiTheme="minorHAnsi" w:eastAsia="Calibri" w:hAnsiTheme="minorHAnsi"/>
          <w:kern w:val="0"/>
          <w:sz w:val="24"/>
          <w:lang w:eastAsia="en-US" w:bidi="ar-SA"/>
        </w:rPr>
        <w:t xml:space="preserve"> dopolniti in prenesti v </w:t>
      </w:r>
      <w:r>
        <w:rPr>
          <w:rFonts w:asciiTheme="minorHAnsi" w:eastAsia="Calibri" w:hAnsiTheme="minorHAnsi"/>
          <w:kern w:val="0"/>
          <w:sz w:val="24"/>
          <w:lang w:eastAsia="en-US" w:bidi="ar-SA"/>
        </w:rPr>
        <w:t>spletno učilnico</w:t>
      </w:r>
      <w:r w:rsidRPr="00D434BC">
        <w:rPr>
          <w:rFonts w:asciiTheme="minorHAnsi" w:eastAsia="Calibri" w:hAnsiTheme="minorHAnsi"/>
          <w:kern w:val="0"/>
          <w:sz w:val="24"/>
          <w:lang w:eastAsia="en-US" w:bidi="ar-SA"/>
        </w:rPr>
        <w:t>.</w:t>
      </w:r>
      <w:r>
        <w:rPr>
          <w:rFonts w:asciiTheme="minorHAnsi" w:eastAsia="Calibri" w:hAnsiTheme="minorHAnsi"/>
          <w:kern w:val="0"/>
          <w:sz w:val="24"/>
          <w:lang w:eastAsia="en-US" w:bidi="ar-SA"/>
        </w:rPr>
        <w:t xml:space="preserve">  </w:t>
      </w:r>
      <w:r w:rsidR="00EE0452" w:rsidRPr="00D434BC">
        <w:rPr>
          <w:rFonts w:asciiTheme="minorHAnsi" w:eastAsia="Calibri" w:hAnsiTheme="minorHAnsi"/>
          <w:kern w:val="0"/>
          <w:sz w:val="24"/>
          <w:lang w:eastAsia="en-US" w:bidi="ar-SA"/>
        </w:rPr>
        <w:t xml:space="preserve">Spletne učilnice se lahko z minimalnimi finančnimi vložki izdelajo v okolju </w:t>
      </w:r>
      <w:proofErr w:type="spellStart"/>
      <w:r w:rsidR="00EE0452" w:rsidRPr="00D434BC">
        <w:rPr>
          <w:rFonts w:asciiTheme="minorHAnsi" w:eastAsia="Calibri" w:hAnsiTheme="minorHAnsi"/>
          <w:kern w:val="0"/>
          <w:sz w:val="24"/>
          <w:lang w:eastAsia="en-US" w:bidi="ar-SA"/>
        </w:rPr>
        <w:t>Moodle</w:t>
      </w:r>
      <w:proofErr w:type="spellEnd"/>
      <w:r w:rsidR="00EE0452" w:rsidRPr="00D434BC">
        <w:rPr>
          <w:rFonts w:asciiTheme="minorHAnsi" w:eastAsia="Calibri" w:hAnsiTheme="minorHAnsi"/>
          <w:kern w:val="0"/>
          <w:sz w:val="24"/>
          <w:lang w:eastAsia="en-US" w:bidi="ar-SA"/>
        </w:rPr>
        <w:t>. Predlagam, da se v tov</w:t>
      </w:r>
      <w:r w:rsidR="00EE0452">
        <w:rPr>
          <w:rFonts w:asciiTheme="minorHAnsi" w:eastAsia="Calibri" w:hAnsiTheme="minorHAnsi"/>
          <w:kern w:val="0"/>
          <w:sz w:val="24"/>
          <w:lang w:eastAsia="en-US" w:bidi="ar-SA"/>
        </w:rPr>
        <w:t>rstno delo vključi tudi mentorja</w:t>
      </w:r>
      <w:r w:rsidR="00EE0452" w:rsidRPr="00D434BC">
        <w:rPr>
          <w:rFonts w:asciiTheme="minorHAnsi" w:eastAsia="Calibri" w:hAnsiTheme="minorHAnsi"/>
          <w:kern w:val="0"/>
          <w:sz w:val="24"/>
          <w:lang w:eastAsia="en-US" w:bidi="ar-SA"/>
        </w:rPr>
        <w:t xml:space="preserve"> učne pomoči, ki</w:t>
      </w:r>
      <w:r w:rsidR="00EE0452">
        <w:rPr>
          <w:rFonts w:asciiTheme="minorHAnsi" w:eastAsia="Calibri" w:hAnsiTheme="minorHAnsi"/>
          <w:kern w:val="0"/>
          <w:sz w:val="24"/>
          <w:lang w:eastAsia="en-US" w:bidi="ar-SA"/>
        </w:rPr>
        <w:t xml:space="preserve"> je hkrati tudi učitelj informatike.</w:t>
      </w:r>
    </w:p>
    <w:p w:rsidR="003F2F18" w:rsidRDefault="003F2F18" w:rsidP="003F2F18">
      <w:pPr>
        <w:widowControl/>
        <w:suppressAutoHyphens w:val="0"/>
        <w:autoSpaceDN/>
        <w:contextualSpacing/>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Druga opcija je uporaba intraneta za deljenje gradiv udeležencem.</w:t>
      </w:r>
    </w:p>
    <w:p w:rsidR="003F2F18" w:rsidRDefault="003F2F18" w:rsidP="003F2F18">
      <w:pPr>
        <w:widowControl/>
        <w:suppressAutoHyphens w:val="0"/>
        <w:autoSpaceDN/>
        <w:contextualSpacing/>
        <w:textAlignment w:val="auto"/>
        <w:rPr>
          <w:rFonts w:asciiTheme="minorHAnsi" w:eastAsia="Calibri" w:hAnsiTheme="minorHAnsi"/>
          <w:kern w:val="0"/>
          <w:sz w:val="24"/>
          <w:lang w:eastAsia="en-US" w:bidi="ar-SA"/>
        </w:rPr>
      </w:pPr>
    </w:p>
    <w:p w:rsidR="003F2F18" w:rsidRPr="00293186" w:rsidRDefault="003F2F18" w:rsidP="003F2F18">
      <w:pPr>
        <w:widowControl/>
        <w:suppressAutoHyphens w:val="0"/>
        <w:autoSpaceDN/>
        <w:contextualSpacing/>
        <w:textAlignment w:val="auto"/>
        <w:rPr>
          <w:rFonts w:ascii="Tahoma" w:eastAsia="Calibri" w:hAnsi="Tahoma"/>
          <w:color w:val="1F497D" w:themeColor="text2"/>
          <w:kern w:val="0"/>
          <w:szCs w:val="22"/>
          <w:lang w:eastAsia="en-US" w:bidi="ar-SA"/>
        </w:rPr>
      </w:pPr>
      <w:r>
        <w:rPr>
          <w:rFonts w:asciiTheme="minorHAnsi" w:eastAsia="Calibri" w:hAnsiTheme="minorHAnsi"/>
          <w:kern w:val="0"/>
          <w:sz w:val="24"/>
          <w:lang w:eastAsia="en-US" w:bidi="ar-SA"/>
        </w:rPr>
        <w:t>Za podporo neformalnim programov predlagam večjo promocijo in uporabo središča za samostojno učenje. K tovrstni obliki učenja je potrebno motivirati  tako učitelje kot udeležence.</w:t>
      </w:r>
    </w:p>
    <w:p w:rsidR="00FE3359" w:rsidRDefault="00FE3359" w:rsidP="007F3F05">
      <w:pPr>
        <w:widowControl/>
        <w:suppressAutoHyphens w:val="0"/>
        <w:autoSpaceDE w:val="0"/>
        <w:adjustRightInd w:val="0"/>
        <w:textAlignment w:val="auto"/>
        <w:rPr>
          <w:rFonts w:asciiTheme="minorHAnsi" w:eastAsia="Calibri" w:hAnsiTheme="minorHAnsi"/>
          <w:kern w:val="0"/>
          <w:sz w:val="24"/>
          <w:lang w:eastAsia="en-US" w:bidi="ar-SA"/>
        </w:rPr>
      </w:pPr>
    </w:p>
    <w:p w:rsidR="006C767F" w:rsidRDefault="006C767F" w:rsidP="007F3F05">
      <w:pPr>
        <w:widowControl/>
        <w:suppressAutoHyphens w:val="0"/>
        <w:autoSpaceDN/>
        <w:textAlignment w:val="auto"/>
        <w:rPr>
          <w:rFonts w:asciiTheme="minorHAnsi" w:eastAsia="Calibri" w:hAnsiTheme="minorHAnsi"/>
          <w:kern w:val="0"/>
          <w:sz w:val="24"/>
          <w:lang w:eastAsia="en-US" w:bidi="ar-SA"/>
        </w:rPr>
      </w:pPr>
      <w:r w:rsidRPr="00213926">
        <w:rPr>
          <w:rFonts w:asciiTheme="minorHAnsi" w:eastAsia="Calibri" w:hAnsiTheme="minorHAnsi"/>
          <w:kern w:val="0"/>
          <w:sz w:val="24"/>
          <w:lang w:eastAsia="en-US" w:bidi="ar-SA"/>
        </w:rPr>
        <w:t xml:space="preserve">Na podlagi evalvacije lahko ugotovitve strnemo v naše konkurenčne prednosti, ki jih kaže ohraniti oziroma krepiti. </w:t>
      </w:r>
    </w:p>
    <w:p w:rsidR="004A3CC7" w:rsidRDefault="004A3CC7" w:rsidP="007F3F05">
      <w:pPr>
        <w:widowControl/>
        <w:suppressAutoHyphens w:val="0"/>
        <w:autoSpaceDN/>
        <w:textAlignment w:val="auto"/>
        <w:rPr>
          <w:rFonts w:asciiTheme="minorHAnsi" w:eastAsia="Calibri" w:hAnsiTheme="minorHAnsi"/>
          <w:i/>
          <w:kern w:val="0"/>
          <w:sz w:val="24"/>
          <w:lang w:eastAsia="en-US" w:bidi="ar-SA"/>
        </w:rPr>
      </w:pPr>
    </w:p>
    <w:p w:rsidR="006C767F" w:rsidRPr="00213926" w:rsidRDefault="006C767F" w:rsidP="006C767F">
      <w:pPr>
        <w:widowControl/>
        <w:suppressAutoHyphens w:val="0"/>
        <w:autoSpaceDN/>
        <w:textAlignment w:val="auto"/>
        <w:rPr>
          <w:rFonts w:asciiTheme="minorHAnsi" w:eastAsia="Calibri" w:hAnsiTheme="minorHAnsi"/>
          <w:b/>
          <w:i/>
          <w:color w:val="548DD4" w:themeColor="text2" w:themeTint="99"/>
          <w:kern w:val="0"/>
          <w:sz w:val="24"/>
          <w:lang w:eastAsia="en-US" w:bidi="ar-SA"/>
        </w:rPr>
      </w:pPr>
      <w:r w:rsidRPr="00213926">
        <w:rPr>
          <w:rFonts w:asciiTheme="minorHAnsi" w:eastAsia="Calibri" w:hAnsiTheme="minorHAnsi"/>
          <w:i/>
          <w:kern w:val="0"/>
          <w:sz w:val="24"/>
          <w:lang w:eastAsia="en-US" w:bidi="ar-SA"/>
        </w:rPr>
        <w:t xml:space="preserve">ZLU ima kompetentne, profesionalne in prijavne kadre, ki so usmerjeni v pomoč ljudem, kar zelo cenijo tudi udeleženci in pohvalijo. Ima zadovoljne udeležence z izobraževalno storitvijo, ki menijo, </w:t>
      </w:r>
      <w:r w:rsidRPr="00213926">
        <w:rPr>
          <w:rFonts w:asciiTheme="minorHAnsi" w:eastAsia="Times New Roman" w:hAnsiTheme="minorHAnsi" w:cs="Times New Roman"/>
          <w:i/>
          <w:kern w:val="0"/>
          <w:sz w:val="24"/>
          <w:lang w:eastAsia="sl-SI" w:bidi="ar-SA"/>
        </w:rPr>
        <w:t xml:space="preserve">da je ZLU dobra in zaupanja vredna organizacija, ki uresničuje svoje obljube. Imamo urejeno celostno grafično podobo ter znamo komunicirati z različnimi javnostmi. </w:t>
      </w:r>
    </w:p>
    <w:p w:rsidR="00A20C32" w:rsidRDefault="00A20C3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Default="00EE0452" w:rsidP="00A20C32">
      <w:pPr>
        <w:rPr>
          <w:rFonts w:asciiTheme="minorHAnsi" w:hAnsiTheme="minorHAnsi"/>
          <w:sz w:val="24"/>
        </w:rPr>
      </w:pPr>
    </w:p>
    <w:p w:rsidR="00EE0452" w:rsidRPr="008107B3" w:rsidRDefault="00EE0452" w:rsidP="00A20C32">
      <w:pPr>
        <w:rPr>
          <w:rFonts w:asciiTheme="minorHAnsi" w:hAnsiTheme="minorHAnsi"/>
          <w:sz w:val="24"/>
        </w:rPr>
      </w:pPr>
    </w:p>
    <w:p w:rsidR="00A20C32" w:rsidRPr="004038AE" w:rsidRDefault="00A20C32" w:rsidP="008D53A3">
      <w:pPr>
        <w:pBdr>
          <w:top w:val="single" w:sz="4" w:space="1" w:color="auto"/>
          <w:left w:val="single" w:sz="4" w:space="4" w:color="auto"/>
          <w:bottom w:val="single" w:sz="4" w:space="1" w:color="auto"/>
          <w:right w:val="single" w:sz="4" w:space="4" w:color="auto"/>
        </w:pBdr>
        <w:rPr>
          <w:rFonts w:asciiTheme="minorHAnsi" w:hAnsiTheme="minorHAnsi"/>
          <w:b/>
          <w:color w:val="1F497D" w:themeColor="text2"/>
          <w:sz w:val="28"/>
          <w:szCs w:val="28"/>
        </w:rPr>
      </w:pPr>
      <w:bookmarkStart w:id="13" w:name="_Toc370221252"/>
      <w:r w:rsidRPr="004038AE">
        <w:rPr>
          <w:rFonts w:asciiTheme="minorHAnsi" w:hAnsiTheme="minorHAnsi"/>
          <w:b/>
          <w:color w:val="1F497D" w:themeColor="text2"/>
          <w:sz w:val="28"/>
          <w:szCs w:val="28"/>
        </w:rPr>
        <w:lastRenderedPageBreak/>
        <w:t xml:space="preserve">B. </w:t>
      </w:r>
      <w:proofErr w:type="spellStart"/>
      <w:r w:rsidRPr="004038AE">
        <w:rPr>
          <w:rFonts w:asciiTheme="minorHAnsi" w:hAnsiTheme="minorHAnsi"/>
          <w:b/>
          <w:color w:val="1F497D" w:themeColor="text2"/>
          <w:sz w:val="28"/>
          <w:szCs w:val="28"/>
        </w:rPr>
        <w:t>Samoevalvacijsko</w:t>
      </w:r>
      <w:proofErr w:type="spellEnd"/>
      <w:r w:rsidRPr="004038AE">
        <w:rPr>
          <w:rFonts w:asciiTheme="minorHAnsi" w:hAnsiTheme="minorHAnsi"/>
          <w:b/>
          <w:color w:val="1F497D" w:themeColor="text2"/>
          <w:sz w:val="28"/>
          <w:szCs w:val="28"/>
        </w:rPr>
        <w:t xml:space="preserve"> poročilo </w:t>
      </w:r>
      <w:bookmarkEnd w:id="13"/>
      <w:r w:rsidRPr="004038AE">
        <w:rPr>
          <w:rFonts w:asciiTheme="minorHAnsi" w:hAnsiTheme="minorHAnsi"/>
          <w:b/>
          <w:color w:val="1F497D" w:themeColor="text2"/>
          <w:sz w:val="28"/>
          <w:szCs w:val="28"/>
        </w:rPr>
        <w:t xml:space="preserve">za </w:t>
      </w:r>
      <w:r w:rsidRPr="004038AE">
        <w:rPr>
          <w:rFonts w:asciiTheme="minorHAnsi" w:hAnsiTheme="minorHAnsi"/>
          <w:b/>
          <w:color w:val="1F497D" w:themeColor="text2"/>
          <w:sz w:val="28"/>
          <w:szCs w:val="28"/>
          <w:u w:val="single"/>
        </w:rPr>
        <w:t>področje neformalnega izobraževanja</w:t>
      </w:r>
    </w:p>
    <w:p w:rsidR="00A20C32" w:rsidRPr="008107B3" w:rsidRDefault="00A20C32" w:rsidP="00A20C32">
      <w:pPr>
        <w:rPr>
          <w:rFonts w:asciiTheme="minorHAnsi" w:hAnsiTheme="minorHAnsi" w:cs="Arial"/>
          <w:sz w:val="24"/>
        </w:rPr>
      </w:pPr>
    </w:p>
    <w:p w:rsidR="00A20C32" w:rsidRPr="008107B3" w:rsidRDefault="00A20C32" w:rsidP="00A20C32">
      <w:pPr>
        <w:widowControl/>
        <w:suppressAutoHyphens w:val="0"/>
        <w:autoSpaceDN/>
        <w:textAlignment w:val="auto"/>
        <w:rPr>
          <w:rFonts w:asciiTheme="minorHAnsi" w:eastAsia="Times New Roman" w:hAnsiTheme="minorHAnsi" w:cs="Arial"/>
          <w:kern w:val="0"/>
          <w:sz w:val="24"/>
          <w:lang w:eastAsia="ar-SA" w:bidi="ar-SA"/>
        </w:rPr>
      </w:pPr>
      <w:r w:rsidRPr="008107B3">
        <w:rPr>
          <w:rFonts w:asciiTheme="minorHAnsi" w:eastAsia="Calibri" w:hAnsiTheme="minorHAnsi" w:cs="Arial"/>
          <w:kern w:val="0"/>
          <w:sz w:val="24"/>
          <w:lang w:eastAsia="en-US" w:bidi="ar-SA"/>
        </w:rPr>
        <w:t xml:space="preserve">Namen </w:t>
      </w:r>
      <w:r w:rsidR="009126A7" w:rsidRPr="008107B3">
        <w:rPr>
          <w:rFonts w:asciiTheme="minorHAnsi" w:eastAsia="Calibri" w:hAnsiTheme="minorHAnsi" w:cs="Arial"/>
          <w:kern w:val="0"/>
          <w:sz w:val="24"/>
          <w:lang w:eastAsia="en-US" w:bidi="ar-SA"/>
        </w:rPr>
        <w:t xml:space="preserve"> </w:t>
      </w:r>
      <w:proofErr w:type="spellStart"/>
      <w:r w:rsidR="009126A7" w:rsidRPr="008107B3">
        <w:rPr>
          <w:rFonts w:asciiTheme="minorHAnsi" w:eastAsia="Calibri" w:hAnsiTheme="minorHAnsi" w:cs="Arial"/>
          <w:kern w:val="0"/>
          <w:sz w:val="24"/>
          <w:lang w:eastAsia="en-US" w:bidi="ar-SA"/>
        </w:rPr>
        <w:t>samo</w:t>
      </w:r>
      <w:r w:rsidRPr="008107B3">
        <w:rPr>
          <w:rFonts w:asciiTheme="minorHAnsi" w:eastAsia="Calibri" w:hAnsiTheme="minorHAnsi" w:cs="Arial"/>
          <w:kern w:val="0"/>
          <w:sz w:val="24"/>
          <w:lang w:eastAsia="en-US" w:bidi="ar-SA"/>
        </w:rPr>
        <w:t>evalvacije</w:t>
      </w:r>
      <w:proofErr w:type="spellEnd"/>
      <w:r w:rsidRPr="008107B3">
        <w:rPr>
          <w:rFonts w:asciiTheme="minorHAnsi" w:eastAsia="Calibri" w:hAnsiTheme="minorHAnsi" w:cs="Arial"/>
          <w:kern w:val="0"/>
          <w:sz w:val="24"/>
          <w:lang w:eastAsia="en-US" w:bidi="ar-SA"/>
        </w:rPr>
        <w:t xml:space="preserve"> programov neformalnega izobraževanja odraslih </w:t>
      </w:r>
      <w:r w:rsidR="009126A7" w:rsidRPr="008107B3">
        <w:rPr>
          <w:rFonts w:asciiTheme="minorHAnsi" w:eastAsia="Calibri" w:hAnsiTheme="minorHAnsi" w:cs="Arial"/>
          <w:kern w:val="0"/>
          <w:sz w:val="24"/>
          <w:lang w:eastAsia="en-US" w:bidi="ar-SA"/>
        </w:rPr>
        <w:t xml:space="preserve"> na ZLU je bil </w:t>
      </w:r>
      <w:r w:rsidRPr="008107B3">
        <w:rPr>
          <w:rFonts w:asciiTheme="minorHAnsi" w:eastAsia="Calibri" w:hAnsiTheme="minorHAnsi" w:cs="Arial"/>
          <w:kern w:val="0"/>
          <w:sz w:val="24"/>
          <w:lang w:eastAsia="en-US" w:bidi="ar-SA"/>
        </w:rPr>
        <w:t xml:space="preserve">preveriti zadovoljstvo </w:t>
      </w:r>
      <w:r w:rsidR="00AC1E85" w:rsidRPr="008107B3">
        <w:rPr>
          <w:rFonts w:asciiTheme="minorHAnsi" w:eastAsia="Calibri" w:hAnsiTheme="minorHAnsi" w:cs="Arial"/>
          <w:kern w:val="0"/>
          <w:sz w:val="24"/>
          <w:lang w:eastAsia="en-US" w:bidi="ar-SA"/>
        </w:rPr>
        <w:t xml:space="preserve"> vseh udeležencev</w:t>
      </w:r>
      <w:r w:rsidR="005457A7">
        <w:rPr>
          <w:rFonts w:asciiTheme="minorHAnsi" w:eastAsia="Calibri" w:hAnsiTheme="minorHAnsi" w:cs="Arial"/>
          <w:kern w:val="0"/>
          <w:sz w:val="24"/>
          <w:lang w:eastAsia="en-US" w:bidi="ar-SA"/>
        </w:rPr>
        <w:t xml:space="preserve"> (8</w:t>
      </w:r>
      <w:r w:rsidR="009318CB" w:rsidRPr="008107B3">
        <w:rPr>
          <w:rFonts w:asciiTheme="minorHAnsi" w:eastAsia="Calibri" w:hAnsiTheme="minorHAnsi" w:cs="Arial"/>
          <w:kern w:val="0"/>
          <w:sz w:val="24"/>
          <w:lang w:eastAsia="en-US" w:bidi="ar-SA"/>
        </w:rPr>
        <w:t xml:space="preserve"> skupin)</w:t>
      </w:r>
      <w:r w:rsidR="00AC1E85" w:rsidRPr="008107B3">
        <w:rPr>
          <w:rFonts w:asciiTheme="minorHAnsi" w:eastAsia="Calibri" w:hAnsiTheme="minorHAnsi" w:cs="Arial"/>
          <w:kern w:val="0"/>
          <w:sz w:val="24"/>
          <w:lang w:eastAsia="en-US" w:bidi="ar-SA"/>
        </w:rPr>
        <w:t>, ki so bili v šolskem letu vklj</w:t>
      </w:r>
      <w:r w:rsidR="009318CB" w:rsidRPr="008107B3">
        <w:rPr>
          <w:rFonts w:asciiTheme="minorHAnsi" w:eastAsia="Calibri" w:hAnsiTheme="minorHAnsi" w:cs="Arial"/>
          <w:kern w:val="0"/>
          <w:sz w:val="24"/>
          <w:lang w:eastAsia="en-US" w:bidi="ar-SA"/>
        </w:rPr>
        <w:t xml:space="preserve">učeni v neformalne programe. </w:t>
      </w:r>
    </w:p>
    <w:p w:rsidR="009318CB" w:rsidRPr="008107B3" w:rsidRDefault="009318CB" w:rsidP="00A20C32">
      <w:pPr>
        <w:widowControl/>
        <w:suppressAutoHyphens w:val="0"/>
        <w:autoSpaceDN/>
        <w:textAlignment w:val="auto"/>
        <w:rPr>
          <w:rFonts w:asciiTheme="minorHAnsi" w:eastAsia="Calibri" w:hAnsiTheme="minorHAnsi"/>
          <w:kern w:val="0"/>
          <w:sz w:val="24"/>
          <w:lang w:eastAsia="en-US" w:bidi="ar-SA"/>
        </w:rPr>
      </w:pPr>
    </w:p>
    <w:p w:rsidR="00A20C32" w:rsidRPr="008107B3" w:rsidRDefault="008107B3" w:rsidP="00A20C32">
      <w:pPr>
        <w:widowControl/>
        <w:suppressAutoHyphens w:val="0"/>
        <w:autoSpaceDN/>
        <w:textAlignment w:val="auto"/>
        <w:rPr>
          <w:rFonts w:asciiTheme="minorHAnsi" w:eastAsia="Calibri" w:hAnsiTheme="minorHAnsi"/>
          <w:kern w:val="0"/>
          <w:sz w:val="24"/>
          <w:lang w:eastAsia="en-US" w:bidi="ar-SA"/>
        </w:rPr>
      </w:pPr>
      <w:r w:rsidRPr="008107B3">
        <w:rPr>
          <w:rFonts w:asciiTheme="minorHAnsi" w:eastAsia="Calibri" w:hAnsiTheme="minorHAnsi"/>
          <w:kern w:val="0"/>
          <w:sz w:val="24"/>
          <w:lang w:eastAsia="en-US" w:bidi="ar-SA"/>
        </w:rPr>
        <w:t xml:space="preserve">Seznam </w:t>
      </w:r>
      <w:proofErr w:type="spellStart"/>
      <w:r w:rsidR="00A20C32" w:rsidRPr="008107B3">
        <w:rPr>
          <w:rFonts w:asciiTheme="minorHAnsi" w:eastAsia="Calibri" w:hAnsiTheme="minorHAnsi"/>
          <w:kern w:val="0"/>
          <w:sz w:val="24"/>
          <w:lang w:eastAsia="en-US" w:bidi="ar-SA"/>
        </w:rPr>
        <w:t>evalviranih</w:t>
      </w:r>
      <w:proofErr w:type="spellEnd"/>
      <w:r w:rsidR="00A20C32" w:rsidRPr="008107B3">
        <w:rPr>
          <w:rFonts w:asciiTheme="minorHAnsi" w:eastAsia="Calibri" w:hAnsiTheme="minorHAnsi"/>
          <w:kern w:val="0"/>
          <w:sz w:val="24"/>
          <w:lang w:eastAsia="en-US" w:bidi="ar-SA"/>
        </w:rPr>
        <w:t xml:space="preserve"> programov:</w:t>
      </w:r>
    </w:p>
    <w:p w:rsidR="008107B3" w:rsidRPr="008107B3" w:rsidRDefault="008107B3"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sidRPr="008107B3">
        <w:rPr>
          <w:rFonts w:asciiTheme="minorHAnsi" w:eastAsia="Calibri" w:hAnsiTheme="minorHAnsi"/>
          <w:kern w:val="0"/>
          <w:sz w:val="24"/>
          <w:lang w:eastAsia="en-US" w:bidi="ar-SA"/>
        </w:rPr>
        <w:t>Tečaj nemščine</w:t>
      </w:r>
    </w:p>
    <w:p w:rsidR="00A20C32" w:rsidRPr="008107B3" w:rsidRDefault="00BD4909"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Tečaj slovenščine</w:t>
      </w:r>
      <w:r w:rsidR="002A68BE">
        <w:rPr>
          <w:rFonts w:asciiTheme="minorHAnsi" w:eastAsia="Calibri" w:hAnsiTheme="minorHAnsi"/>
          <w:kern w:val="0"/>
          <w:sz w:val="24"/>
          <w:lang w:eastAsia="en-US" w:bidi="ar-SA"/>
        </w:rPr>
        <w:t xml:space="preserve"> (Začetna integracija priseljencev)</w:t>
      </w:r>
    </w:p>
    <w:p w:rsidR="008107B3" w:rsidRDefault="00A20C32"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sidRPr="008107B3">
        <w:rPr>
          <w:rFonts w:asciiTheme="minorHAnsi" w:eastAsia="Calibri" w:hAnsiTheme="minorHAnsi"/>
          <w:kern w:val="0"/>
          <w:sz w:val="24"/>
          <w:lang w:eastAsia="en-US" w:bidi="ar-SA"/>
        </w:rPr>
        <w:t xml:space="preserve">Upravljanje z osebnim premoženjem </w:t>
      </w:r>
    </w:p>
    <w:p w:rsidR="00F25874" w:rsidRPr="00F25874" w:rsidRDefault="00F25874" w:rsidP="00F25874">
      <w:pPr>
        <w:pStyle w:val="Odstavekseznama"/>
        <w:numPr>
          <w:ilvl w:val="0"/>
          <w:numId w:val="22"/>
        </w:numPr>
        <w:rPr>
          <w:rFonts w:asciiTheme="minorHAnsi" w:eastAsia="Calibri" w:hAnsiTheme="minorHAnsi"/>
          <w:kern w:val="0"/>
          <w:sz w:val="24"/>
          <w:lang w:eastAsia="en-US" w:bidi="ar-SA"/>
        </w:rPr>
      </w:pPr>
      <w:r w:rsidRPr="00F25874">
        <w:rPr>
          <w:rFonts w:asciiTheme="minorHAnsi" w:eastAsia="Calibri" w:hAnsiTheme="minorHAnsi"/>
          <w:kern w:val="0"/>
          <w:sz w:val="24"/>
          <w:lang w:eastAsia="en-US" w:bidi="ar-SA"/>
        </w:rPr>
        <w:t>Teden vseživljenjskega učenja</w:t>
      </w:r>
    </w:p>
    <w:p w:rsidR="00A20C32" w:rsidRDefault="008107B3"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sidRPr="008107B3">
        <w:rPr>
          <w:rFonts w:asciiTheme="minorHAnsi" w:eastAsia="Calibri" w:hAnsiTheme="minorHAnsi"/>
          <w:kern w:val="0"/>
          <w:sz w:val="24"/>
          <w:lang w:eastAsia="en-US" w:bidi="ar-SA"/>
        </w:rPr>
        <w:t>Tečaj računalništva</w:t>
      </w:r>
    </w:p>
    <w:p w:rsidR="00F25874" w:rsidRPr="00F25874" w:rsidRDefault="00F25874" w:rsidP="00F25874">
      <w:pPr>
        <w:pStyle w:val="Odstavekseznama"/>
        <w:numPr>
          <w:ilvl w:val="0"/>
          <w:numId w:val="22"/>
        </w:numPr>
        <w:rPr>
          <w:rFonts w:asciiTheme="minorHAnsi" w:eastAsia="Calibri" w:hAnsiTheme="minorHAnsi"/>
          <w:kern w:val="0"/>
          <w:sz w:val="24"/>
          <w:lang w:eastAsia="en-US" w:bidi="ar-SA"/>
        </w:rPr>
      </w:pPr>
      <w:r w:rsidRPr="00F25874">
        <w:rPr>
          <w:rFonts w:asciiTheme="minorHAnsi" w:eastAsia="Calibri" w:hAnsiTheme="minorHAnsi"/>
          <w:kern w:val="0"/>
          <w:sz w:val="24"/>
          <w:lang w:eastAsia="en-US" w:bidi="ar-SA"/>
        </w:rPr>
        <w:t xml:space="preserve">Tečaj angleščine </w:t>
      </w:r>
    </w:p>
    <w:p w:rsidR="008107B3" w:rsidRDefault="008107B3"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sidRPr="008107B3">
        <w:rPr>
          <w:rFonts w:asciiTheme="minorHAnsi" w:eastAsia="Calibri" w:hAnsiTheme="minorHAnsi"/>
          <w:kern w:val="0"/>
          <w:sz w:val="24"/>
          <w:lang w:eastAsia="en-US" w:bidi="ar-SA"/>
        </w:rPr>
        <w:t xml:space="preserve">Tečaj za </w:t>
      </w:r>
      <w:proofErr w:type="spellStart"/>
      <w:r w:rsidRPr="008107B3">
        <w:rPr>
          <w:rFonts w:asciiTheme="minorHAnsi" w:eastAsia="Calibri" w:hAnsiTheme="minorHAnsi"/>
          <w:kern w:val="0"/>
          <w:sz w:val="24"/>
          <w:lang w:eastAsia="en-US" w:bidi="ar-SA"/>
        </w:rPr>
        <w:t>viličariste</w:t>
      </w:r>
      <w:proofErr w:type="spellEnd"/>
    </w:p>
    <w:p w:rsidR="002A68BE" w:rsidRPr="008107B3" w:rsidRDefault="002A68BE" w:rsidP="009318CB">
      <w:pPr>
        <w:pStyle w:val="Odstavekseznama"/>
        <w:widowControl/>
        <w:numPr>
          <w:ilvl w:val="0"/>
          <w:numId w:val="22"/>
        </w:numPr>
        <w:suppressAutoHyphens w:val="0"/>
        <w:autoSpaceDN/>
        <w:jc w:val="left"/>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Z boljšo komunikacijo do lažje vključitve v družbo</w:t>
      </w:r>
    </w:p>
    <w:p w:rsidR="00A20C32" w:rsidRDefault="00A20C32" w:rsidP="009318CB">
      <w:pPr>
        <w:rPr>
          <w:rFonts w:asciiTheme="minorHAnsi" w:eastAsia="Calibri" w:hAnsiTheme="minorHAnsi" w:cs="Arial"/>
          <w:kern w:val="0"/>
          <w:sz w:val="24"/>
          <w:lang w:eastAsia="en-US" w:bidi="ar-SA"/>
        </w:rPr>
      </w:pPr>
    </w:p>
    <w:p w:rsidR="00EE79DC" w:rsidRDefault="002A33EB" w:rsidP="009318CB">
      <w:pPr>
        <w:rPr>
          <w:rFonts w:asciiTheme="minorHAnsi" w:eastAsia="Calibri" w:hAnsiTheme="minorHAnsi" w:cs="Arial"/>
          <w:kern w:val="0"/>
          <w:sz w:val="24"/>
          <w:lang w:eastAsia="en-US" w:bidi="ar-SA"/>
        </w:rPr>
      </w:pPr>
      <w:r>
        <w:rPr>
          <w:rFonts w:asciiTheme="minorHAnsi" w:eastAsia="Calibri" w:hAnsiTheme="minorHAnsi" w:cs="Arial"/>
          <w:kern w:val="0"/>
          <w:sz w:val="24"/>
          <w:lang w:eastAsia="en-US" w:bidi="ar-SA"/>
        </w:rPr>
        <w:t>V nadaljevanju bodo zbrani rezultati  anketiranja za</w:t>
      </w:r>
      <w:r w:rsidR="00F25874">
        <w:rPr>
          <w:rFonts w:asciiTheme="minorHAnsi" w:eastAsia="Calibri" w:hAnsiTheme="minorHAnsi" w:cs="Arial"/>
          <w:kern w:val="0"/>
          <w:sz w:val="24"/>
          <w:lang w:eastAsia="en-US" w:bidi="ar-SA"/>
        </w:rPr>
        <w:t xml:space="preserve"> prve </w:t>
      </w:r>
      <w:r>
        <w:rPr>
          <w:rFonts w:asciiTheme="minorHAnsi" w:eastAsia="Calibri" w:hAnsiTheme="minorHAnsi" w:cs="Arial"/>
          <w:kern w:val="0"/>
          <w:sz w:val="24"/>
          <w:lang w:eastAsia="en-US" w:bidi="ar-SA"/>
        </w:rPr>
        <w:t xml:space="preserve"> 4</w:t>
      </w:r>
      <w:r w:rsidR="00F25874">
        <w:rPr>
          <w:rFonts w:asciiTheme="minorHAnsi" w:eastAsia="Calibri" w:hAnsiTheme="minorHAnsi" w:cs="Arial"/>
          <w:kern w:val="0"/>
          <w:sz w:val="24"/>
          <w:lang w:eastAsia="en-US" w:bidi="ar-SA"/>
        </w:rPr>
        <w:t xml:space="preserve"> zapisane  skupine.</w:t>
      </w:r>
      <w:r w:rsidR="008B44D7">
        <w:rPr>
          <w:rFonts w:asciiTheme="minorHAnsi" w:eastAsia="Calibri" w:hAnsiTheme="minorHAnsi" w:cs="Arial"/>
          <w:kern w:val="0"/>
          <w:sz w:val="24"/>
          <w:lang w:eastAsia="en-US" w:bidi="ar-SA"/>
        </w:rPr>
        <w:t xml:space="preserve"> Podatki oz. rezultati anketiranja bodo pri</w:t>
      </w:r>
      <w:r w:rsidR="00766189">
        <w:rPr>
          <w:rFonts w:asciiTheme="minorHAnsi" w:eastAsia="Calibri" w:hAnsiTheme="minorHAnsi" w:cs="Arial"/>
          <w:kern w:val="0"/>
          <w:sz w:val="24"/>
          <w:lang w:eastAsia="en-US" w:bidi="ar-SA"/>
        </w:rPr>
        <w:t xml:space="preserve">kazani za vsako skupino posebej delno v grafični </w:t>
      </w:r>
      <w:proofErr w:type="spellStart"/>
      <w:r w:rsidR="00766189">
        <w:rPr>
          <w:rFonts w:asciiTheme="minorHAnsi" w:eastAsia="Calibri" w:hAnsiTheme="minorHAnsi" w:cs="Arial"/>
          <w:kern w:val="0"/>
          <w:sz w:val="24"/>
          <w:lang w:eastAsia="en-US" w:bidi="ar-SA"/>
        </w:rPr>
        <w:t>oblikli</w:t>
      </w:r>
      <w:proofErr w:type="spellEnd"/>
      <w:r w:rsidR="00766189">
        <w:rPr>
          <w:rFonts w:asciiTheme="minorHAnsi" w:eastAsia="Calibri" w:hAnsiTheme="minorHAnsi" w:cs="Arial"/>
          <w:kern w:val="0"/>
          <w:sz w:val="24"/>
          <w:lang w:eastAsia="en-US" w:bidi="ar-SA"/>
        </w:rPr>
        <w:t xml:space="preserve"> delno pa navajamo podatke iz izpisa zbranih anket. </w:t>
      </w:r>
      <w:r w:rsidR="00EE79DC">
        <w:rPr>
          <w:rFonts w:asciiTheme="minorHAnsi" w:eastAsia="Calibri" w:hAnsiTheme="minorHAnsi" w:cs="Arial"/>
          <w:kern w:val="0"/>
          <w:sz w:val="24"/>
          <w:lang w:eastAsia="en-US" w:bidi="ar-SA"/>
        </w:rPr>
        <w:t>Celotni izpisi anketiranja za posamezno skupino so  dostopni pri svetoval</w:t>
      </w:r>
      <w:r w:rsidR="004A3CC7">
        <w:rPr>
          <w:rFonts w:asciiTheme="minorHAnsi" w:eastAsia="Calibri" w:hAnsiTheme="minorHAnsi" w:cs="Arial"/>
          <w:kern w:val="0"/>
          <w:sz w:val="24"/>
          <w:lang w:eastAsia="en-US" w:bidi="ar-SA"/>
        </w:rPr>
        <w:t>k</w:t>
      </w:r>
      <w:r w:rsidR="00EE79DC">
        <w:rPr>
          <w:rFonts w:asciiTheme="minorHAnsi" w:eastAsia="Calibri" w:hAnsiTheme="minorHAnsi" w:cs="Arial"/>
          <w:kern w:val="0"/>
          <w:sz w:val="24"/>
          <w:lang w:eastAsia="en-US" w:bidi="ar-SA"/>
        </w:rPr>
        <w:t>i za kakovost.</w:t>
      </w:r>
    </w:p>
    <w:p w:rsidR="00F25874" w:rsidRPr="008107B3" w:rsidRDefault="005457A7" w:rsidP="009318CB">
      <w:pPr>
        <w:rPr>
          <w:rFonts w:asciiTheme="minorHAnsi" w:eastAsia="Calibri" w:hAnsiTheme="minorHAnsi" w:cs="Arial"/>
          <w:kern w:val="0"/>
          <w:sz w:val="24"/>
          <w:lang w:eastAsia="en-US" w:bidi="ar-SA"/>
        </w:rPr>
      </w:pPr>
      <w:r>
        <w:rPr>
          <w:rFonts w:asciiTheme="minorHAnsi" w:eastAsia="Calibri" w:hAnsiTheme="minorHAnsi" w:cs="Arial"/>
          <w:kern w:val="0"/>
          <w:sz w:val="24"/>
          <w:lang w:eastAsia="en-US" w:bidi="ar-SA"/>
        </w:rPr>
        <w:t xml:space="preserve">Od skupin tečaj angleščine, </w:t>
      </w:r>
      <w:proofErr w:type="spellStart"/>
      <w:r>
        <w:rPr>
          <w:rFonts w:asciiTheme="minorHAnsi" w:eastAsia="Calibri" w:hAnsiTheme="minorHAnsi" w:cs="Arial"/>
          <w:kern w:val="0"/>
          <w:sz w:val="24"/>
          <w:lang w:eastAsia="en-US" w:bidi="ar-SA"/>
        </w:rPr>
        <w:t>viličaristi</w:t>
      </w:r>
      <w:proofErr w:type="spellEnd"/>
      <w:r>
        <w:rPr>
          <w:rFonts w:asciiTheme="minorHAnsi" w:eastAsia="Calibri" w:hAnsiTheme="minorHAnsi" w:cs="Arial"/>
          <w:kern w:val="0"/>
          <w:sz w:val="24"/>
          <w:lang w:eastAsia="en-US" w:bidi="ar-SA"/>
        </w:rPr>
        <w:t xml:space="preserve"> in računalništvo in  slovenščina (z boljšo komunikacijo do lažje vključitve v družbo)</w:t>
      </w:r>
      <w:r w:rsidR="00F25874">
        <w:rPr>
          <w:rFonts w:asciiTheme="minorHAnsi" w:eastAsia="Calibri" w:hAnsiTheme="minorHAnsi" w:cs="Arial"/>
          <w:kern w:val="0"/>
          <w:sz w:val="24"/>
          <w:lang w:eastAsia="en-US" w:bidi="ar-SA"/>
        </w:rPr>
        <w:t xml:space="preserve"> nismo dobili vrnjenih anket, zato podatkov ne moremo prikazati.</w:t>
      </w:r>
      <w:r w:rsidR="00B11DD0">
        <w:rPr>
          <w:rFonts w:asciiTheme="minorHAnsi" w:eastAsia="Calibri" w:hAnsiTheme="minorHAnsi" w:cs="Arial"/>
          <w:kern w:val="0"/>
          <w:sz w:val="24"/>
          <w:lang w:eastAsia="en-US" w:bidi="ar-SA"/>
        </w:rPr>
        <w:t xml:space="preserve"> </w:t>
      </w:r>
      <w:r w:rsidR="00BB77FE">
        <w:rPr>
          <w:rFonts w:asciiTheme="minorHAnsi" w:eastAsia="Calibri" w:hAnsiTheme="minorHAnsi" w:cs="Arial"/>
          <w:kern w:val="0"/>
          <w:sz w:val="24"/>
          <w:lang w:eastAsia="en-US" w:bidi="ar-SA"/>
        </w:rPr>
        <w:t>Pra</w:t>
      </w:r>
      <w:r w:rsidR="00245331">
        <w:rPr>
          <w:rFonts w:asciiTheme="minorHAnsi" w:eastAsia="Calibri" w:hAnsiTheme="minorHAnsi" w:cs="Arial"/>
          <w:kern w:val="0"/>
          <w:sz w:val="24"/>
          <w:lang w:eastAsia="en-US" w:bidi="ar-SA"/>
        </w:rPr>
        <w:t xml:space="preserve">v tako nismo anketirali udeležencev v </w:t>
      </w:r>
      <w:r w:rsidR="00BB77FE">
        <w:rPr>
          <w:rFonts w:asciiTheme="minorHAnsi" w:eastAsia="Calibri" w:hAnsiTheme="minorHAnsi" w:cs="Arial"/>
          <w:kern w:val="0"/>
          <w:sz w:val="24"/>
          <w:lang w:eastAsia="en-US" w:bidi="ar-SA"/>
        </w:rPr>
        <w:t>enodnevnih seminarji (letno poročilo za javne zavode)</w:t>
      </w:r>
      <w:r w:rsidR="00EE79DC">
        <w:rPr>
          <w:rFonts w:asciiTheme="minorHAnsi" w:eastAsia="Calibri" w:hAnsiTheme="minorHAnsi" w:cs="Arial"/>
          <w:kern w:val="0"/>
          <w:sz w:val="24"/>
          <w:lang w:eastAsia="en-US" w:bidi="ar-SA"/>
        </w:rPr>
        <w:t xml:space="preserve"> in udeležencev v enodnevnih delavnicah v okviru Centra medgeneracijskega učenja. </w:t>
      </w:r>
    </w:p>
    <w:p w:rsidR="00B11DD0" w:rsidRDefault="00B11DD0" w:rsidP="00A20C32">
      <w:pPr>
        <w:widowControl/>
        <w:suppressAutoHyphens w:val="0"/>
        <w:autoSpaceDE w:val="0"/>
        <w:adjustRightInd w:val="0"/>
        <w:jc w:val="left"/>
        <w:textAlignment w:val="auto"/>
        <w:rPr>
          <w:rFonts w:asciiTheme="minorHAnsi" w:eastAsia="Calibri" w:hAnsiTheme="minorHAnsi" w:cs="Arial"/>
          <w:b/>
          <w:kern w:val="0"/>
          <w:sz w:val="24"/>
          <w:lang w:eastAsia="en-US" w:bidi="ar-SA"/>
        </w:rPr>
      </w:pPr>
    </w:p>
    <w:p w:rsidR="00A20C32" w:rsidRPr="008107B3" w:rsidRDefault="00A20C32" w:rsidP="00A20C32">
      <w:pPr>
        <w:widowControl/>
        <w:suppressAutoHyphens w:val="0"/>
        <w:autoSpaceDE w:val="0"/>
        <w:adjustRightInd w:val="0"/>
        <w:jc w:val="left"/>
        <w:textAlignment w:val="auto"/>
        <w:rPr>
          <w:rFonts w:asciiTheme="minorHAnsi" w:eastAsia="Calibri" w:hAnsiTheme="minorHAnsi" w:cs="Arial"/>
          <w:b/>
          <w:kern w:val="0"/>
          <w:sz w:val="24"/>
          <w:lang w:eastAsia="en-US" w:bidi="ar-SA"/>
        </w:rPr>
      </w:pPr>
      <w:r w:rsidRPr="008107B3">
        <w:rPr>
          <w:rFonts w:asciiTheme="minorHAnsi" w:eastAsia="Calibri" w:hAnsiTheme="minorHAnsi" w:cs="Arial"/>
          <w:b/>
          <w:kern w:val="0"/>
          <w:sz w:val="24"/>
          <w:lang w:eastAsia="en-US" w:bidi="ar-SA"/>
        </w:rPr>
        <w:t>Izbrana področja, kazalniki in standardi kakovosti izobraževanja odraslih</w:t>
      </w:r>
    </w:p>
    <w:p w:rsidR="00A20C32" w:rsidRPr="008107B3" w:rsidRDefault="00A20C32" w:rsidP="00A20C32">
      <w:pPr>
        <w:widowControl/>
        <w:suppressAutoHyphens w:val="0"/>
        <w:autoSpaceDE w:val="0"/>
        <w:adjustRightInd w:val="0"/>
        <w:jc w:val="left"/>
        <w:textAlignment w:val="auto"/>
        <w:rPr>
          <w:rFonts w:asciiTheme="minorHAnsi" w:eastAsia="Calibri" w:hAnsiTheme="minorHAnsi" w:cs="Arial"/>
          <w:b/>
          <w:kern w:val="0"/>
          <w:sz w:val="24"/>
          <w:lang w:eastAsia="en-US" w:bidi="ar-SA"/>
        </w:rPr>
      </w:pPr>
    </w:p>
    <w:p w:rsidR="00A20C32" w:rsidRPr="008107B3" w:rsidRDefault="00A20C32" w:rsidP="00A20C32">
      <w:pPr>
        <w:widowControl/>
        <w:suppressAutoHyphens w:val="0"/>
        <w:autoSpaceDE w:val="0"/>
        <w:adjustRightInd w:val="0"/>
        <w:textAlignment w:val="auto"/>
        <w:rPr>
          <w:rFonts w:asciiTheme="minorHAnsi" w:eastAsia="Calibri" w:hAnsiTheme="minorHAnsi" w:cs="Arial"/>
          <w:kern w:val="0"/>
          <w:sz w:val="24"/>
          <w:lang w:eastAsia="en-US" w:bidi="ar-SA"/>
        </w:rPr>
      </w:pPr>
      <w:r w:rsidRPr="008107B3">
        <w:rPr>
          <w:rFonts w:asciiTheme="minorHAnsi" w:eastAsia="Calibri" w:hAnsiTheme="minorHAnsi" w:cs="Arial"/>
          <w:kern w:val="0"/>
          <w:sz w:val="24"/>
          <w:lang w:eastAsia="en-US" w:bidi="ar-SA"/>
        </w:rPr>
        <w:t xml:space="preserve">Na izbranih področjih kakovosti, kjer smo želeli preveriti kakovost storitev, smo izbrali kazalnike kakovosti, določili standard za posamezni kazalnik in postavili </w:t>
      </w:r>
      <w:proofErr w:type="spellStart"/>
      <w:r w:rsidRPr="008107B3">
        <w:rPr>
          <w:rFonts w:asciiTheme="minorHAnsi" w:eastAsia="Calibri" w:hAnsiTheme="minorHAnsi" w:cs="Arial"/>
          <w:kern w:val="0"/>
          <w:sz w:val="24"/>
          <w:lang w:eastAsia="en-US" w:bidi="ar-SA"/>
        </w:rPr>
        <w:t>evalvacijska</w:t>
      </w:r>
      <w:proofErr w:type="spellEnd"/>
      <w:r w:rsidRPr="008107B3">
        <w:rPr>
          <w:rFonts w:asciiTheme="minorHAnsi" w:eastAsia="Calibri" w:hAnsiTheme="minorHAnsi" w:cs="Arial"/>
          <w:kern w:val="0"/>
          <w:sz w:val="24"/>
          <w:lang w:eastAsia="en-US" w:bidi="ar-SA"/>
        </w:rPr>
        <w:t xml:space="preserve"> vprašanja.</w:t>
      </w:r>
    </w:p>
    <w:p w:rsidR="00A20C32" w:rsidRPr="008107B3" w:rsidRDefault="00A20C32" w:rsidP="00A20C32">
      <w:pPr>
        <w:keepNext/>
        <w:widowControl/>
        <w:suppressAutoHyphens w:val="0"/>
        <w:autoSpaceDN/>
        <w:textAlignment w:val="auto"/>
        <w:outlineLvl w:val="2"/>
        <w:rPr>
          <w:rFonts w:asciiTheme="minorHAnsi" w:eastAsia="Calibri" w:hAnsiTheme="minorHAnsi" w:cs="Arial"/>
          <w:bCs/>
          <w:kern w:val="0"/>
          <w:sz w:val="24"/>
          <w:lang w:eastAsia="en-US" w:bidi="ar-SA"/>
        </w:rPr>
      </w:pPr>
    </w:p>
    <w:p w:rsidR="00A20C32" w:rsidRPr="008107B3" w:rsidRDefault="00A20C32" w:rsidP="00A20C32">
      <w:pPr>
        <w:keepNext/>
        <w:widowControl/>
        <w:suppressAutoHyphens w:val="0"/>
        <w:autoSpaceDN/>
        <w:textAlignment w:val="auto"/>
        <w:outlineLvl w:val="2"/>
        <w:rPr>
          <w:rFonts w:asciiTheme="minorHAnsi" w:eastAsia="Times New Roman" w:hAnsiTheme="minorHAnsi" w:cs="Arial"/>
          <w:kern w:val="0"/>
          <w:sz w:val="24"/>
          <w:lang w:eastAsia="sl-SI" w:bidi="ar-SA"/>
        </w:rPr>
      </w:pPr>
      <w:r w:rsidRPr="008107B3">
        <w:rPr>
          <w:rFonts w:asciiTheme="minorHAnsi" w:eastAsia="Times New Roman" w:hAnsiTheme="minorHAnsi" w:cs="Arial"/>
          <w:kern w:val="0"/>
          <w:sz w:val="24"/>
          <w:lang w:eastAsia="sl-SI" w:bidi="ar-SA"/>
        </w:rPr>
        <w:t>1. področje: Udeleženci v izrednem izobraževanju (</w:t>
      </w:r>
      <w:r w:rsidR="008107B3" w:rsidRPr="008107B3">
        <w:rPr>
          <w:rFonts w:asciiTheme="minorHAnsi" w:eastAsia="Times New Roman" w:hAnsiTheme="minorHAnsi" w:cs="Arial"/>
          <w:kern w:val="0"/>
          <w:sz w:val="24"/>
          <w:lang w:eastAsia="sl-SI" w:bidi="ar-SA"/>
        </w:rPr>
        <w:t>neformalni  programi</w:t>
      </w:r>
      <w:r w:rsidRPr="008107B3">
        <w:rPr>
          <w:rFonts w:asciiTheme="minorHAnsi" w:eastAsia="Times New Roman" w:hAnsiTheme="minorHAnsi" w:cs="Arial"/>
          <w:kern w:val="0"/>
          <w:sz w:val="24"/>
          <w:lang w:eastAsia="sl-SI" w:bidi="ar-SA"/>
        </w:rPr>
        <w:t>)</w:t>
      </w:r>
    </w:p>
    <w:p w:rsidR="00A20C32" w:rsidRPr="008107B3" w:rsidRDefault="00A20C32" w:rsidP="00A20C32">
      <w:pPr>
        <w:keepNext/>
        <w:widowControl/>
        <w:suppressAutoHyphens w:val="0"/>
        <w:autoSpaceDN/>
        <w:textAlignment w:val="auto"/>
        <w:outlineLvl w:val="2"/>
        <w:rPr>
          <w:rFonts w:asciiTheme="minorHAnsi" w:eastAsia="Times New Roman" w:hAnsiTheme="minorHAnsi" w:cs="Arial"/>
          <w:kern w:val="0"/>
          <w:sz w:val="24"/>
          <w:lang w:eastAsia="sl-SI" w:bidi="ar-SA"/>
        </w:rPr>
      </w:pPr>
      <w:r w:rsidRPr="008107B3">
        <w:rPr>
          <w:rFonts w:asciiTheme="minorHAnsi" w:eastAsia="Times New Roman" w:hAnsiTheme="minorHAnsi" w:cs="Arial"/>
          <w:kern w:val="0"/>
          <w:sz w:val="24"/>
          <w:lang w:eastAsia="sl-SI" w:bidi="ar-SA"/>
        </w:rPr>
        <w:t xml:space="preserve">Kazalnik kakovosti: Zadovoljstvo udeležencev s storitvami ZLU </w:t>
      </w:r>
    </w:p>
    <w:p w:rsidR="00A20C32" w:rsidRPr="008107B3" w:rsidRDefault="00A20C32" w:rsidP="00A20C32">
      <w:pPr>
        <w:widowControl/>
        <w:suppressAutoHyphens w:val="0"/>
        <w:autoSpaceDE w:val="0"/>
        <w:adjustRightInd w:val="0"/>
        <w:textAlignment w:val="auto"/>
        <w:rPr>
          <w:rFonts w:asciiTheme="minorHAnsi" w:eastAsia="Calibri" w:hAnsiTheme="minorHAnsi" w:cs="Arial"/>
          <w:kern w:val="0"/>
          <w:sz w:val="24"/>
          <w:lang w:eastAsia="en-US" w:bidi="ar-SA"/>
        </w:rPr>
      </w:pPr>
      <w:r w:rsidRPr="008107B3">
        <w:rPr>
          <w:rFonts w:asciiTheme="minorHAnsi" w:eastAsia="Calibri" w:hAnsiTheme="minorHAnsi" w:cs="Arial"/>
          <w:kern w:val="0"/>
          <w:sz w:val="24"/>
          <w:lang w:eastAsia="en-US" w:bidi="ar-SA"/>
        </w:rPr>
        <w:t>Standard kakovosti: Udeleženci izobraževanja so zadovoljni s storitvami v naši izobraževalni</w:t>
      </w:r>
    </w:p>
    <w:p w:rsidR="00A20C32" w:rsidRPr="008107B3" w:rsidRDefault="00A20C32" w:rsidP="00A20C32">
      <w:pPr>
        <w:widowControl/>
        <w:suppressAutoHyphens w:val="0"/>
        <w:autoSpaceDE w:val="0"/>
        <w:adjustRightInd w:val="0"/>
        <w:textAlignment w:val="auto"/>
        <w:rPr>
          <w:rFonts w:asciiTheme="minorHAnsi" w:eastAsia="Calibri" w:hAnsiTheme="minorHAnsi" w:cs="Arial"/>
          <w:kern w:val="0"/>
          <w:sz w:val="24"/>
          <w:lang w:eastAsia="en-US" w:bidi="ar-SA"/>
        </w:rPr>
      </w:pPr>
      <w:r w:rsidRPr="008107B3">
        <w:rPr>
          <w:rFonts w:asciiTheme="minorHAnsi" w:eastAsia="Calibri" w:hAnsiTheme="minorHAnsi" w:cs="Arial"/>
          <w:kern w:val="0"/>
          <w:sz w:val="24"/>
          <w:lang w:eastAsia="en-US" w:bidi="ar-SA"/>
        </w:rPr>
        <w:t>organizaciji.</w:t>
      </w:r>
    </w:p>
    <w:p w:rsidR="004A3CC7" w:rsidRDefault="004A3CC7" w:rsidP="00A20C32">
      <w:pPr>
        <w:widowControl/>
        <w:suppressAutoHyphens w:val="0"/>
        <w:autoSpaceDE w:val="0"/>
        <w:adjustRightInd w:val="0"/>
        <w:textAlignment w:val="auto"/>
        <w:rPr>
          <w:rFonts w:asciiTheme="minorHAnsi" w:eastAsia="Calibri" w:hAnsiTheme="minorHAnsi" w:cs="Arial"/>
          <w:kern w:val="0"/>
          <w:sz w:val="24"/>
          <w:lang w:eastAsia="en-US" w:bidi="ar-SA"/>
        </w:rPr>
      </w:pPr>
    </w:p>
    <w:p w:rsidR="00A20C32" w:rsidRPr="004038AE" w:rsidRDefault="00A20C32" w:rsidP="00A20C32">
      <w:pPr>
        <w:widowControl/>
        <w:suppressAutoHyphens w:val="0"/>
        <w:autoSpaceDE w:val="0"/>
        <w:adjustRightInd w:val="0"/>
        <w:textAlignment w:val="auto"/>
        <w:rPr>
          <w:rFonts w:asciiTheme="minorHAnsi" w:eastAsia="Calibri" w:hAnsiTheme="minorHAnsi" w:cs="Arial"/>
          <w:b/>
          <w:kern w:val="0"/>
          <w:sz w:val="24"/>
          <w:lang w:eastAsia="en-US" w:bidi="ar-SA"/>
        </w:rPr>
      </w:pPr>
      <w:proofErr w:type="spellStart"/>
      <w:r w:rsidRPr="004038AE">
        <w:rPr>
          <w:rFonts w:asciiTheme="minorHAnsi" w:eastAsia="Calibri" w:hAnsiTheme="minorHAnsi" w:cs="Arial"/>
          <w:kern w:val="0"/>
          <w:sz w:val="24"/>
          <w:lang w:eastAsia="en-US" w:bidi="ar-SA"/>
        </w:rPr>
        <w:t>Evalvacijska</w:t>
      </w:r>
      <w:proofErr w:type="spellEnd"/>
      <w:r w:rsidRPr="004038AE">
        <w:rPr>
          <w:rFonts w:asciiTheme="minorHAnsi" w:eastAsia="Calibri" w:hAnsiTheme="minorHAnsi" w:cs="Arial"/>
          <w:kern w:val="0"/>
          <w:sz w:val="24"/>
          <w:lang w:eastAsia="en-US" w:bidi="ar-SA"/>
        </w:rPr>
        <w:t xml:space="preserve"> vprašanja:</w:t>
      </w:r>
    </w:p>
    <w:p w:rsidR="00A20C32" w:rsidRPr="004038AE" w:rsidRDefault="00A20C32"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V kolikšni meri so udeleženci zadovoljni s storitvami</w:t>
      </w:r>
      <w:r w:rsidR="003F7AA9" w:rsidRPr="004038AE">
        <w:rPr>
          <w:rFonts w:asciiTheme="minorHAnsi" w:eastAsia="Calibri" w:hAnsiTheme="minorHAnsi" w:cs="Arial"/>
          <w:kern w:val="0"/>
          <w:sz w:val="24"/>
          <w:lang w:eastAsia="en-US" w:bidi="ar-SA"/>
        </w:rPr>
        <w:t>, z obveščanjem</w:t>
      </w:r>
      <w:r w:rsidRPr="004038AE">
        <w:rPr>
          <w:rFonts w:asciiTheme="minorHAnsi" w:eastAsia="Calibri" w:hAnsiTheme="minorHAnsi" w:cs="Arial"/>
          <w:kern w:val="0"/>
          <w:sz w:val="24"/>
          <w:lang w:eastAsia="en-US" w:bidi="ar-SA"/>
        </w:rPr>
        <w:t xml:space="preserve"> v naši izobraževalni organizaciji?</w:t>
      </w:r>
    </w:p>
    <w:p w:rsidR="0059408D" w:rsidRPr="004038AE" w:rsidRDefault="0059408D"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V kolikšni meri so udeleženci zadovoljni</w:t>
      </w:r>
      <w:r w:rsidR="00091023" w:rsidRPr="004038AE">
        <w:rPr>
          <w:rFonts w:asciiTheme="minorHAnsi" w:eastAsia="Calibri" w:hAnsiTheme="minorHAnsi" w:cs="Arial"/>
          <w:kern w:val="0"/>
          <w:sz w:val="24"/>
          <w:lang w:eastAsia="en-US" w:bidi="ar-SA"/>
        </w:rPr>
        <w:t xml:space="preserve"> z delom  zaposlenih</w:t>
      </w:r>
      <w:r w:rsidR="003F7AA9" w:rsidRPr="004038AE">
        <w:rPr>
          <w:rFonts w:asciiTheme="minorHAnsi" w:eastAsia="Calibri" w:hAnsiTheme="minorHAnsi" w:cs="Arial"/>
          <w:kern w:val="0"/>
          <w:sz w:val="24"/>
          <w:lang w:eastAsia="en-US" w:bidi="ar-SA"/>
        </w:rPr>
        <w:t>?</w:t>
      </w:r>
    </w:p>
    <w:p w:rsidR="00A20C32" w:rsidRPr="004038AE" w:rsidRDefault="00A20C32"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 xml:space="preserve">V kolikšni meri so udeleženci zadovoljni na predavanjih z učiteljem? </w:t>
      </w:r>
    </w:p>
    <w:p w:rsidR="00A20C32" w:rsidRPr="004038AE" w:rsidRDefault="00A20C32"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 xml:space="preserve">V kolikšni meri so udeleženci zadovoljni na predavanjih z vsebino in </w:t>
      </w:r>
      <w:r w:rsidR="0059408D" w:rsidRPr="004038AE">
        <w:rPr>
          <w:rFonts w:asciiTheme="minorHAnsi" w:eastAsia="Calibri" w:hAnsiTheme="minorHAnsi" w:cs="Arial"/>
          <w:kern w:val="0"/>
          <w:sz w:val="24"/>
          <w:lang w:eastAsia="en-US" w:bidi="ar-SA"/>
        </w:rPr>
        <w:t xml:space="preserve"> uporabnostjo pridobljenega znanja</w:t>
      </w:r>
      <w:r w:rsidRPr="004038AE">
        <w:rPr>
          <w:rFonts w:asciiTheme="minorHAnsi" w:eastAsia="Calibri" w:hAnsiTheme="minorHAnsi" w:cs="Arial"/>
          <w:kern w:val="0"/>
          <w:sz w:val="24"/>
          <w:lang w:eastAsia="en-US" w:bidi="ar-SA"/>
        </w:rPr>
        <w:t>?</w:t>
      </w:r>
    </w:p>
    <w:p w:rsidR="00091023" w:rsidRPr="004038AE" w:rsidRDefault="00091023"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Ali so se jim uresničila pričakovanja, ki so ji imeli ob vpisu?</w:t>
      </w:r>
    </w:p>
    <w:p w:rsidR="00A20C32" w:rsidRPr="004038AE" w:rsidRDefault="00A20C32" w:rsidP="00A20C32">
      <w:pPr>
        <w:widowControl/>
        <w:numPr>
          <w:ilvl w:val="0"/>
          <w:numId w:val="8"/>
        </w:numPr>
        <w:suppressAutoHyphens w:val="0"/>
        <w:autoSpaceDE w:val="0"/>
        <w:autoSpaceDN/>
        <w:adjustRightInd w:val="0"/>
        <w:contextualSpacing/>
        <w:jc w:val="left"/>
        <w:textAlignment w:val="auto"/>
        <w:rPr>
          <w:rFonts w:asciiTheme="minorHAnsi" w:eastAsia="Calibri" w:hAnsiTheme="minorHAnsi" w:cs="Arial"/>
          <w:kern w:val="0"/>
          <w:sz w:val="24"/>
          <w:lang w:eastAsia="en-US" w:bidi="ar-SA"/>
        </w:rPr>
      </w:pPr>
      <w:r w:rsidRPr="004038AE">
        <w:rPr>
          <w:rFonts w:asciiTheme="minorHAnsi" w:eastAsia="Calibri" w:hAnsiTheme="minorHAnsi" w:cs="Arial"/>
          <w:kern w:val="0"/>
          <w:sz w:val="24"/>
          <w:lang w:eastAsia="en-US" w:bidi="ar-SA"/>
        </w:rPr>
        <w:t>Ali bi znancu, prijatelju priporočili, da se izobražuje v naši organizaciji?</w:t>
      </w:r>
    </w:p>
    <w:p w:rsidR="00A20C32" w:rsidRPr="002A33EB" w:rsidRDefault="00A20C32" w:rsidP="00A20C32">
      <w:pPr>
        <w:widowControl/>
        <w:suppressAutoHyphens w:val="0"/>
        <w:autoSpaceDE w:val="0"/>
        <w:adjustRightInd w:val="0"/>
        <w:textAlignment w:val="auto"/>
        <w:rPr>
          <w:rFonts w:eastAsia="Calibri" w:cs="Arial"/>
          <w:kern w:val="0"/>
          <w:szCs w:val="22"/>
          <w:lang w:eastAsia="en-US" w:bidi="ar-SA"/>
        </w:rPr>
      </w:pPr>
    </w:p>
    <w:p w:rsidR="00A20C32" w:rsidRPr="002A33EB" w:rsidRDefault="00A20C32" w:rsidP="00A20C32">
      <w:pPr>
        <w:widowControl/>
        <w:suppressAutoHyphens w:val="0"/>
        <w:autoSpaceDN/>
        <w:textAlignment w:val="auto"/>
        <w:rPr>
          <w:rFonts w:eastAsia="Calibri" w:cs="Arial"/>
          <w:kern w:val="0"/>
          <w:szCs w:val="22"/>
          <w:lang w:eastAsia="en-US" w:bidi="ar-SA"/>
        </w:rPr>
      </w:pPr>
    </w:p>
    <w:p w:rsidR="00F77C52" w:rsidRPr="00202801" w:rsidRDefault="00F77C52" w:rsidP="00F77C52">
      <w:pPr>
        <w:widowControl/>
        <w:suppressAutoHyphens w:val="0"/>
        <w:autoSpaceDN/>
        <w:contextualSpacing/>
        <w:jc w:val="left"/>
        <w:textAlignment w:val="auto"/>
        <w:rPr>
          <w:rFonts w:asciiTheme="minorHAnsi" w:eastAsia="Calibri" w:hAnsiTheme="minorHAnsi"/>
          <w:b/>
          <w:color w:val="1F497D" w:themeColor="text2"/>
          <w:kern w:val="0"/>
          <w:sz w:val="28"/>
          <w:szCs w:val="28"/>
          <w:lang w:eastAsia="en-US" w:bidi="ar-SA"/>
        </w:rPr>
      </w:pPr>
      <w:r w:rsidRPr="00B11DD0">
        <w:rPr>
          <w:rFonts w:asciiTheme="minorHAnsi" w:eastAsia="Calibri" w:hAnsiTheme="minorHAnsi" w:cs="Arial"/>
          <w:b/>
          <w:color w:val="1F497D" w:themeColor="text2"/>
          <w:kern w:val="0"/>
          <w:sz w:val="28"/>
          <w:szCs w:val="28"/>
          <w:lang w:eastAsia="en-US" w:bidi="ar-SA"/>
        </w:rPr>
        <w:t xml:space="preserve">Ugotovitve in priporočila </w:t>
      </w:r>
      <w:r w:rsidRPr="00B11DD0">
        <w:rPr>
          <w:rFonts w:asciiTheme="minorHAnsi" w:hAnsiTheme="minorHAnsi"/>
          <w:b/>
          <w:color w:val="1F497D" w:themeColor="text2"/>
          <w:sz w:val="28"/>
          <w:szCs w:val="28"/>
        </w:rPr>
        <w:t xml:space="preserve">za </w:t>
      </w:r>
      <w:r w:rsidRPr="00B11DD0">
        <w:rPr>
          <w:rFonts w:asciiTheme="minorHAnsi" w:hAnsiTheme="minorHAnsi"/>
          <w:b/>
          <w:color w:val="1F497D" w:themeColor="text2"/>
          <w:sz w:val="28"/>
          <w:szCs w:val="28"/>
          <w:u w:val="single"/>
        </w:rPr>
        <w:t xml:space="preserve">področje </w:t>
      </w:r>
      <w:r>
        <w:rPr>
          <w:rFonts w:asciiTheme="minorHAnsi" w:hAnsiTheme="minorHAnsi"/>
          <w:b/>
          <w:color w:val="1F497D" w:themeColor="text2"/>
          <w:sz w:val="28"/>
          <w:szCs w:val="28"/>
          <w:u w:val="single"/>
        </w:rPr>
        <w:t>ne</w:t>
      </w:r>
      <w:r w:rsidRPr="00202801">
        <w:rPr>
          <w:rFonts w:asciiTheme="minorHAnsi" w:hAnsiTheme="minorHAnsi"/>
          <w:b/>
          <w:color w:val="1F497D" w:themeColor="text2"/>
          <w:sz w:val="28"/>
          <w:szCs w:val="28"/>
          <w:u w:val="single"/>
        </w:rPr>
        <w:t>formalnega izobraževanja</w:t>
      </w:r>
    </w:p>
    <w:p w:rsidR="00AC1E85" w:rsidRDefault="00AC1E85" w:rsidP="00A20C32">
      <w:pPr>
        <w:widowControl/>
        <w:suppressAutoHyphens w:val="0"/>
        <w:autoSpaceDN/>
        <w:textAlignment w:val="auto"/>
        <w:rPr>
          <w:rFonts w:eastAsia="Calibri" w:cs="Arial"/>
          <w:color w:val="1F497D" w:themeColor="text2"/>
          <w:kern w:val="0"/>
          <w:szCs w:val="22"/>
          <w:lang w:eastAsia="en-US" w:bidi="ar-SA"/>
        </w:rPr>
      </w:pPr>
    </w:p>
    <w:p w:rsidR="004C779A" w:rsidRDefault="008B44D7" w:rsidP="00F321C3">
      <w:pPr>
        <w:widowControl/>
        <w:suppressAutoHyphens w:val="0"/>
        <w:autoSpaceDN/>
        <w:spacing w:after="200"/>
        <w:textAlignment w:val="auto"/>
        <w:rPr>
          <w:rFonts w:ascii="Calibri" w:eastAsia="Calibri" w:hAnsi="Calibri" w:cs="Times New Roman"/>
          <w:b/>
          <w:kern w:val="0"/>
          <w:sz w:val="24"/>
          <w:lang w:eastAsia="en-US" w:bidi="ar-SA"/>
        </w:rPr>
      </w:pPr>
      <w:r w:rsidRPr="00F77C52">
        <w:rPr>
          <w:rFonts w:ascii="Calibri" w:eastAsia="Calibri" w:hAnsi="Calibri" w:cs="Times New Roman"/>
          <w:b/>
          <w:kern w:val="0"/>
          <w:sz w:val="24"/>
          <w:lang w:eastAsia="en-US" w:bidi="ar-SA"/>
        </w:rPr>
        <w:t>T</w:t>
      </w:r>
      <w:r w:rsidR="004A6C68">
        <w:rPr>
          <w:rFonts w:ascii="Calibri" w:eastAsia="Calibri" w:hAnsi="Calibri" w:cs="Times New Roman"/>
          <w:b/>
          <w:kern w:val="0"/>
          <w:sz w:val="24"/>
          <w:lang w:eastAsia="en-US" w:bidi="ar-SA"/>
        </w:rPr>
        <w:t xml:space="preserve">ečaj </w:t>
      </w:r>
      <w:r w:rsidR="00AC1E85" w:rsidRPr="00F77C52">
        <w:rPr>
          <w:rFonts w:ascii="Calibri" w:eastAsia="Calibri" w:hAnsi="Calibri" w:cs="Times New Roman"/>
          <w:b/>
          <w:kern w:val="0"/>
          <w:sz w:val="24"/>
          <w:lang w:eastAsia="en-US" w:bidi="ar-SA"/>
        </w:rPr>
        <w:t>nemščine</w:t>
      </w:r>
      <w:r w:rsidR="00766189" w:rsidRPr="00F77C52">
        <w:rPr>
          <w:rFonts w:ascii="Calibri" w:eastAsia="Calibri" w:hAnsi="Calibri" w:cs="Times New Roman"/>
          <w:b/>
          <w:kern w:val="0"/>
          <w:sz w:val="24"/>
          <w:lang w:eastAsia="en-US" w:bidi="ar-SA"/>
        </w:rPr>
        <w:t xml:space="preserve"> </w:t>
      </w:r>
    </w:p>
    <w:p w:rsidR="00AC1E85" w:rsidRPr="004A6C68" w:rsidRDefault="00F77C52" w:rsidP="00F321C3">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t>T</w:t>
      </w:r>
      <w:r w:rsidR="00817759">
        <w:rPr>
          <w:rFonts w:ascii="Calibri" w:eastAsia="Calibri" w:hAnsi="Calibri" w:cs="Times New Roman"/>
          <w:kern w:val="0"/>
          <w:sz w:val="24"/>
          <w:lang w:eastAsia="en-US" w:bidi="ar-SA"/>
        </w:rPr>
        <w:t xml:space="preserve">ečaj nemščine je obiskovalo </w:t>
      </w:r>
      <w:r w:rsidR="00766189" w:rsidRPr="00817759">
        <w:rPr>
          <w:rFonts w:ascii="Calibri" w:eastAsia="Calibri" w:hAnsi="Calibri" w:cs="Times New Roman"/>
          <w:kern w:val="0"/>
          <w:sz w:val="24"/>
          <w:lang w:eastAsia="en-US" w:bidi="ar-SA"/>
        </w:rPr>
        <w:t xml:space="preserve"> 71</w:t>
      </w:r>
      <w:r w:rsidR="007A62A2">
        <w:rPr>
          <w:rFonts w:ascii="Calibri" w:eastAsia="Calibri" w:hAnsi="Calibri" w:cs="Times New Roman"/>
          <w:kern w:val="0"/>
          <w:sz w:val="24"/>
          <w:lang w:eastAsia="en-US" w:bidi="ar-SA"/>
        </w:rPr>
        <w:t xml:space="preserve"> </w:t>
      </w:r>
      <w:r w:rsidR="00766189" w:rsidRPr="00817759">
        <w:rPr>
          <w:rFonts w:ascii="Calibri" w:eastAsia="Calibri" w:hAnsi="Calibri" w:cs="Times New Roman"/>
          <w:kern w:val="0"/>
          <w:sz w:val="24"/>
          <w:lang w:eastAsia="en-US" w:bidi="ar-SA"/>
        </w:rPr>
        <w:t xml:space="preserve">% moških in 29 % žensk, </w:t>
      </w:r>
      <w:r w:rsidR="007A62A2">
        <w:rPr>
          <w:rFonts w:ascii="Calibri" w:eastAsia="Calibri" w:hAnsi="Calibri" w:cs="Times New Roman"/>
          <w:kern w:val="0"/>
          <w:sz w:val="24"/>
          <w:lang w:eastAsia="en-US" w:bidi="ar-SA"/>
        </w:rPr>
        <w:t>po starosti je prevladovala starostna skupina od 21 do 30 let (</w:t>
      </w:r>
      <w:r w:rsidR="00817759">
        <w:rPr>
          <w:rFonts w:ascii="Calibri" w:eastAsia="Calibri" w:hAnsi="Calibri" w:cs="Times New Roman"/>
          <w:kern w:val="0"/>
          <w:sz w:val="24"/>
          <w:lang w:eastAsia="en-US" w:bidi="ar-SA"/>
        </w:rPr>
        <w:t xml:space="preserve">71 %), ostali </w:t>
      </w:r>
      <w:r w:rsidR="007A62A2">
        <w:rPr>
          <w:rFonts w:ascii="Calibri" w:eastAsia="Calibri" w:hAnsi="Calibri" w:cs="Times New Roman"/>
          <w:kern w:val="0"/>
          <w:sz w:val="24"/>
          <w:lang w:eastAsia="en-US" w:bidi="ar-SA"/>
        </w:rPr>
        <w:t xml:space="preserve">starostni </w:t>
      </w:r>
      <w:r w:rsidR="00817759">
        <w:rPr>
          <w:rFonts w:ascii="Calibri" w:eastAsia="Calibri" w:hAnsi="Calibri" w:cs="Times New Roman"/>
          <w:kern w:val="0"/>
          <w:sz w:val="24"/>
          <w:lang w:eastAsia="en-US" w:bidi="ar-SA"/>
        </w:rPr>
        <w:t>kategoriji 31 do 40 let in 41 do 50 let sta</w:t>
      </w:r>
      <w:r w:rsidR="007A62A2">
        <w:rPr>
          <w:rFonts w:ascii="Calibri" w:eastAsia="Calibri" w:hAnsi="Calibri" w:cs="Times New Roman"/>
          <w:kern w:val="0"/>
          <w:sz w:val="24"/>
          <w:lang w:eastAsia="en-US" w:bidi="ar-SA"/>
        </w:rPr>
        <w:t xml:space="preserve"> bili zastopani v 14,</w:t>
      </w:r>
      <w:r w:rsidR="00817759">
        <w:rPr>
          <w:rFonts w:ascii="Calibri" w:eastAsia="Calibri" w:hAnsi="Calibri" w:cs="Times New Roman"/>
          <w:kern w:val="0"/>
          <w:sz w:val="24"/>
          <w:lang w:eastAsia="en-US" w:bidi="ar-SA"/>
        </w:rPr>
        <w:t>5</w:t>
      </w:r>
      <w:r w:rsidR="007A62A2">
        <w:rPr>
          <w:rFonts w:ascii="Calibri" w:eastAsia="Calibri" w:hAnsi="Calibri" w:cs="Times New Roman"/>
          <w:kern w:val="0"/>
          <w:sz w:val="24"/>
          <w:lang w:eastAsia="en-US" w:bidi="ar-SA"/>
        </w:rPr>
        <w:t xml:space="preserve"> </w:t>
      </w:r>
      <w:r w:rsidR="00817759">
        <w:rPr>
          <w:rFonts w:ascii="Calibri" w:eastAsia="Calibri" w:hAnsi="Calibri" w:cs="Times New Roman"/>
          <w:kern w:val="0"/>
          <w:sz w:val="24"/>
          <w:lang w:eastAsia="en-US" w:bidi="ar-SA"/>
        </w:rPr>
        <w:t xml:space="preserve">%. Po izobrazbi so prevladovali udeleženci s končano višjo </w:t>
      </w:r>
      <w:r w:rsidR="00570CFD">
        <w:rPr>
          <w:rFonts w:ascii="Calibri" w:eastAsia="Calibri" w:hAnsi="Calibri" w:cs="Times New Roman"/>
          <w:kern w:val="0"/>
          <w:sz w:val="24"/>
          <w:lang w:eastAsia="en-US" w:bidi="ar-SA"/>
        </w:rPr>
        <w:t>ali visoko šolo. Po statusu je bilo 43 % zaposlenih, 28, 5 % brezposelnih in 28,5 % drugo (študent</w:t>
      </w:r>
      <w:r w:rsidR="007A62A2">
        <w:rPr>
          <w:rFonts w:ascii="Calibri" w:eastAsia="Calibri" w:hAnsi="Calibri" w:cs="Times New Roman"/>
          <w:kern w:val="0"/>
          <w:sz w:val="24"/>
          <w:lang w:eastAsia="en-US" w:bidi="ar-SA"/>
        </w:rPr>
        <w:t>je</w:t>
      </w:r>
      <w:r w:rsidR="00570CFD">
        <w:rPr>
          <w:rFonts w:ascii="Calibri" w:eastAsia="Calibri" w:hAnsi="Calibri" w:cs="Times New Roman"/>
          <w:kern w:val="0"/>
          <w:sz w:val="24"/>
          <w:lang w:eastAsia="en-US" w:bidi="ar-SA"/>
        </w:rPr>
        <w:t>).</w:t>
      </w:r>
    </w:p>
    <w:p w:rsidR="0043761F" w:rsidRDefault="0043761F" w:rsidP="007A62A2">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t xml:space="preserve">Udeleženci so bili </w:t>
      </w:r>
      <w:r w:rsidR="00B13A6D">
        <w:rPr>
          <w:rFonts w:ascii="Calibri" w:eastAsia="Calibri" w:hAnsi="Calibri" w:cs="Times New Roman"/>
          <w:kern w:val="0"/>
          <w:sz w:val="24"/>
          <w:lang w:eastAsia="en-US" w:bidi="ar-SA"/>
        </w:rPr>
        <w:t>na splošno zadovoljni z izobraževanjem (71</w:t>
      </w:r>
      <w:r w:rsidR="00351833">
        <w:rPr>
          <w:rFonts w:ascii="Calibri" w:eastAsia="Calibri" w:hAnsi="Calibri" w:cs="Times New Roman"/>
          <w:kern w:val="0"/>
          <w:sz w:val="24"/>
          <w:lang w:eastAsia="en-US" w:bidi="ar-SA"/>
        </w:rPr>
        <w:t xml:space="preserve"> </w:t>
      </w:r>
      <w:r w:rsidR="00B13A6D">
        <w:rPr>
          <w:rFonts w:ascii="Calibri" w:eastAsia="Calibri" w:hAnsi="Calibri" w:cs="Times New Roman"/>
          <w:kern w:val="0"/>
          <w:sz w:val="24"/>
          <w:lang w:eastAsia="en-US" w:bidi="ar-SA"/>
        </w:rPr>
        <w:t>%), 29 % je bilo dokaj zadovoljnih. Glede obveščanja je bilo 71 % zadovoljnih in 29 % zelo zadovoljnih.</w:t>
      </w:r>
      <w:r w:rsidR="00DA5443">
        <w:rPr>
          <w:rFonts w:ascii="Calibri" w:eastAsia="Calibri" w:hAnsi="Calibri" w:cs="Times New Roman"/>
          <w:kern w:val="0"/>
          <w:sz w:val="24"/>
          <w:lang w:eastAsia="en-US" w:bidi="ar-SA"/>
        </w:rPr>
        <w:t xml:space="preserve"> Prav tako je bilo 57 % vprašanih </w:t>
      </w:r>
      <w:r w:rsidR="00B13A6D">
        <w:rPr>
          <w:rFonts w:ascii="Calibri" w:eastAsia="Calibri" w:hAnsi="Calibri" w:cs="Times New Roman"/>
          <w:kern w:val="0"/>
          <w:sz w:val="24"/>
          <w:lang w:eastAsia="en-US" w:bidi="ar-SA"/>
        </w:rPr>
        <w:t>zadovoljni</w:t>
      </w:r>
      <w:r w:rsidR="00DA5443">
        <w:rPr>
          <w:rFonts w:ascii="Calibri" w:eastAsia="Calibri" w:hAnsi="Calibri" w:cs="Times New Roman"/>
          <w:kern w:val="0"/>
          <w:sz w:val="24"/>
          <w:lang w:eastAsia="en-US" w:bidi="ar-SA"/>
        </w:rPr>
        <w:t xml:space="preserve">h in 43 % zelo zadovoljnih </w:t>
      </w:r>
      <w:r w:rsidR="00B13A6D">
        <w:rPr>
          <w:rFonts w:ascii="Calibri" w:eastAsia="Calibri" w:hAnsi="Calibri" w:cs="Times New Roman"/>
          <w:kern w:val="0"/>
          <w:sz w:val="24"/>
          <w:lang w:eastAsia="en-US" w:bidi="ar-SA"/>
        </w:rPr>
        <w:t xml:space="preserve">z </w:t>
      </w:r>
      <w:r w:rsidR="00DA5443">
        <w:rPr>
          <w:rFonts w:ascii="Calibri" w:eastAsia="Calibri" w:hAnsi="Calibri" w:cs="Times New Roman"/>
          <w:kern w:val="0"/>
          <w:sz w:val="24"/>
          <w:lang w:eastAsia="en-US" w:bidi="ar-SA"/>
        </w:rPr>
        <w:t>delom zaposlenih.</w:t>
      </w:r>
      <w:r w:rsidR="00243285">
        <w:rPr>
          <w:rFonts w:ascii="Calibri" w:eastAsia="Calibri" w:hAnsi="Calibri" w:cs="Times New Roman"/>
          <w:kern w:val="0"/>
          <w:sz w:val="24"/>
          <w:lang w:eastAsia="en-US" w:bidi="ar-SA"/>
        </w:rPr>
        <w:t xml:space="preserve"> Večini  (86 %) so se uresničila pričakovanja v zvezi z tečajem</w:t>
      </w:r>
      <w:r w:rsidR="00351833">
        <w:rPr>
          <w:rFonts w:ascii="Calibri" w:eastAsia="Calibri" w:hAnsi="Calibri" w:cs="Times New Roman"/>
          <w:kern w:val="0"/>
          <w:sz w:val="24"/>
          <w:lang w:eastAsia="en-US" w:bidi="ar-SA"/>
        </w:rPr>
        <w:t xml:space="preserve"> </w:t>
      </w:r>
      <w:r w:rsidR="00BA7B10">
        <w:rPr>
          <w:rFonts w:ascii="Calibri" w:eastAsia="Calibri" w:hAnsi="Calibri" w:cs="Times New Roman"/>
          <w:kern w:val="0"/>
          <w:sz w:val="24"/>
          <w:lang w:eastAsia="en-US" w:bidi="ar-SA"/>
        </w:rPr>
        <w:t>(86 %)</w:t>
      </w:r>
      <w:r w:rsidR="00212378">
        <w:rPr>
          <w:rFonts w:ascii="Calibri" w:eastAsia="Calibri" w:hAnsi="Calibri" w:cs="Times New Roman"/>
          <w:kern w:val="0"/>
          <w:sz w:val="24"/>
          <w:lang w:eastAsia="en-US" w:bidi="ar-SA"/>
        </w:rPr>
        <w:t xml:space="preserve">, večina je bila v splošnem zadovoljna </w:t>
      </w:r>
      <w:r w:rsidR="00BA7B10">
        <w:rPr>
          <w:rFonts w:ascii="Calibri" w:eastAsia="Calibri" w:hAnsi="Calibri" w:cs="Times New Roman"/>
          <w:kern w:val="0"/>
          <w:sz w:val="24"/>
          <w:lang w:eastAsia="en-US" w:bidi="ar-SA"/>
        </w:rPr>
        <w:t>in zelo zadov</w:t>
      </w:r>
      <w:r w:rsidR="00351833">
        <w:rPr>
          <w:rFonts w:ascii="Calibri" w:eastAsia="Calibri" w:hAnsi="Calibri" w:cs="Times New Roman"/>
          <w:kern w:val="0"/>
          <w:sz w:val="24"/>
          <w:lang w:eastAsia="en-US" w:bidi="ar-SA"/>
        </w:rPr>
        <w:t>oljna</w:t>
      </w:r>
      <w:r w:rsidR="00BA7B10">
        <w:rPr>
          <w:rFonts w:ascii="Calibri" w:eastAsia="Calibri" w:hAnsi="Calibri" w:cs="Times New Roman"/>
          <w:kern w:val="0"/>
          <w:sz w:val="24"/>
          <w:lang w:eastAsia="en-US" w:bidi="ar-SA"/>
        </w:rPr>
        <w:t xml:space="preserve"> </w:t>
      </w:r>
      <w:r w:rsidR="00212378">
        <w:rPr>
          <w:rFonts w:ascii="Calibri" w:eastAsia="Calibri" w:hAnsi="Calibri" w:cs="Times New Roman"/>
          <w:kern w:val="0"/>
          <w:sz w:val="24"/>
          <w:lang w:eastAsia="en-US" w:bidi="ar-SA"/>
        </w:rPr>
        <w:t xml:space="preserve">s tečajem, </w:t>
      </w:r>
      <w:r w:rsidR="00BA7B10">
        <w:rPr>
          <w:rFonts w:ascii="Calibri" w:eastAsia="Calibri" w:hAnsi="Calibri" w:cs="Times New Roman"/>
          <w:kern w:val="0"/>
          <w:sz w:val="24"/>
          <w:lang w:eastAsia="en-US" w:bidi="ar-SA"/>
        </w:rPr>
        <w:t>z vsebino izobraževanja, učiteljem in uporabnostjo pridobljenega znanja</w:t>
      </w:r>
      <w:r w:rsidR="00723280">
        <w:rPr>
          <w:rFonts w:ascii="Calibri" w:eastAsia="Calibri" w:hAnsi="Calibri" w:cs="Times New Roman"/>
          <w:kern w:val="0"/>
          <w:sz w:val="24"/>
          <w:lang w:eastAsia="en-US" w:bidi="ar-SA"/>
        </w:rPr>
        <w:t xml:space="preserve"> </w:t>
      </w:r>
      <w:r w:rsidR="00723280" w:rsidRPr="00E85597">
        <w:rPr>
          <w:rFonts w:asciiTheme="minorHAnsi" w:eastAsia="Calibri" w:hAnsiTheme="minorHAnsi"/>
          <w:kern w:val="0"/>
          <w:sz w:val="24"/>
          <w:lang w:eastAsia="en-US" w:bidi="ar-SA"/>
        </w:rPr>
        <w:t>(Vir: izpis anket iz spletne aplikacije)</w:t>
      </w:r>
      <w:r w:rsidR="00723280">
        <w:rPr>
          <w:rFonts w:asciiTheme="minorHAnsi" w:eastAsia="Calibri" w:hAnsiTheme="minorHAnsi"/>
          <w:kern w:val="0"/>
          <w:sz w:val="24"/>
          <w:lang w:eastAsia="en-US" w:bidi="ar-SA"/>
        </w:rPr>
        <w:t>. Vsi  udeleženci priporočajo, da se tovrstnega tečaja udeležijo še ostali.</w:t>
      </w:r>
    </w:p>
    <w:p w:rsidR="0043761F" w:rsidRPr="00AC1E85" w:rsidRDefault="0043761F" w:rsidP="0043761F">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drawing>
          <wp:inline distT="0" distB="0" distL="0" distR="0" wp14:anchorId="0C087348" wp14:editId="3B3B4B00">
            <wp:extent cx="2838450" cy="2552700"/>
            <wp:effectExtent l="0" t="0" r="0" b="0"/>
            <wp:docPr id="3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761F" w:rsidRPr="00760EC8" w:rsidRDefault="00212378" w:rsidP="0043761F">
      <w:pPr>
        <w:widowControl/>
        <w:suppressAutoHyphens w:val="0"/>
        <w:autoSpaceDN/>
        <w:spacing w:after="200"/>
        <w:jc w:val="left"/>
        <w:textAlignment w:val="auto"/>
        <w:rPr>
          <w:rFonts w:asciiTheme="minorHAnsi" w:eastAsia="Calibri" w:hAnsiTheme="minorHAnsi" w:cs="Times New Roman"/>
          <w:i/>
          <w:kern w:val="0"/>
          <w:sz w:val="20"/>
          <w:szCs w:val="20"/>
          <w:lang w:eastAsia="en-US" w:bidi="ar-SA"/>
        </w:rPr>
      </w:pPr>
      <w:r>
        <w:rPr>
          <w:rFonts w:asciiTheme="minorHAnsi" w:eastAsia="Calibri" w:hAnsiTheme="minorHAnsi" w:cs="Times New Roman"/>
          <w:i/>
          <w:kern w:val="0"/>
          <w:sz w:val="20"/>
          <w:szCs w:val="20"/>
          <w:lang w:eastAsia="en-US" w:bidi="ar-SA"/>
        </w:rPr>
        <w:t>Graf 19</w:t>
      </w:r>
      <w:r w:rsidR="0043761F" w:rsidRPr="00760EC8">
        <w:rPr>
          <w:rFonts w:asciiTheme="minorHAnsi" w:eastAsia="Calibri" w:hAnsiTheme="minorHAnsi" w:cs="Times New Roman"/>
          <w:i/>
          <w:kern w:val="0"/>
          <w:sz w:val="20"/>
          <w:szCs w:val="20"/>
          <w:lang w:eastAsia="en-US" w:bidi="ar-SA"/>
        </w:rPr>
        <w:t>: Splošno zadovoljstvo z izobraževanjem v izobraževalni organizaciji. Vir: Anketni vprašalnik, lastna raziskava, 2014</w:t>
      </w:r>
    </w:p>
    <w:p w:rsidR="0043761F" w:rsidRPr="004113DA" w:rsidRDefault="0043761F" w:rsidP="00AC1E85">
      <w:pPr>
        <w:widowControl/>
        <w:suppressAutoHyphens w:val="0"/>
        <w:autoSpaceDN/>
        <w:spacing w:after="200"/>
        <w:jc w:val="left"/>
        <w:textAlignment w:val="auto"/>
        <w:rPr>
          <w:rFonts w:ascii="Calibri" w:eastAsia="Calibri" w:hAnsi="Calibri" w:cs="Times New Roman"/>
          <w:kern w:val="0"/>
          <w:sz w:val="24"/>
          <w:lang w:eastAsia="en-US" w:bidi="ar-SA"/>
        </w:rPr>
      </w:pPr>
    </w:p>
    <w:p w:rsidR="00AC1E85" w:rsidRPr="00AC1E85" w:rsidRDefault="00AC1E85" w:rsidP="004113DA">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lastRenderedPageBreak/>
        <w:drawing>
          <wp:inline distT="0" distB="0" distL="0" distR="0" wp14:anchorId="2871D4C3" wp14:editId="31FC1302">
            <wp:extent cx="2714625" cy="2133600"/>
            <wp:effectExtent l="0" t="0" r="0" b="0"/>
            <wp:docPr id="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1E85" w:rsidRPr="00760EC8" w:rsidRDefault="00212378" w:rsidP="00AC1E85">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20</w:t>
      </w:r>
      <w:r w:rsidR="004113DA" w:rsidRPr="00760EC8">
        <w:rPr>
          <w:rFonts w:ascii="Calibri" w:eastAsia="Calibri" w:hAnsi="Calibri" w:cs="Times New Roman"/>
          <w:i/>
          <w:kern w:val="0"/>
          <w:sz w:val="20"/>
          <w:szCs w:val="20"/>
          <w:lang w:eastAsia="en-US" w:bidi="ar-SA"/>
        </w:rPr>
        <w:t xml:space="preserve">. </w:t>
      </w:r>
      <w:r w:rsidR="00AC1E85" w:rsidRPr="00760EC8">
        <w:rPr>
          <w:rFonts w:ascii="Calibri" w:eastAsia="Calibri" w:hAnsi="Calibri" w:cs="Times New Roman"/>
          <w:i/>
          <w:kern w:val="0"/>
          <w:sz w:val="20"/>
          <w:szCs w:val="20"/>
          <w:lang w:eastAsia="en-US" w:bidi="ar-SA"/>
        </w:rPr>
        <w:t xml:space="preserve"> Zadovoljstvo z obveščanje</w:t>
      </w:r>
      <w:r w:rsidR="004113DA" w:rsidRPr="00760EC8">
        <w:rPr>
          <w:rFonts w:ascii="Calibri" w:eastAsia="Calibri" w:hAnsi="Calibri" w:cs="Times New Roman"/>
          <w:i/>
          <w:kern w:val="0"/>
          <w:sz w:val="20"/>
          <w:szCs w:val="20"/>
          <w:lang w:eastAsia="en-US" w:bidi="ar-SA"/>
        </w:rPr>
        <w:t>m v izobraževalni organizaciji.</w:t>
      </w:r>
      <w:r w:rsidR="00760EC8">
        <w:rPr>
          <w:rFonts w:ascii="Calibri" w:eastAsia="Calibri" w:hAnsi="Calibri" w:cs="Times New Roman"/>
          <w:i/>
          <w:kern w:val="0"/>
          <w:sz w:val="20"/>
          <w:szCs w:val="20"/>
          <w:lang w:eastAsia="en-US" w:bidi="ar-SA"/>
        </w:rPr>
        <w:t xml:space="preserve"> </w:t>
      </w:r>
      <w:r w:rsidR="00AC1E85" w:rsidRPr="00760EC8">
        <w:rPr>
          <w:rFonts w:ascii="Calibri" w:eastAsia="Calibri" w:hAnsi="Calibri" w:cs="Times New Roman"/>
          <w:i/>
          <w:kern w:val="0"/>
          <w:sz w:val="20"/>
          <w:szCs w:val="20"/>
          <w:lang w:eastAsia="en-US" w:bidi="ar-SA"/>
        </w:rPr>
        <w:t>Vir: Anketni vprašalnik, lastna raziskava, 2014</w:t>
      </w:r>
    </w:p>
    <w:p w:rsidR="00AC1E85" w:rsidRPr="00AC1E85" w:rsidRDefault="00AC1E85" w:rsidP="00DA5443">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drawing>
          <wp:inline distT="0" distB="0" distL="0" distR="0" wp14:anchorId="2E720939" wp14:editId="67D88CD9">
            <wp:extent cx="3057525" cy="2162175"/>
            <wp:effectExtent l="0" t="0" r="0" b="0"/>
            <wp:docPr id="3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C1E85" w:rsidRPr="00212378" w:rsidRDefault="00760EC8" w:rsidP="00212378">
      <w:pPr>
        <w:widowControl/>
        <w:suppressAutoHyphens w:val="0"/>
        <w:autoSpaceDN/>
        <w:spacing w:after="200"/>
        <w:jc w:val="center"/>
        <w:textAlignment w:val="auto"/>
        <w:rPr>
          <w:rFonts w:ascii="Calibri" w:eastAsia="Calibri" w:hAnsi="Calibri" w:cs="Times New Roman"/>
          <w:i/>
          <w:kern w:val="0"/>
          <w:sz w:val="20"/>
          <w:szCs w:val="20"/>
          <w:lang w:eastAsia="en-US" w:bidi="ar-SA"/>
        </w:rPr>
      </w:pPr>
      <w:r w:rsidRPr="00760EC8">
        <w:rPr>
          <w:rFonts w:ascii="Calibri" w:eastAsia="Calibri" w:hAnsi="Calibri" w:cs="Times New Roman"/>
          <w:i/>
          <w:kern w:val="0"/>
          <w:sz w:val="20"/>
          <w:szCs w:val="20"/>
          <w:lang w:eastAsia="en-US" w:bidi="ar-SA"/>
        </w:rPr>
        <w:t xml:space="preserve">Graf </w:t>
      </w:r>
      <w:r w:rsidR="00212378">
        <w:rPr>
          <w:rFonts w:ascii="Calibri" w:eastAsia="Calibri" w:hAnsi="Calibri" w:cs="Times New Roman"/>
          <w:i/>
          <w:kern w:val="0"/>
          <w:sz w:val="20"/>
          <w:szCs w:val="20"/>
          <w:lang w:eastAsia="en-US" w:bidi="ar-SA"/>
        </w:rPr>
        <w:t>21</w:t>
      </w:r>
      <w:r w:rsidR="00AC1E85" w:rsidRPr="00760EC8">
        <w:rPr>
          <w:rFonts w:ascii="Calibri" w:eastAsia="Calibri" w:hAnsi="Calibri" w:cs="Times New Roman"/>
          <w:i/>
          <w:kern w:val="0"/>
          <w:sz w:val="20"/>
          <w:szCs w:val="20"/>
          <w:lang w:eastAsia="en-US" w:bidi="ar-SA"/>
        </w:rPr>
        <w:t>: Zadovoljstvo z zaposlenim</w:t>
      </w:r>
      <w:r w:rsidRPr="00760EC8">
        <w:rPr>
          <w:rFonts w:ascii="Calibri" w:eastAsia="Calibri" w:hAnsi="Calibri" w:cs="Times New Roman"/>
          <w:i/>
          <w:kern w:val="0"/>
          <w:sz w:val="20"/>
          <w:szCs w:val="20"/>
          <w:lang w:eastAsia="en-US" w:bidi="ar-SA"/>
        </w:rPr>
        <w:t xml:space="preserve">i v izobraževalni organizaciji. </w:t>
      </w:r>
      <w:r w:rsidR="00AC1E85" w:rsidRPr="00760EC8">
        <w:rPr>
          <w:rFonts w:ascii="Calibri" w:eastAsia="Calibri" w:hAnsi="Calibri" w:cs="Times New Roman"/>
          <w:i/>
          <w:kern w:val="0"/>
          <w:sz w:val="20"/>
          <w:szCs w:val="20"/>
          <w:lang w:eastAsia="en-US" w:bidi="ar-SA"/>
        </w:rPr>
        <w:t>Vir: Anketni vpr</w:t>
      </w:r>
      <w:r w:rsidR="00212378">
        <w:rPr>
          <w:rFonts w:ascii="Calibri" w:eastAsia="Calibri" w:hAnsi="Calibri" w:cs="Times New Roman"/>
          <w:i/>
          <w:kern w:val="0"/>
          <w:sz w:val="20"/>
          <w:szCs w:val="20"/>
          <w:lang w:eastAsia="en-US" w:bidi="ar-SA"/>
        </w:rPr>
        <w:t>ašalnik, lastna raziskava, 2014</w:t>
      </w:r>
    </w:p>
    <w:p w:rsidR="00AC1E85" w:rsidRPr="00AC1E85" w:rsidRDefault="00AC1E85" w:rsidP="000B2023">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drawing>
          <wp:inline distT="0" distB="0" distL="0" distR="0" wp14:anchorId="159DA274" wp14:editId="5B6DE739">
            <wp:extent cx="2943225" cy="2085975"/>
            <wp:effectExtent l="0" t="0" r="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C1E85" w:rsidRPr="00DA5443" w:rsidRDefault="00212378" w:rsidP="00DA5443">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22</w:t>
      </w:r>
      <w:r w:rsidR="00AC1E85" w:rsidRPr="00DA5443">
        <w:rPr>
          <w:rFonts w:ascii="Calibri" w:eastAsia="Calibri" w:hAnsi="Calibri" w:cs="Times New Roman"/>
          <w:i/>
          <w:kern w:val="0"/>
          <w:sz w:val="20"/>
          <w:szCs w:val="20"/>
          <w:lang w:eastAsia="en-US" w:bidi="ar-SA"/>
        </w:rPr>
        <w:t>: Uresničitev pričakovanj.</w:t>
      </w:r>
      <w:r w:rsidR="00DA5443" w:rsidRPr="00DA5443">
        <w:rPr>
          <w:rFonts w:ascii="Calibri" w:eastAsia="Calibri" w:hAnsi="Calibri" w:cs="Times New Roman"/>
          <w:i/>
          <w:kern w:val="0"/>
          <w:sz w:val="20"/>
          <w:szCs w:val="20"/>
          <w:lang w:eastAsia="en-US" w:bidi="ar-SA"/>
        </w:rPr>
        <w:t xml:space="preserve"> </w:t>
      </w:r>
      <w:r w:rsidR="00AC1E85" w:rsidRPr="00DA5443">
        <w:rPr>
          <w:rFonts w:ascii="Calibri" w:eastAsia="Calibri" w:hAnsi="Calibri" w:cs="Times New Roman"/>
          <w:i/>
          <w:kern w:val="0"/>
          <w:sz w:val="20"/>
          <w:szCs w:val="20"/>
          <w:lang w:eastAsia="en-US" w:bidi="ar-SA"/>
        </w:rPr>
        <w:t>Vir: Anketni vprašalnik, lastna raziskava, 2014</w:t>
      </w:r>
    </w:p>
    <w:p w:rsidR="00AC1E85" w:rsidRPr="00AC1E85" w:rsidRDefault="00AC1E85" w:rsidP="00AC1E85">
      <w:pPr>
        <w:widowControl/>
        <w:suppressAutoHyphens w:val="0"/>
        <w:autoSpaceDN/>
        <w:spacing w:after="200"/>
        <w:jc w:val="left"/>
        <w:textAlignment w:val="auto"/>
        <w:rPr>
          <w:rFonts w:ascii="Calibri" w:eastAsia="Calibri" w:hAnsi="Calibri" w:cs="Times New Roman"/>
          <w:kern w:val="0"/>
          <w:szCs w:val="22"/>
          <w:lang w:eastAsia="en-US" w:bidi="ar-SA"/>
        </w:rPr>
      </w:pPr>
    </w:p>
    <w:p w:rsidR="00AC1E85" w:rsidRPr="00AC1E85" w:rsidRDefault="00AC1E85" w:rsidP="00AC1E85">
      <w:pPr>
        <w:widowControl/>
        <w:suppressAutoHyphens w:val="0"/>
        <w:autoSpaceDN/>
        <w:spacing w:after="200"/>
        <w:jc w:val="left"/>
        <w:textAlignment w:val="auto"/>
        <w:rPr>
          <w:rFonts w:ascii="Calibri" w:eastAsia="Calibri" w:hAnsi="Calibri" w:cs="Times New Roman"/>
          <w:kern w:val="0"/>
          <w:szCs w:val="22"/>
          <w:lang w:eastAsia="en-US" w:bidi="ar-SA"/>
        </w:rPr>
      </w:pPr>
    </w:p>
    <w:p w:rsidR="00AC1E85" w:rsidRPr="00AC1E85" w:rsidRDefault="00AC1E85" w:rsidP="00BA7B10">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lastRenderedPageBreak/>
        <w:drawing>
          <wp:inline distT="0" distB="0" distL="0" distR="0" wp14:anchorId="224C608F" wp14:editId="6721022C">
            <wp:extent cx="2867025" cy="2266950"/>
            <wp:effectExtent l="0" t="0" r="0" b="0"/>
            <wp:docPr id="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C1E85" w:rsidRPr="00A23E6B" w:rsidRDefault="00212378" w:rsidP="00AC1E85">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23</w:t>
      </w:r>
      <w:r w:rsidR="00AC1E85" w:rsidRPr="00BA7B10">
        <w:rPr>
          <w:rFonts w:ascii="Calibri" w:eastAsia="Calibri" w:hAnsi="Calibri" w:cs="Times New Roman"/>
          <w:i/>
          <w:kern w:val="0"/>
          <w:sz w:val="20"/>
          <w:szCs w:val="20"/>
          <w:lang w:eastAsia="en-US" w:bidi="ar-SA"/>
        </w:rPr>
        <w:t>: Zadovoljstvo z vsebino izobraževanja.</w:t>
      </w:r>
      <w:r w:rsidR="00BA7B10" w:rsidRPr="00BA7B10">
        <w:rPr>
          <w:rFonts w:ascii="Calibri" w:eastAsia="Calibri" w:hAnsi="Calibri" w:cs="Times New Roman"/>
          <w:i/>
          <w:kern w:val="0"/>
          <w:sz w:val="20"/>
          <w:szCs w:val="20"/>
          <w:lang w:eastAsia="en-US" w:bidi="ar-SA"/>
        </w:rPr>
        <w:t xml:space="preserve"> </w:t>
      </w:r>
      <w:r w:rsidR="00AC1E85" w:rsidRPr="00BA7B10">
        <w:rPr>
          <w:rFonts w:ascii="Calibri" w:eastAsia="Calibri" w:hAnsi="Calibri" w:cs="Times New Roman"/>
          <w:i/>
          <w:kern w:val="0"/>
          <w:sz w:val="20"/>
          <w:szCs w:val="20"/>
          <w:lang w:eastAsia="en-US" w:bidi="ar-SA"/>
        </w:rPr>
        <w:t>Vir: Anketni vpr</w:t>
      </w:r>
      <w:r w:rsidR="00A23E6B">
        <w:rPr>
          <w:rFonts w:ascii="Calibri" w:eastAsia="Calibri" w:hAnsi="Calibri" w:cs="Times New Roman"/>
          <w:i/>
          <w:kern w:val="0"/>
          <w:sz w:val="20"/>
          <w:szCs w:val="20"/>
          <w:lang w:eastAsia="en-US" w:bidi="ar-SA"/>
        </w:rPr>
        <w:t>ašalnik, lastna raziskava, 2014</w:t>
      </w:r>
    </w:p>
    <w:p w:rsidR="00AC1E85" w:rsidRPr="00AC1E85" w:rsidRDefault="00AC1E85" w:rsidP="00A23E6B">
      <w:pPr>
        <w:widowControl/>
        <w:suppressAutoHyphens w:val="0"/>
        <w:autoSpaceDN/>
        <w:spacing w:after="200"/>
        <w:jc w:val="left"/>
        <w:textAlignment w:val="auto"/>
        <w:rPr>
          <w:rFonts w:ascii="Calibri" w:eastAsia="Calibri" w:hAnsi="Calibri" w:cs="Times New Roman"/>
          <w:kern w:val="0"/>
          <w:szCs w:val="22"/>
          <w:lang w:eastAsia="en-US" w:bidi="ar-SA"/>
        </w:rPr>
      </w:pPr>
      <w:r w:rsidRPr="00AC1E85">
        <w:rPr>
          <w:rFonts w:ascii="Calibri" w:eastAsia="Calibri" w:hAnsi="Calibri" w:cs="Times New Roman"/>
          <w:noProof/>
          <w:kern w:val="0"/>
          <w:szCs w:val="22"/>
          <w:lang w:eastAsia="sl-SI" w:bidi="ar-SA"/>
        </w:rPr>
        <w:drawing>
          <wp:inline distT="0" distB="0" distL="0" distR="0" wp14:anchorId="785D42F9" wp14:editId="2CDF475D">
            <wp:extent cx="2847975" cy="2466975"/>
            <wp:effectExtent l="0" t="0" r="0" b="0"/>
            <wp:docPr id="3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C1E85" w:rsidRPr="00BD4909" w:rsidRDefault="007B1940" w:rsidP="00BD4909">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212378">
        <w:rPr>
          <w:rFonts w:ascii="Calibri" w:eastAsia="Calibri" w:hAnsi="Calibri" w:cs="Times New Roman"/>
          <w:i/>
          <w:kern w:val="0"/>
          <w:sz w:val="20"/>
          <w:szCs w:val="20"/>
          <w:lang w:eastAsia="en-US" w:bidi="ar-SA"/>
        </w:rPr>
        <w:t>24</w:t>
      </w:r>
      <w:r w:rsidR="00AC1E85" w:rsidRPr="00A23E6B">
        <w:rPr>
          <w:rFonts w:ascii="Calibri" w:eastAsia="Calibri" w:hAnsi="Calibri" w:cs="Times New Roman"/>
          <w:i/>
          <w:kern w:val="0"/>
          <w:sz w:val="20"/>
          <w:szCs w:val="20"/>
          <w:lang w:eastAsia="en-US" w:bidi="ar-SA"/>
        </w:rPr>
        <w:t>: Priporočilo znancu ali prijatelju.</w:t>
      </w:r>
      <w:r w:rsidR="00A23E6B" w:rsidRPr="00A23E6B">
        <w:rPr>
          <w:rFonts w:ascii="Calibri" w:eastAsia="Calibri" w:hAnsi="Calibri" w:cs="Times New Roman"/>
          <w:i/>
          <w:kern w:val="0"/>
          <w:sz w:val="20"/>
          <w:szCs w:val="20"/>
          <w:lang w:eastAsia="en-US" w:bidi="ar-SA"/>
        </w:rPr>
        <w:t xml:space="preserve"> </w:t>
      </w:r>
      <w:r w:rsidR="00AC1E85" w:rsidRPr="00A23E6B">
        <w:rPr>
          <w:rFonts w:ascii="Calibri" w:eastAsia="Calibri" w:hAnsi="Calibri" w:cs="Times New Roman"/>
          <w:i/>
          <w:kern w:val="0"/>
          <w:sz w:val="20"/>
          <w:szCs w:val="20"/>
          <w:lang w:eastAsia="en-US" w:bidi="ar-SA"/>
        </w:rPr>
        <w:t>Vir: Anketni vprašalnik, lastna raziskava, 2014</w:t>
      </w:r>
    </w:p>
    <w:p w:rsidR="00AC1E85" w:rsidRPr="00AC1E85" w:rsidRDefault="00A23E6B" w:rsidP="00AC1E85">
      <w:pPr>
        <w:widowControl/>
        <w:suppressAutoHyphens w:val="0"/>
        <w:autoSpaceDN/>
        <w:spacing w:after="200"/>
        <w:jc w:val="left"/>
        <w:textAlignment w:val="auto"/>
        <w:rPr>
          <w:rFonts w:ascii="Calibri" w:eastAsia="Calibri" w:hAnsi="Calibri" w:cs="Times New Roman"/>
          <w:i/>
          <w:kern w:val="0"/>
          <w:szCs w:val="22"/>
          <w:lang w:eastAsia="en-US" w:bidi="ar-SA"/>
        </w:rPr>
      </w:pPr>
      <w:r>
        <w:rPr>
          <w:rFonts w:ascii="Calibri" w:eastAsia="Calibri" w:hAnsi="Calibri" w:cs="Times New Roman"/>
          <w:b/>
          <w:i/>
          <w:kern w:val="0"/>
          <w:szCs w:val="22"/>
          <w:lang w:eastAsia="en-US" w:bidi="ar-SA"/>
        </w:rPr>
        <w:t xml:space="preserve">Mnenja udeležencev: </w:t>
      </w:r>
      <w:r w:rsidRPr="00AC1E85">
        <w:rPr>
          <w:rFonts w:ascii="Calibri" w:eastAsia="Calibri" w:hAnsi="Calibri" w:cs="Times New Roman"/>
          <w:i/>
          <w:kern w:val="0"/>
          <w:szCs w:val="22"/>
          <w:lang w:eastAsia="en-US" w:bidi="ar-SA"/>
        </w:rPr>
        <w:t xml:space="preserve"> </w:t>
      </w:r>
      <w:r>
        <w:rPr>
          <w:rFonts w:ascii="Calibri" w:eastAsia="Calibri" w:hAnsi="Calibri" w:cs="Times New Roman"/>
          <w:i/>
          <w:kern w:val="0"/>
          <w:szCs w:val="22"/>
          <w:lang w:eastAsia="en-US" w:bidi="ar-SA"/>
        </w:rPr>
        <w:t>»</w:t>
      </w:r>
      <w:r w:rsidR="00AC1E85" w:rsidRPr="00AC1E85">
        <w:rPr>
          <w:rFonts w:ascii="Calibri" w:eastAsia="Calibri" w:hAnsi="Calibri" w:cs="Times New Roman"/>
          <w:i/>
          <w:kern w:val="0"/>
          <w:szCs w:val="22"/>
          <w:lang w:eastAsia="en-US" w:bidi="ar-SA"/>
        </w:rPr>
        <w:t xml:space="preserve"> tečaj</w:t>
      </w:r>
      <w:r>
        <w:rPr>
          <w:rFonts w:ascii="Calibri" w:eastAsia="Calibri" w:hAnsi="Calibri" w:cs="Times New Roman"/>
          <w:i/>
          <w:kern w:val="0"/>
          <w:szCs w:val="22"/>
          <w:lang w:eastAsia="en-US" w:bidi="ar-SA"/>
        </w:rPr>
        <w:t xml:space="preserve"> je </w:t>
      </w:r>
      <w:r w:rsidR="00AC1E85" w:rsidRPr="00AC1E85">
        <w:rPr>
          <w:rFonts w:ascii="Calibri" w:eastAsia="Calibri" w:hAnsi="Calibri" w:cs="Times New Roman"/>
          <w:i/>
          <w:kern w:val="0"/>
          <w:szCs w:val="22"/>
          <w:lang w:eastAsia="en-US" w:bidi="ar-SA"/>
        </w:rPr>
        <w:t xml:space="preserve"> super za pridobitev novega znanja, predavanja so strokovno in kvalitetni izvedena, je pa res, da so podobni tečaji v Zasavju, organizirani s strani mladinskih centrov precej cenovno bolj ugodni.«</w:t>
      </w:r>
    </w:p>
    <w:p w:rsidR="00AC1E85" w:rsidRPr="00AC1E85" w:rsidRDefault="00260A5C" w:rsidP="00AC1E85">
      <w:pPr>
        <w:widowControl/>
        <w:suppressAutoHyphens w:val="0"/>
        <w:autoSpaceDN/>
        <w:spacing w:after="200"/>
        <w:jc w:val="left"/>
        <w:textAlignment w:val="auto"/>
        <w:rPr>
          <w:rFonts w:ascii="Calibri" w:eastAsia="Calibri" w:hAnsi="Calibri" w:cs="Times New Roman"/>
          <w:i/>
          <w:kern w:val="0"/>
          <w:szCs w:val="22"/>
          <w:lang w:eastAsia="en-US" w:bidi="ar-SA"/>
        </w:rPr>
      </w:pPr>
      <w:r>
        <w:rPr>
          <w:rFonts w:ascii="Calibri" w:eastAsia="Calibri" w:hAnsi="Calibri" w:cs="Times New Roman"/>
          <w:i/>
          <w:kern w:val="0"/>
          <w:szCs w:val="22"/>
          <w:lang w:eastAsia="en-US" w:bidi="ar-SA"/>
        </w:rPr>
        <w:t>»S</w:t>
      </w:r>
      <w:r w:rsidR="00AC1E85" w:rsidRPr="00AC1E85">
        <w:rPr>
          <w:rFonts w:ascii="Calibri" w:eastAsia="Calibri" w:hAnsi="Calibri" w:cs="Times New Roman"/>
          <w:i/>
          <w:kern w:val="0"/>
          <w:szCs w:val="22"/>
          <w:lang w:eastAsia="en-US" w:bidi="ar-SA"/>
        </w:rPr>
        <w:t>te strokovni in naučite snov«</w:t>
      </w:r>
    </w:p>
    <w:p w:rsidR="00AC1E85" w:rsidRPr="00AC1E85" w:rsidRDefault="00AC1E85" w:rsidP="00AC1E85">
      <w:pPr>
        <w:widowControl/>
        <w:suppressAutoHyphens w:val="0"/>
        <w:autoSpaceDN/>
        <w:spacing w:after="200"/>
        <w:jc w:val="left"/>
        <w:textAlignment w:val="auto"/>
        <w:rPr>
          <w:rFonts w:ascii="Calibri" w:eastAsia="Calibri" w:hAnsi="Calibri" w:cs="Times New Roman"/>
          <w:i/>
          <w:kern w:val="0"/>
          <w:szCs w:val="22"/>
          <w:lang w:eastAsia="en-US" w:bidi="ar-SA"/>
        </w:rPr>
      </w:pPr>
      <w:r w:rsidRPr="00AC1E85">
        <w:rPr>
          <w:rFonts w:ascii="Calibri" w:eastAsia="Calibri" w:hAnsi="Calibri" w:cs="Times New Roman"/>
          <w:i/>
          <w:kern w:val="0"/>
          <w:szCs w:val="22"/>
          <w:lang w:eastAsia="en-US" w:bidi="ar-SA"/>
        </w:rPr>
        <w:t>»V kratkem času so razložene osnove predmeta.«</w:t>
      </w:r>
    </w:p>
    <w:p w:rsidR="00A23E6B" w:rsidRDefault="00A23E6B" w:rsidP="00A20C32">
      <w:pPr>
        <w:widowControl/>
        <w:suppressAutoHyphens w:val="0"/>
        <w:autoSpaceDE w:val="0"/>
        <w:adjustRightInd w:val="0"/>
        <w:textAlignment w:val="auto"/>
        <w:rPr>
          <w:rFonts w:eastAsia="Calibri" w:cs="Arial"/>
          <w:b/>
          <w:color w:val="1F497D" w:themeColor="text2"/>
          <w:kern w:val="0"/>
          <w:szCs w:val="22"/>
          <w:lang w:eastAsia="en-US" w:bidi="ar-SA"/>
        </w:rPr>
      </w:pPr>
    </w:p>
    <w:p w:rsidR="00F321C3" w:rsidRDefault="00BD4909" w:rsidP="00F321C3">
      <w:pPr>
        <w:widowControl/>
        <w:suppressAutoHyphens w:val="0"/>
        <w:autoSpaceDN/>
        <w:spacing w:after="200"/>
        <w:textAlignment w:val="auto"/>
        <w:rPr>
          <w:rFonts w:ascii="Calibri" w:eastAsia="Calibri" w:hAnsi="Calibri" w:cs="Times New Roman"/>
          <w:b/>
          <w:kern w:val="0"/>
          <w:sz w:val="24"/>
          <w:lang w:eastAsia="en-US" w:bidi="ar-SA"/>
        </w:rPr>
      </w:pPr>
      <w:r w:rsidRPr="00F77C52">
        <w:rPr>
          <w:rFonts w:ascii="Calibri" w:eastAsia="Calibri" w:hAnsi="Calibri" w:cs="Times New Roman"/>
          <w:b/>
          <w:kern w:val="0"/>
          <w:sz w:val="24"/>
          <w:lang w:eastAsia="en-US" w:bidi="ar-SA"/>
        </w:rPr>
        <w:t>Tečaj</w:t>
      </w:r>
      <w:r w:rsidR="00F77C52">
        <w:rPr>
          <w:rFonts w:ascii="Calibri" w:eastAsia="Calibri" w:hAnsi="Calibri" w:cs="Times New Roman"/>
          <w:b/>
          <w:kern w:val="0"/>
          <w:sz w:val="24"/>
          <w:lang w:eastAsia="en-US" w:bidi="ar-SA"/>
        </w:rPr>
        <w:t xml:space="preserve"> slovenščine za tujce</w:t>
      </w:r>
      <w:r w:rsidR="002A68BE">
        <w:rPr>
          <w:rFonts w:ascii="Calibri" w:eastAsia="Calibri" w:hAnsi="Calibri" w:cs="Times New Roman"/>
          <w:b/>
          <w:kern w:val="0"/>
          <w:sz w:val="24"/>
          <w:lang w:eastAsia="en-US" w:bidi="ar-SA"/>
        </w:rPr>
        <w:t xml:space="preserve"> (Začetna integracija priseljencev)</w:t>
      </w:r>
    </w:p>
    <w:p w:rsidR="00BD4909" w:rsidRPr="00F321C3" w:rsidRDefault="00BD4909" w:rsidP="00F321C3">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t>Tečaj  slovenščine</w:t>
      </w:r>
      <w:r w:rsidR="0050068F">
        <w:rPr>
          <w:rFonts w:ascii="Calibri" w:eastAsia="Calibri" w:hAnsi="Calibri" w:cs="Times New Roman"/>
          <w:kern w:val="0"/>
          <w:sz w:val="24"/>
          <w:lang w:eastAsia="en-US" w:bidi="ar-SA"/>
        </w:rPr>
        <w:t xml:space="preserve"> </w:t>
      </w:r>
      <w:r>
        <w:rPr>
          <w:rFonts w:ascii="Calibri" w:eastAsia="Calibri" w:hAnsi="Calibri" w:cs="Times New Roman"/>
          <w:kern w:val="0"/>
          <w:sz w:val="24"/>
          <w:lang w:eastAsia="en-US" w:bidi="ar-SA"/>
        </w:rPr>
        <w:t xml:space="preserve">je obiskovalo </w:t>
      </w:r>
      <w:r w:rsidR="00EC391A">
        <w:rPr>
          <w:rFonts w:ascii="Calibri" w:eastAsia="Calibri" w:hAnsi="Calibri" w:cs="Times New Roman"/>
          <w:kern w:val="0"/>
          <w:sz w:val="24"/>
          <w:lang w:eastAsia="en-US" w:bidi="ar-SA"/>
        </w:rPr>
        <w:t xml:space="preserve"> 42 % moških in 58</w:t>
      </w:r>
      <w:r w:rsidRPr="00817759">
        <w:rPr>
          <w:rFonts w:ascii="Calibri" w:eastAsia="Calibri" w:hAnsi="Calibri" w:cs="Times New Roman"/>
          <w:kern w:val="0"/>
          <w:sz w:val="24"/>
          <w:lang w:eastAsia="en-US" w:bidi="ar-SA"/>
        </w:rPr>
        <w:t xml:space="preserve"> % žensk, </w:t>
      </w:r>
      <w:r>
        <w:rPr>
          <w:rFonts w:ascii="Calibri" w:eastAsia="Calibri" w:hAnsi="Calibri" w:cs="Times New Roman"/>
          <w:kern w:val="0"/>
          <w:sz w:val="24"/>
          <w:lang w:eastAsia="en-US" w:bidi="ar-SA"/>
        </w:rPr>
        <w:t xml:space="preserve">po starosti </w:t>
      </w:r>
      <w:r w:rsidR="004C779A">
        <w:rPr>
          <w:rFonts w:ascii="Calibri" w:eastAsia="Calibri" w:hAnsi="Calibri" w:cs="Times New Roman"/>
          <w:kern w:val="0"/>
          <w:sz w:val="24"/>
          <w:lang w:eastAsia="en-US" w:bidi="ar-SA"/>
        </w:rPr>
        <w:t>je prevladovala skupina od 21 do 30 let (</w:t>
      </w:r>
      <w:r w:rsidR="00EC391A">
        <w:rPr>
          <w:rFonts w:ascii="Calibri" w:eastAsia="Calibri" w:hAnsi="Calibri" w:cs="Times New Roman"/>
          <w:kern w:val="0"/>
          <w:sz w:val="24"/>
          <w:lang w:eastAsia="en-US" w:bidi="ar-SA"/>
        </w:rPr>
        <w:t>58</w:t>
      </w:r>
      <w:r>
        <w:rPr>
          <w:rFonts w:ascii="Calibri" w:eastAsia="Calibri" w:hAnsi="Calibri" w:cs="Times New Roman"/>
          <w:kern w:val="0"/>
          <w:sz w:val="24"/>
          <w:lang w:eastAsia="en-US" w:bidi="ar-SA"/>
        </w:rPr>
        <w:t xml:space="preserve"> %), </w:t>
      </w:r>
      <w:r w:rsidR="00EC391A">
        <w:rPr>
          <w:rFonts w:ascii="Calibri" w:eastAsia="Calibri" w:hAnsi="Calibri" w:cs="Times New Roman"/>
          <w:kern w:val="0"/>
          <w:sz w:val="24"/>
          <w:lang w:eastAsia="en-US" w:bidi="ar-SA"/>
        </w:rPr>
        <w:t xml:space="preserve"> sledijo skupine </w:t>
      </w:r>
      <w:r>
        <w:rPr>
          <w:rFonts w:ascii="Calibri" w:eastAsia="Calibri" w:hAnsi="Calibri" w:cs="Times New Roman"/>
          <w:kern w:val="0"/>
          <w:sz w:val="24"/>
          <w:lang w:eastAsia="en-US" w:bidi="ar-SA"/>
        </w:rPr>
        <w:t>31 do 40 let</w:t>
      </w:r>
      <w:r w:rsidR="00AC1AD1">
        <w:rPr>
          <w:rFonts w:ascii="Calibri" w:eastAsia="Calibri" w:hAnsi="Calibri" w:cs="Times New Roman"/>
          <w:kern w:val="0"/>
          <w:sz w:val="24"/>
          <w:lang w:eastAsia="en-US" w:bidi="ar-SA"/>
        </w:rPr>
        <w:t xml:space="preserve"> (23 %) </w:t>
      </w:r>
      <w:r>
        <w:rPr>
          <w:rFonts w:ascii="Calibri" w:eastAsia="Calibri" w:hAnsi="Calibri" w:cs="Times New Roman"/>
          <w:kern w:val="0"/>
          <w:sz w:val="24"/>
          <w:lang w:eastAsia="en-US" w:bidi="ar-SA"/>
        </w:rPr>
        <w:t xml:space="preserve"> in 41 do 50</w:t>
      </w:r>
      <w:r w:rsidR="004C779A">
        <w:rPr>
          <w:rFonts w:ascii="Calibri" w:eastAsia="Calibri" w:hAnsi="Calibri" w:cs="Times New Roman"/>
          <w:kern w:val="0"/>
          <w:sz w:val="24"/>
          <w:lang w:eastAsia="en-US" w:bidi="ar-SA"/>
        </w:rPr>
        <w:t xml:space="preserve"> let</w:t>
      </w:r>
      <w:r>
        <w:rPr>
          <w:rFonts w:ascii="Calibri" w:eastAsia="Calibri" w:hAnsi="Calibri" w:cs="Times New Roman"/>
          <w:kern w:val="0"/>
          <w:sz w:val="24"/>
          <w:lang w:eastAsia="en-US" w:bidi="ar-SA"/>
        </w:rPr>
        <w:t xml:space="preserve"> </w:t>
      </w:r>
      <w:r w:rsidR="00AC1AD1">
        <w:rPr>
          <w:rFonts w:ascii="Calibri" w:eastAsia="Calibri" w:hAnsi="Calibri" w:cs="Times New Roman"/>
          <w:kern w:val="0"/>
          <w:sz w:val="24"/>
          <w:lang w:eastAsia="en-US" w:bidi="ar-SA"/>
        </w:rPr>
        <w:t xml:space="preserve"> (12 %), nad 50 let pa 7 %. </w:t>
      </w:r>
      <w:r>
        <w:rPr>
          <w:rFonts w:ascii="Calibri" w:eastAsia="Calibri" w:hAnsi="Calibri" w:cs="Times New Roman"/>
          <w:kern w:val="0"/>
          <w:sz w:val="24"/>
          <w:lang w:eastAsia="en-US" w:bidi="ar-SA"/>
        </w:rPr>
        <w:t xml:space="preserve">Po izobrazbi so prevladovali udeleženci s </w:t>
      </w:r>
      <w:r w:rsidR="00AC1AD1">
        <w:rPr>
          <w:rFonts w:ascii="Calibri" w:eastAsia="Calibri" w:hAnsi="Calibri" w:cs="Times New Roman"/>
          <w:kern w:val="0"/>
          <w:sz w:val="24"/>
          <w:lang w:eastAsia="en-US" w:bidi="ar-SA"/>
        </w:rPr>
        <w:t xml:space="preserve">poklicno šolo (54 %), sledijo </w:t>
      </w:r>
      <w:r w:rsidR="0050068F">
        <w:rPr>
          <w:rFonts w:ascii="Calibri" w:eastAsia="Calibri" w:hAnsi="Calibri" w:cs="Times New Roman"/>
          <w:kern w:val="0"/>
          <w:sz w:val="24"/>
          <w:lang w:eastAsia="en-US" w:bidi="ar-SA"/>
        </w:rPr>
        <w:t xml:space="preserve">udeleženci s končano osnovno šolo (23 %). </w:t>
      </w:r>
      <w:r>
        <w:rPr>
          <w:rFonts w:ascii="Calibri" w:eastAsia="Calibri" w:hAnsi="Calibri" w:cs="Times New Roman"/>
          <w:kern w:val="0"/>
          <w:sz w:val="24"/>
          <w:lang w:eastAsia="en-US" w:bidi="ar-SA"/>
        </w:rPr>
        <w:t xml:space="preserve"> Po </w:t>
      </w:r>
      <w:r w:rsidR="007B1940">
        <w:rPr>
          <w:rFonts w:ascii="Calibri" w:eastAsia="Calibri" w:hAnsi="Calibri" w:cs="Times New Roman"/>
          <w:kern w:val="0"/>
          <w:sz w:val="24"/>
          <w:lang w:eastAsia="en-US" w:bidi="ar-SA"/>
        </w:rPr>
        <w:t>statusu je bilo 54</w:t>
      </w:r>
      <w:r>
        <w:rPr>
          <w:rFonts w:ascii="Calibri" w:eastAsia="Calibri" w:hAnsi="Calibri" w:cs="Times New Roman"/>
          <w:kern w:val="0"/>
          <w:sz w:val="24"/>
          <w:lang w:eastAsia="en-US" w:bidi="ar-SA"/>
        </w:rPr>
        <w:t xml:space="preserve"> % zaposlenih</w:t>
      </w:r>
      <w:r w:rsidR="007B1940">
        <w:rPr>
          <w:rFonts w:ascii="Calibri" w:eastAsia="Calibri" w:hAnsi="Calibri" w:cs="Times New Roman"/>
          <w:kern w:val="0"/>
          <w:sz w:val="24"/>
          <w:lang w:eastAsia="en-US" w:bidi="ar-SA"/>
        </w:rPr>
        <w:t>, 27</w:t>
      </w:r>
      <w:r>
        <w:rPr>
          <w:rFonts w:ascii="Calibri" w:eastAsia="Calibri" w:hAnsi="Calibri" w:cs="Times New Roman"/>
          <w:kern w:val="0"/>
          <w:sz w:val="24"/>
          <w:lang w:eastAsia="en-US" w:bidi="ar-SA"/>
        </w:rPr>
        <w:t xml:space="preserve"> % brezposelnih</w:t>
      </w:r>
      <w:r w:rsidR="007B1940">
        <w:rPr>
          <w:rFonts w:ascii="Calibri" w:eastAsia="Calibri" w:hAnsi="Calibri" w:cs="Times New Roman"/>
          <w:kern w:val="0"/>
          <w:sz w:val="24"/>
          <w:lang w:eastAsia="en-US" w:bidi="ar-SA"/>
        </w:rPr>
        <w:t xml:space="preserve"> in 19</w:t>
      </w:r>
      <w:r>
        <w:rPr>
          <w:rFonts w:ascii="Calibri" w:eastAsia="Calibri" w:hAnsi="Calibri" w:cs="Times New Roman"/>
          <w:kern w:val="0"/>
          <w:sz w:val="24"/>
          <w:lang w:eastAsia="en-US" w:bidi="ar-SA"/>
        </w:rPr>
        <w:t xml:space="preserve"> % </w:t>
      </w:r>
      <w:r w:rsidR="007B1940">
        <w:rPr>
          <w:rFonts w:ascii="Calibri" w:eastAsia="Calibri" w:hAnsi="Calibri" w:cs="Times New Roman"/>
          <w:kern w:val="0"/>
          <w:sz w:val="24"/>
          <w:lang w:eastAsia="en-US" w:bidi="ar-SA"/>
        </w:rPr>
        <w:t xml:space="preserve"> gospodinje.</w:t>
      </w:r>
    </w:p>
    <w:p w:rsidR="00BD4909" w:rsidRPr="007B1940" w:rsidRDefault="00BD4909" w:rsidP="004C779A">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lastRenderedPageBreak/>
        <w:t>Udeleženci so bili  na splošno zadovoljni z izo</w:t>
      </w:r>
      <w:r w:rsidR="008F0B76">
        <w:rPr>
          <w:rFonts w:ascii="Calibri" w:eastAsia="Calibri" w:hAnsi="Calibri" w:cs="Times New Roman"/>
          <w:kern w:val="0"/>
          <w:sz w:val="24"/>
          <w:lang w:eastAsia="en-US" w:bidi="ar-SA"/>
        </w:rPr>
        <w:t>braževanjem (42</w:t>
      </w:r>
      <w:r w:rsidR="004C779A">
        <w:rPr>
          <w:rFonts w:ascii="Calibri" w:eastAsia="Calibri" w:hAnsi="Calibri" w:cs="Times New Roman"/>
          <w:kern w:val="0"/>
          <w:sz w:val="24"/>
          <w:lang w:eastAsia="en-US" w:bidi="ar-SA"/>
        </w:rPr>
        <w:t xml:space="preserve"> </w:t>
      </w:r>
      <w:r w:rsidR="008F0B76">
        <w:rPr>
          <w:rFonts w:ascii="Calibri" w:eastAsia="Calibri" w:hAnsi="Calibri" w:cs="Times New Roman"/>
          <w:kern w:val="0"/>
          <w:sz w:val="24"/>
          <w:lang w:eastAsia="en-US" w:bidi="ar-SA"/>
        </w:rPr>
        <w:t xml:space="preserve">%), 50 % je bilo zelo </w:t>
      </w:r>
      <w:r>
        <w:rPr>
          <w:rFonts w:ascii="Calibri" w:eastAsia="Calibri" w:hAnsi="Calibri" w:cs="Times New Roman"/>
          <w:kern w:val="0"/>
          <w:sz w:val="24"/>
          <w:lang w:eastAsia="en-US" w:bidi="ar-SA"/>
        </w:rPr>
        <w:t>zadovoljnih.</w:t>
      </w:r>
      <w:r w:rsidR="008F0B76">
        <w:rPr>
          <w:rFonts w:ascii="Calibri" w:eastAsia="Calibri" w:hAnsi="Calibri" w:cs="Times New Roman"/>
          <w:kern w:val="0"/>
          <w:sz w:val="24"/>
          <w:lang w:eastAsia="en-US" w:bidi="ar-SA"/>
        </w:rPr>
        <w:t xml:space="preserve"> Glede obveščanja je bilo 27</w:t>
      </w:r>
      <w:r>
        <w:rPr>
          <w:rFonts w:ascii="Calibri" w:eastAsia="Calibri" w:hAnsi="Calibri" w:cs="Times New Roman"/>
          <w:kern w:val="0"/>
          <w:sz w:val="24"/>
          <w:lang w:eastAsia="en-US" w:bidi="ar-SA"/>
        </w:rPr>
        <w:t xml:space="preserve"> % </w:t>
      </w:r>
      <w:r w:rsidR="008F0B76">
        <w:rPr>
          <w:rFonts w:ascii="Calibri" w:eastAsia="Calibri" w:hAnsi="Calibri" w:cs="Times New Roman"/>
          <w:kern w:val="0"/>
          <w:sz w:val="24"/>
          <w:lang w:eastAsia="en-US" w:bidi="ar-SA"/>
        </w:rPr>
        <w:t xml:space="preserve">zadovoljnih in 65 </w:t>
      </w:r>
      <w:r>
        <w:rPr>
          <w:rFonts w:ascii="Calibri" w:eastAsia="Calibri" w:hAnsi="Calibri" w:cs="Times New Roman"/>
          <w:kern w:val="0"/>
          <w:sz w:val="24"/>
          <w:lang w:eastAsia="en-US" w:bidi="ar-SA"/>
        </w:rPr>
        <w:t xml:space="preserve">% zelo zadovoljnih. Prav tako </w:t>
      </w:r>
      <w:r w:rsidR="0029397B">
        <w:rPr>
          <w:rFonts w:ascii="Calibri" w:eastAsia="Calibri" w:hAnsi="Calibri" w:cs="Times New Roman"/>
          <w:kern w:val="0"/>
          <w:sz w:val="24"/>
          <w:lang w:eastAsia="en-US" w:bidi="ar-SA"/>
        </w:rPr>
        <w:t>je bilo 77</w:t>
      </w:r>
      <w:r>
        <w:rPr>
          <w:rFonts w:ascii="Calibri" w:eastAsia="Calibri" w:hAnsi="Calibri" w:cs="Times New Roman"/>
          <w:kern w:val="0"/>
          <w:sz w:val="24"/>
          <w:lang w:eastAsia="en-US" w:bidi="ar-SA"/>
        </w:rPr>
        <w:t xml:space="preserve"> % vprašanih </w:t>
      </w:r>
      <w:r w:rsidR="0029397B">
        <w:rPr>
          <w:rFonts w:ascii="Calibri" w:eastAsia="Calibri" w:hAnsi="Calibri" w:cs="Times New Roman"/>
          <w:kern w:val="0"/>
          <w:sz w:val="24"/>
          <w:lang w:eastAsia="en-US" w:bidi="ar-SA"/>
        </w:rPr>
        <w:t xml:space="preserve">zelo </w:t>
      </w:r>
      <w:r>
        <w:rPr>
          <w:rFonts w:ascii="Calibri" w:eastAsia="Calibri" w:hAnsi="Calibri" w:cs="Times New Roman"/>
          <w:kern w:val="0"/>
          <w:sz w:val="24"/>
          <w:lang w:eastAsia="en-US" w:bidi="ar-SA"/>
        </w:rPr>
        <w:t xml:space="preserve">zadovoljnih in </w:t>
      </w:r>
      <w:r w:rsidR="0029397B">
        <w:rPr>
          <w:rFonts w:ascii="Calibri" w:eastAsia="Calibri" w:hAnsi="Calibri" w:cs="Times New Roman"/>
          <w:kern w:val="0"/>
          <w:sz w:val="24"/>
          <w:lang w:eastAsia="en-US" w:bidi="ar-SA"/>
        </w:rPr>
        <w:t>2</w:t>
      </w:r>
      <w:r>
        <w:rPr>
          <w:rFonts w:ascii="Calibri" w:eastAsia="Calibri" w:hAnsi="Calibri" w:cs="Times New Roman"/>
          <w:kern w:val="0"/>
          <w:sz w:val="24"/>
          <w:lang w:eastAsia="en-US" w:bidi="ar-SA"/>
        </w:rPr>
        <w:t xml:space="preserve">3 % zadovoljnih z delom zaposlenih. Večini </w:t>
      </w:r>
      <w:r w:rsidR="0029397B">
        <w:rPr>
          <w:rFonts w:ascii="Calibri" w:eastAsia="Calibri" w:hAnsi="Calibri" w:cs="Times New Roman"/>
          <w:kern w:val="0"/>
          <w:sz w:val="24"/>
          <w:lang w:eastAsia="en-US" w:bidi="ar-SA"/>
        </w:rPr>
        <w:t xml:space="preserve"> (92</w:t>
      </w:r>
      <w:r>
        <w:rPr>
          <w:rFonts w:ascii="Calibri" w:eastAsia="Calibri" w:hAnsi="Calibri" w:cs="Times New Roman"/>
          <w:kern w:val="0"/>
          <w:sz w:val="24"/>
          <w:lang w:eastAsia="en-US" w:bidi="ar-SA"/>
        </w:rPr>
        <w:t xml:space="preserve"> %) so se uresničila pričakovanja v zvezi z tečajem, zadovoljni</w:t>
      </w:r>
      <w:r w:rsidR="00770B79">
        <w:rPr>
          <w:rFonts w:ascii="Calibri" w:eastAsia="Calibri" w:hAnsi="Calibri" w:cs="Times New Roman"/>
          <w:kern w:val="0"/>
          <w:sz w:val="24"/>
          <w:lang w:eastAsia="en-US" w:bidi="ar-SA"/>
        </w:rPr>
        <w:t xml:space="preserve"> (50</w:t>
      </w:r>
      <w:r>
        <w:rPr>
          <w:rFonts w:ascii="Calibri" w:eastAsia="Calibri" w:hAnsi="Calibri" w:cs="Times New Roman"/>
          <w:kern w:val="0"/>
          <w:sz w:val="24"/>
          <w:lang w:eastAsia="en-US" w:bidi="ar-SA"/>
        </w:rPr>
        <w:t xml:space="preserve"> %) in zelo zadovoljni </w:t>
      </w:r>
      <w:r w:rsidR="00770B79">
        <w:rPr>
          <w:rFonts w:ascii="Calibri" w:eastAsia="Calibri" w:hAnsi="Calibri" w:cs="Times New Roman"/>
          <w:kern w:val="0"/>
          <w:sz w:val="24"/>
          <w:lang w:eastAsia="en-US" w:bidi="ar-SA"/>
        </w:rPr>
        <w:t>(42</w:t>
      </w:r>
      <w:r>
        <w:rPr>
          <w:rFonts w:ascii="Calibri" w:eastAsia="Calibri" w:hAnsi="Calibri" w:cs="Times New Roman"/>
          <w:kern w:val="0"/>
          <w:sz w:val="24"/>
          <w:lang w:eastAsia="en-US" w:bidi="ar-SA"/>
        </w:rPr>
        <w:t xml:space="preserve"> %) so bili z vsebino izobraževanja, učiteljem in uporabnostjo pridobljenega znanja </w:t>
      </w:r>
      <w:r w:rsidRPr="00E85597">
        <w:rPr>
          <w:rFonts w:asciiTheme="minorHAnsi" w:eastAsia="Calibri" w:hAnsiTheme="minorHAnsi"/>
          <w:kern w:val="0"/>
          <w:sz w:val="24"/>
          <w:lang w:eastAsia="en-US" w:bidi="ar-SA"/>
        </w:rPr>
        <w:t>(Vir: izpis anket iz spletne aplikacije)</w:t>
      </w:r>
      <w:r>
        <w:rPr>
          <w:rFonts w:asciiTheme="minorHAnsi" w:eastAsia="Calibri" w:hAnsiTheme="minorHAnsi"/>
          <w:kern w:val="0"/>
          <w:sz w:val="24"/>
          <w:lang w:eastAsia="en-US" w:bidi="ar-SA"/>
        </w:rPr>
        <w:t>.</w:t>
      </w:r>
      <w:r w:rsidR="00770B79">
        <w:rPr>
          <w:rFonts w:asciiTheme="minorHAnsi" w:eastAsia="Calibri" w:hAnsiTheme="minorHAnsi"/>
          <w:kern w:val="0"/>
          <w:sz w:val="24"/>
          <w:lang w:eastAsia="en-US" w:bidi="ar-SA"/>
        </w:rPr>
        <w:t xml:space="preserve">  U</w:t>
      </w:r>
      <w:r>
        <w:rPr>
          <w:rFonts w:asciiTheme="minorHAnsi" w:eastAsia="Calibri" w:hAnsiTheme="minorHAnsi"/>
          <w:kern w:val="0"/>
          <w:sz w:val="24"/>
          <w:lang w:eastAsia="en-US" w:bidi="ar-SA"/>
        </w:rPr>
        <w:t>deleženci</w:t>
      </w:r>
      <w:r w:rsidR="00770B79">
        <w:rPr>
          <w:rFonts w:asciiTheme="minorHAnsi" w:eastAsia="Calibri" w:hAnsiTheme="minorHAnsi"/>
          <w:kern w:val="0"/>
          <w:sz w:val="24"/>
          <w:lang w:eastAsia="en-US" w:bidi="ar-SA"/>
        </w:rPr>
        <w:t xml:space="preserve">  (96 %) (</w:t>
      </w:r>
      <w:r>
        <w:rPr>
          <w:rFonts w:asciiTheme="minorHAnsi" w:eastAsia="Calibri" w:hAnsiTheme="minorHAnsi"/>
          <w:kern w:val="0"/>
          <w:sz w:val="24"/>
          <w:lang w:eastAsia="en-US" w:bidi="ar-SA"/>
        </w:rPr>
        <w:t xml:space="preserve"> priporočajo, da se tovrstnega tečaja udeležijo še ostali.</w:t>
      </w:r>
    </w:p>
    <w:p w:rsidR="007B1940" w:rsidRPr="00AC1E85" w:rsidRDefault="007B1940" w:rsidP="00BD4909">
      <w:pPr>
        <w:widowControl/>
        <w:suppressAutoHyphens w:val="0"/>
        <w:autoSpaceDN/>
        <w:spacing w:after="200"/>
        <w:jc w:val="left"/>
        <w:textAlignment w:val="auto"/>
        <w:rPr>
          <w:rFonts w:ascii="Calibri" w:eastAsia="Calibri" w:hAnsi="Calibri" w:cs="Times New Roman"/>
          <w:noProof/>
          <w:kern w:val="0"/>
          <w:szCs w:val="22"/>
          <w:lang w:eastAsia="sl-SI" w:bidi="ar-SA"/>
        </w:rPr>
      </w:pPr>
      <w:r w:rsidRPr="00F3362F">
        <w:rPr>
          <w:noProof/>
          <w:lang w:eastAsia="sl-SI" w:bidi="ar-SA"/>
        </w:rPr>
        <w:drawing>
          <wp:inline distT="0" distB="0" distL="0" distR="0" wp14:anchorId="5E2C1670" wp14:editId="5C65B043">
            <wp:extent cx="3124200" cy="2257425"/>
            <wp:effectExtent l="0" t="0" r="0" b="0"/>
            <wp:docPr id="4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D4909" w:rsidRPr="00760EC8" w:rsidRDefault="00212378" w:rsidP="00BD4909">
      <w:pPr>
        <w:widowControl/>
        <w:suppressAutoHyphens w:val="0"/>
        <w:autoSpaceDN/>
        <w:spacing w:after="200"/>
        <w:jc w:val="left"/>
        <w:textAlignment w:val="auto"/>
        <w:rPr>
          <w:rFonts w:asciiTheme="minorHAnsi" w:eastAsia="Calibri" w:hAnsiTheme="minorHAnsi" w:cs="Times New Roman"/>
          <w:i/>
          <w:kern w:val="0"/>
          <w:sz w:val="20"/>
          <w:szCs w:val="20"/>
          <w:lang w:eastAsia="en-US" w:bidi="ar-SA"/>
        </w:rPr>
      </w:pPr>
      <w:r>
        <w:rPr>
          <w:rFonts w:asciiTheme="minorHAnsi" w:eastAsia="Calibri" w:hAnsiTheme="minorHAnsi" w:cs="Times New Roman"/>
          <w:i/>
          <w:kern w:val="0"/>
          <w:sz w:val="20"/>
          <w:szCs w:val="20"/>
          <w:lang w:eastAsia="en-US" w:bidi="ar-SA"/>
        </w:rPr>
        <w:t>Graf 25</w:t>
      </w:r>
      <w:r w:rsidR="00BD4909" w:rsidRPr="00760EC8">
        <w:rPr>
          <w:rFonts w:asciiTheme="minorHAnsi" w:eastAsia="Calibri" w:hAnsiTheme="minorHAnsi" w:cs="Times New Roman"/>
          <w:i/>
          <w:kern w:val="0"/>
          <w:sz w:val="20"/>
          <w:szCs w:val="20"/>
          <w:lang w:eastAsia="en-US" w:bidi="ar-SA"/>
        </w:rPr>
        <w:t>: Splošno zadovoljstvo z izobraževanjem v izobraževalni organizaciji. Vir: Anketni vprašalnik, lastna raziskava, 2014</w:t>
      </w:r>
    </w:p>
    <w:p w:rsidR="00BD4909" w:rsidRDefault="008F0B76" w:rsidP="00BD4909">
      <w:pPr>
        <w:widowControl/>
        <w:suppressAutoHyphens w:val="0"/>
        <w:autoSpaceDN/>
        <w:spacing w:after="200"/>
        <w:jc w:val="left"/>
        <w:textAlignment w:val="auto"/>
        <w:rPr>
          <w:rFonts w:ascii="Calibri" w:eastAsia="Calibri" w:hAnsi="Calibri" w:cs="Times New Roman"/>
          <w:kern w:val="0"/>
          <w:sz w:val="24"/>
          <w:lang w:eastAsia="en-US" w:bidi="ar-SA"/>
        </w:rPr>
      </w:pPr>
      <w:r w:rsidRPr="00C74062">
        <w:rPr>
          <w:noProof/>
          <w:lang w:eastAsia="sl-SI" w:bidi="ar-SA"/>
        </w:rPr>
        <w:drawing>
          <wp:inline distT="0" distB="0" distL="0" distR="0" wp14:anchorId="20873536" wp14:editId="7E1121BE">
            <wp:extent cx="3362325" cy="2371725"/>
            <wp:effectExtent l="0" t="0" r="0" b="0"/>
            <wp:docPr id="4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D4909" w:rsidRPr="00AC1E85" w:rsidRDefault="00BD4909" w:rsidP="00BD4909">
      <w:pPr>
        <w:widowControl/>
        <w:suppressAutoHyphens w:val="0"/>
        <w:autoSpaceDN/>
        <w:spacing w:after="200"/>
        <w:jc w:val="left"/>
        <w:textAlignment w:val="auto"/>
        <w:rPr>
          <w:rFonts w:ascii="Calibri" w:eastAsia="Calibri" w:hAnsi="Calibri" w:cs="Times New Roman"/>
          <w:kern w:val="0"/>
          <w:szCs w:val="22"/>
          <w:lang w:eastAsia="en-US" w:bidi="ar-SA"/>
        </w:rPr>
      </w:pPr>
    </w:p>
    <w:p w:rsidR="00BD4909" w:rsidRPr="00760EC8" w:rsidRDefault="00212378" w:rsidP="00BD4909">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26</w:t>
      </w:r>
      <w:r w:rsidR="00BD4909" w:rsidRPr="00760EC8">
        <w:rPr>
          <w:rFonts w:ascii="Calibri" w:eastAsia="Calibri" w:hAnsi="Calibri" w:cs="Times New Roman"/>
          <w:i/>
          <w:kern w:val="0"/>
          <w:sz w:val="20"/>
          <w:szCs w:val="20"/>
          <w:lang w:eastAsia="en-US" w:bidi="ar-SA"/>
        </w:rPr>
        <w:t>.  Zadovoljstvo z obveščanjem v izobraževalni organizaciji.</w:t>
      </w:r>
      <w:r w:rsidR="00BD4909">
        <w:rPr>
          <w:rFonts w:ascii="Calibri" w:eastAsia="Calibri" w:hAnsi="Calibri" w:cs="Times New Roman"/>
          <w:i/>
          <w:kern w:val="0"/>
          <w:sz w:val="20"/>
          <w:szCs w:val="20"/>
          <w:lang w:eastAsia="en-US" w:bidi="ar-SA"/>
        </w:rPr>
        <w:t xml:space="preserve"> </w:t>
      </w:r>
      <w:r w:rsidR="00BD4909" w:rsidRPr="00760EC8">
        <w:rPr>
          <w:rFonts w:ascii="Calibri" w:eastAsia="Calibri" w:hAnsi="Calibri" w:cs="Times New Roman"/>
          <w:i/>
          <w:kern w:val="0"/>
          <w:sz w:val="20"/>
          <w:szCs w:val="20"/>
          <w:lang w:eastAsia="en-US" w:bidi="ar-SA"/>
        </w:rPr>
        <w:t>Vir: Anketni vprašalnik, lastna raziskava, 2014</w:t>
      </w:r>
    </w:p>
    <w:p w:rsidR="00BD4909" w:rsidRPr="00AC1E85" w:rsidRDefault="008F0B76" w:rsidP="00BD4909">
      <w:pPr>
        <w:widowControl/>
        <w:suppressAutoHyphens w:val="0"/>
        <w:autoSpaceDN/>
        <w:spacing w:after="200"/>
        <w:jc w:val="left"/>
        <w:textAlignment w:val="auto"/>
        <w:rPr>
          <w:rFonts w:ascii="Calibri" w:eastAsia="Calibri" w:hAnsi="Calibri" w:cs="Times New Roman"/>
          <w:kern w:val="0"/>
          <w:szCs w:val="22"/>
          <w:lang w:eastAsia="en-US" w:bidi="ar-SA"/>
        </w:rPr>
      </w:pPr>
      <w:r w:rsidRPr="00332DA8">
        <w:rPr>
          <w:noProof/>
          <w:lang w:eastAsia="sl-SI" w:bidi="ar-SA"/>
        </w:rPr>
        <w:lastRenderedPageBreak/>
        <w:drawing>
          <wp:inline distT="0" distB="0" distL="0" distR="0" wp14:anchorId="184686B6" wp14:editId="64AABF7E">
            <wp:extent cx="3162300" cy="2371725"/>
            <wp:effectExtent l="0" t="0" r="0" b="0"/>
            <wp:docPr id="4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D4909" w:rsidRPr="00760EC8" w:rsidRDefault="00BD4909" w:rsidP="00BD4909">
      <w:pPr>
        <w:widowControl/>
        <w:suppressAutoHyphens w:val="0"/>
        <w:autoSpaceDN/>
        <w:spacing w:after="200"/>
        <w:jc w:val="center"/>
        <w:textAlignment w:val="auto"/>
        <w:rPr>
          <w:rFonts w:ascii="Calibri" w:eastAsia="Calibri" w:hAnsi="Calibri" w:cs="Times New Roman"/>
          <w:i/>
          <w:kern w:val="0"/>
          <w:sz w:val="20"/>
          <w:szCs w:val="20"/>
          <w:lang w:eastAsia="en-US" w:bidi="ar-SA"/>
        </w:rPr>
      </w:pPr>
      <w:r w:rsidRPr="00760EC8">
        <w:rPr>
          <w:rFonts w:ascii="Calibri" w:eastAsia="Calibri" w:hAnsi="Calibri" w:cs="Times New Roman"/>
          <w:i/>
          <w:kern w:val="0"/>
          <w:sz w:val="20"/>
          <w:szCs w:val="20"/>
          <w:lang w:eastAsia="en-US" w:bidi="ar-SA"/>
        </w:rPr>
        <w:t xml:space="preserve">Graf </w:t>
      </w:r>
      <w:r w:rsidR="00212378">
        <w:rPr>
          <w:rFonts w:ascii="Calibri" w:eastAsia="Calibri" w:hAnsi="Calibri" w:cs="Times New Roman"/>
          <w:i/>
          <w:kern w:val="0"/>
          <w:sz w:val="20"/>
          <w:szCs w:val="20"/>
          <w:lang w:eastAsia="en-US" w:bidi="ar-SA"/>
        </w:rPr>
        <w:t>27</w:t>
      </w:r>
      <w:r w:rsidRPr="00760EC8">
        <w:rPr>
          <w:rFonts w:ascii="Calibri" w:eastAsia="Calibri" w:hAnsi="Calibri" w:cs="Times New Roman"/>
          <w:i/>
          <w:kern w:val="0"/>
          <w:sz w:val="20"/>
          <w:szCs w:val="20"/>
          <w:lang w:eastAsia="en-US" w:bidi="ar-SA"/>
        </w:rPr>
        <w:t>: Zadovoljstvo z zaposlenimi v izobraževalni organizaciji. Vir: Anketni vprašalnik, lastna raziskava, 2014</w:t>
      </w:r>
    </w:p>
    <w:p w:rsidR="00BD4909" w:rsidRPr="00AC1E85" w:rsidRDefault="0029397B" w:rsidP="00BD4909">
      <w:pPr>
        <w:widowControl/>
        <w:suppressAutoHyphens w:val="0"/>
        <w:autoSpaceDN/>
        <w:spacing w:after="200"/>
        <w:jc w:val="left"/>
        <w:textAlignment w:val="auto"/>
        <w:rPr>
          <w:rFonts w:ascii="Calibri" w:eastAsia="Calibri" w:hAnsi="Calibri" w:cs="Times New Roman"/>
          <w:b/>
          <w:kern w:val="0"/>
          <w:sz w:val="24"/>
          <w:lang w:eastAsia="en-US" w:bidi="ar-SA"/>
        </w:rPr>
      </w:pPr>
      <w:r w:rsidRPr="001A223A">
        <w:rPr>
          <w:noProof/>
          <w:lang w:eastAsia="sl-SI" w:bidi="ar-SA"/>
        </w:rPr>
        <w:drawing>
          <wp:inline distT="0" distB="0" distL="0" distR="0" wp14:anchorId="4E879FC9" wp14:editId="4409B2B8">
            <wp:extent cx="3305175" cy="2124075"/>
            <wp:effectExtent l="0" t="0" r="0" b="0"/>
            <wp:docPr id="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A1D72" w:rsidRPr="006A1D72" w:rsidRDefault="00BD4909" w:rsidP="006A1D72">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212378">
        <w:rPr>
          <w:rFonts w:ascii="Calibri" w:eastAsia="Calibri" w:hAnsi="Calibri" w:cs="Times New Roman"/>
          <w:i/>
          <w:kern w:val="0"/>
          <w:sz w:val="20"/>
          <w:szCs w:val="20"/>
          <w:lang w:eastAsia="en-US" w:bidi="ar-SA"/>
        </w:rPr>
        <w:t>28</w:t>
      </w:r>
      <w:r w:rsidRPr="00DA5443">
        <w:rPr>
          <w:rFonts w:ascii="Calibri" w:eastAsia="Calibri" w:hAnsi="Calibri" w:cs="Times New Roman"/>
          <w:i/>
          <w:kern w:val="0"/>
          <w:sz w:val="20"/>
          <w:szCs w:val="20"/>
          <w:lang w:eastAsia="en-US" w:bidi="ar-SA"/>
        </w:rPr>
        <w:t>: Uresničitev pričakovanj. Vir: Anketni vpr</w:t>
      </w:r>
      <w:r w:rsidR="006A1D72">
        <w:rPr>
          <w:rFonts w:ascii="Calibri" w:eastAsia="Calibri" w:hAnsi="Calibri" w:cs="Times New Roman"/>
          <w:i/>
          <w:kern w:val="0"/>
          <w:sz w:val="20"/>
          <w:szCs w:val="20"/>
          <w:lang w:eastAsia="en-US" w:bidi="ar-SA"/>
        </w:rPr>
        <w:t>ašalnik, lastna raziskava, 2014</w:t>
      </w:r>
    </w:p>
    <w:p w:rsidR="00BD4909" w:rsidRPr="00AC1E85" w:rsidRDefault="0029397B" w:rsidP="00BD4909">
      <w:pPr>
        <w:widowControl/>
        <w:suppressAutoHyphens w:val="0"/>
        <w:autoSpaceDN/>
        <w:spacing w:after="200"/>
        <w:jc w:val="left"/>
        <w:textAlignment w:val="auto"/>
        <w:rPr>
          <w:rFonts w:ascii="Calibri" w:eastAsia="Calibri" w:hAnsi="Calibri" w:cs="Times New Roman"/>
          <w:kern w:val="0"/>
          <w:szCs w:val="22"/>
          <w:lang w:eastAsia="en-US" w:bidi="ar-SA"/>
        </w:rPr>
      </w:pPr>
      <w:r w:rsidRPr="003126B5">
        <w:rPr>
          <w:noProof/>
          <w:lang w:eastAsia="sl-SI" w:bidi="ar-SA"/>
        </w:rPr>
        <w:drawing>
          <wp:inline distT="0" distB="0" distL="0" distR="0" wp14:anchorId="77774D70" wp14:editId="36E2BC0C">
            <wp:extent cx="3038475" cy="2324100"/>
            <wp:effectExtent l="0" t="0" r="0" b="0"/>
            <wp:docPr id="4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D4909" w:rsidRPr="00AC1E85" w:rsidRDefault="00BD4909" w:rsidP="00BD4909">
      <w:pPr>
        <w:widowControl/>
        <w:suppressAutoHyphens w:val="0"/>
        <w:autoSpaceDN/>
        <w:spacing w:after="200"/>
        <w:jc w:val="left"/>
        <w:textAlignment w:val="auto"/>
        <w:rPr>
          <w:rFonts w:ascii="Calibri" w:eastAsia="Calibri" w:hAnsi="Calibri" w:cs="Times New Roman"/>
          <w:kern w:val="0"/>
          <w:szCs w:val="22"/>
          <w:lang w:eastAsia="en-US" w:bidi="ar-SA"/>
        </w:rPr>
      </w:pPr>
    </w:p>
    <w:p w:rsidR="00BD4909" w:rsidRPr="00A23E6B" w:rsidRDefault="00AC2944" w:rsidP="00BD4909">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2</w:t>
      </w:r>
      <w:r w:rsidR="00212378">
        <w:rPr>
          <w:rFonts w:ascii="Calibri" w:eastAsia="Calibri" w:hAnsi="Calibri" w:cs="Times New Roman"/>
          <w:i/>
          <w:kern w:val="0"/>
          <w:sz w:val="20"/>
          <w:szCs w:val="20"/>
          <w:lang w:eastAsia="en-US" w:bidi="ar-SA"/>
        </w:rPr>
        <w:t>9</w:t>
      </w:r>
      <w:r w:rsidR="00BD4909" w:rsidRPr="00BA7B10">
        <w:rPr>
          <w:rFonts w:ascii="Calibri" w:eastAsia="Calibri" w:hAnsi="Calibri" w:cs="Times New Roman"/>
          <w:i/>
          <w:kern w:val="0"/>
          <w:sz w:val="20"/>
          <w:szCs w:val="20"/>
          <w:lang w:eastAsia="en-US" w:bidi="ar-SA"/>
        </w:rPr>
        <w:t>: Zadovoljstvo z vsebino izobraževanja. Vir: Anketni vpr</w:t>
      </w:r>
      <w:r w:rsidR="00BD4909">
        <w:rPr>
          <w:rFonts w:ascii="Calibri" w:eastAsia="Calibri" w:hAnsi="Calibri" w:cs="Times New Roman"/>
          <w:i/>
          <w:kern w:val="0"/>
          <w:sz w:val="20"/>
          <w:szCs w:val="20"/>
          <w:lang w:eastAsia="en-US" w:bidi="ar-SA"/>
        </w:rPr>
        <w:t>ašalnik, lastna raziskava, 2014</w:t>
      </w:r>
    </w:p>
    <w:p w:rsidR="00BD4909" w:rsidRDefault="00BD4909" w:rsidP="00BD4909">
      <w:pPr>
        <w:widowControl/>
        <w:suppressAutoHyphens w:val="0"/>
        <w:autoSpaceDN/>
        <w:spacing w:after="200"/>
        <w:jc w:val="left"/>
        <w:textAlignment w:val="auto"/>
        <w:rPr>
          <w:noProof/>
          <w:lang w:eastAsia="sl-SI"/>
        </w:rPr>
      </w:pPr>
    </w:p>
    <w:p w:rsidR="008E530A" w:rsidRPr="00770B79" w:rsidRDefault="00770B79" w:rsidP="00BD4909">
      <w:pPr>
        <w:widowControl/>
        <w:suppressAutoHyphens w:val="0"/>
        <w:autoSpaceDN/>
        <w:spacing w:after="200"/>
        <w:jc w:val="left"/>
        <w:textAlignment w:val="auto"/>
        <w:rPr>
          <w:noProof/>
          <w:lang w:eastAsia="sl-SI"/>
        </w:rPr>
      </w:pPr>
      <w:r w:rsidRPr="00AA55CF">
        <w:rPr>
          <w:noProof/>
          <w:lang w:eastAsia="sl-SI" w:bidi="ar-SA"/>
        </w:rPr>
        <w:lastRenderedPageBreak/>
        <w:drawing>
          <wp:inline distT="0" distB="0" distL="0" distR="0" wp14:anchorId="02EA9DDD" wp14:editId="7DB6C8ED">
            <wp:extent cx="3181350" cy="2057400"/>
            <wp:effectExtent l="0" t="0" r="0" b="0"/>
            <wp:docPr id="5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D4909" w:rsidRPr="00BD4909" w:rsidRDefault="006A1D72" w:rsidP="00BD4909">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30</w:t>
      </w:r>
      <w:r w:rsidR="00BD4909" w:rsidRPr="00A23E6B">
        <w:rPr>
          <w:rFonts w:ascii="Calibri" w:eastAsia="Calibri" w:hAnsi="Calibri" w:cs="Times New Roman"/>
          <w:i/>
          <w:kern w:val="0"/>
          <w:sz w:val="20"/>
          <w:szCs w:val="20"/>
          <w:lang w:eastAsia="en-US" w:bidi="ar-SA"/>
        </w:rPr>
        <w:t>: Priporočilo znancu ali prijatelju. Vir: Anketni vprašalnik, lastna raziskava, 2014</w:t>
      </w:r>
    </w:p>
    <w:p w:rsidR="00BD4909" w:rsidRPr="00AC1E85" w:rsidRDefault="00BD4909" w:rsidP="00260A5C">
      <w:pPr>
        <w:widowControl/>
        <w:suppressAutoHyphens w:val="0"/>
        <w:autoSpaceDN/>
        <w:spacing w:after="200"/>
        <w:jc w:val="left"/>
        <w:textAlignment w:val="auto"/>
        <w:rPr>
          <w:rFonts w:ascii="Calibri" w:eastAsia="Calibri" w:hAnsi="Calibri" w:cs="Times New Roman"/>
          <w:i/>
          <w:kern w:val="0"/>
          <w:szCs w:val="22"/>
          <w:lang w:eastAsia="en-US" w:bidi="ar-SA"/>
        </w:rPr>
      </w:pPr>
      <w:r>
        <w:rPr>
          <w:rFonts w:ascii="Calibri" w:eastAsia="Calibri" w:hAnsi="Calibri" w:cs="Times New Roman"/>
          <w:b/>
          <w:i/>
          <w:kern w:val="0"/>
          <w:szCs w:val="22"/>
          <w:lang w:eastAsia="en-US" w:bidi="ar-SA"/>
        </w:rPr>
        <w:t xml:space="preserve">Mnenja udeležencev: </w:t>
      </w:r>
      <w:r w:rsidRPr="00AC1E85">
        <w:rPr>
          <w:rFonts w:ascii="Calibri" w:eastAsia="Calibri" w:hAnsi="Calibri" w:cs="Times New Roman"/>
          <w:i/>
          <w:kern w:val="0"/>
          <w:szCs w:val="22"/>
          <w:lang w:eastAsia="en-US" w:bidi="ar-SA"/>
        </w:rPr>
        <w:t xml:space="preserve"> </w:t>
      </w:r>
    </w:p>
    <w:p w:rsidR="00260A5C" w:rsidRPr="00260A5C" w:rsidRDefault="00260A5C" w:rsidP="00260A5C">
      <w:pPr>
        <w:widowControl/>
        <w:tabs>
          <w:tab w:val="left" w:pos="1089"/>
        </w:tabs>
        <w:suppressAutoHyphens w:val="0"/>
        <w:autoSpaceDN/>
        <w:spacing w:after="200"/>
        <w:jc w:val="left"/>
        <w:textAlignment w:val="auto"/>
        <w:rPr>
          <w:rFonts w:ascii="Calibri" w:eastAsia="Calibri" w:hAnsi="Calibri" w:cs="Times New Roman"/>
          <w:i/>
          <w:kern w:val="0"/>
          <w:szCs w:val="22"/>
          <w:lang w:eastAsia="en-US" w:bidi="ar-SA"/>
        </w:rPr>
      </w:pPr>
      <w:r w:rsidRPr="00260A5C">
        <w:rPr>
          <w:rFonts w:ascii="Calibri" w:eastAsia="Calibri" w:hAnsi="Calibri" w:cs="Times New Roman"/>
          <w:i/>
          <w:kern w:val="0"/>
          <w:szCs w:val="22"/>
          <w:lang w:eastAsia="en-US" w:bidi="ar-SA"/>
        </w:rPr>
        <w:t xml:space="preserve"> »</w:t>
      </w:r>
      <w:r>
        <w:rPr>
          <w:rFonts w:ascii="Calibri" w:eastAsia="Calibri" w:hAnsi="Calibri" w:cs="Times New Roman"/>
          <w:i/>
          <w:kern w:val="0"/>
          <w:szCs w:val="22"/>
          <w:lang w:eastAsia="en-US" w:bidi="ar-SA"/>
        </w:rPr>
        <w:t xml:space="preserve"> T</w:t>
      </w:r>
      <w:r w:rsidRPr="00260A5C">
        <w:rPr>
          <w:rFonts w:ascii="Calibri" w:eastAsia="Calibri" w:hAnsi="Calibri" w:cs="Times New Roman"/>
          <w:i/>
          <w:kern w:val="0"/>
          <w:szCs w:val="22"/>
          <w:lang w:eastAsia="en-US" w:bidi="ar-SA"/>
        </w:rPr>
        <w:t xml:space="preserve">o </w:t>
      </w:r>
      <w:r>
        <w:rPr>
          <w:rFonts w:ascii="Calibri" w:eastAsia="Calibri" w:hAnsi="Calibri" w:cs="Times New Roman"/>
          <w:i/>
          <w:kern w:val="0"/>
          <w:szCs w:val="22"/>
          <w:lang w:eastAsia="en-US" w:bidi="ar-SA"/>
        </w:rPr>
        <w:t xml:space="preserve">je </w:t>
      </w:r>
      <w:r w:rsidRPr="00260A5C">
        <w:rPr>
          <w:rFonts w:ascii="Calibri" w:eastAsia="Calibri" w:hAnsi="Calibri" w:cs="Times New Roman"/>
          <w:i/>
          <w:kern w:val="0"/>
          <w:szCs w:val="22"/>
          <w:lang w:eastAsia="en-US" w:bidi="ar-SA"/>
        </w:rPr>
        <w:t>dobra zadeva za vse ki si želijo naučiti slovenski jezik.«</w:t>
      </w:r>
    </w:p>
    <w:p w:rsidR="00260A5C" w:rsidRPr="00260A5C" w:rsidRDefault="00260A5C" w:rsidP="00260A5C">
      <w:pPr>
        <w:widowControl/>
        <w:tabs>
          <w:tab w:val="left" w:pos="1089"/>
        </w:tabs>
        <w:suppressAutoHyphens w:val="0"/>
        <w:autoSpaceDN/>
        <w:spacing w:after="200"/>
        <w:jc w:val="left"/>
        <w:textAlignment w:val="auto"/>
        <w:rPr>
          <w:rFonts w:ascii="Calibri" w:eastAsia="Calibri" w:hAnsi="Calibri" w:cs="Times New Roman"/>
          <w:i/>
          <w:kern w:val="0"/>
          <w:szCs w:val="22"/>
          <w:lang w:eastAsia="en-US" w:bidi="ar-SA"/>
        </w:rPr>
      </w:pPr>
      <w:r w:rsidRPr="00260A5C">
        <w:rPr>
          <w:rFonts w:ascii="Calibri" w:eastAsia="Calibri" w:hAnsi="Calibri" w:cs="Times New Roman"/>
          <w:i/>
          <w:kern w:val="0"/>
          <w:szCs w:val="22"/>
          <w:lang w:eastAsia="en-US" w:bidi="ar-SA"/>
        </w:rPr>
        <w:t xml:space="preserve"> »</w:t>
      </w:r>
      <w:r>
        <w:rPr>
          <w:rFonts w:ascii="Calibri" w:eastAsia="Calibri" w:hAnsi="Calibri" w:cs="Times New Roman"/>
          <w:i/>
          <w:kern w:val="0"/>
          <w:szCs w:val="22"/>
          <w:lang w:eastAsia="en-US" w:bidi="ar-SA"/>
        </w:rPr>
        <w:t>Veliko sem se naučil</w:t>
      </w:r>
      <w:r w:rsidRPr="00260A5C">
        <w:rPr>
          <w:rFonts w:ascii="Calibri" w:eastAsia="Calibri" w:hAnsi="Calibri" w:cs="Times New Roman"/>
          <w:i/>
          <w:kern w:val="0"/>
          <w:szCs w:val="22"/>
          <w:lang w:eastAsia="en-US" w:bidi="ar-SA"/>
        </w:rPr>
        <w:t>.«</w:t>
      </w:r>
    </w:p>
    <w:p w:rsidR="00260A5C" w:rsidRPr="00260A5C" w:rsidRDefault="00260A5C" w:rsidP="00260A5C">
      <w:pPr>
        <w:widowControl/>
        <w:tabs>
          <w:tab w:val="left" w:pos="1089"/>
        </w:tabs>
        <w:suppressAutoHyphens w:val="0"/>
        <w:autoSpaceDN/>
        <w:spacing w:after="200"/>
        <w:jc w:val="left"/>
        <w:textAlignment w:val="auto"/>
        <w:rPr>
          <w:rFonts w:ascii="Calibri" w:eastAsia="Calibri" w:hAnsi="Calibri" w:cs="Times New Roman"/>
          <w:i/>
          <w:kern w:val="0"/>
          <w:szCs w:val="22"/>
          <w:lang w:eastAsia="en-US" w:bidi="ar-SA"/>
        </w:rPr>
      </w:pPr>
      <w:r w:rsidRPr="00260A5C">
        <w:rPr>
          <w:rFonts w:ascii="Calibri" w:eastAsia="Calibri" w:hAnsi="Calibri" w:cs="Times New Roman"/>
          <w:i/>
          <w:kern w:val="0"/>
          <w:szCs w:val="22"/>
          <w:lang w:eastAsia="en-US" w:bidi="ar-SA"/>
        </w:rPr>
        <w:t>»</w:t>
      </w:r>
      <w:r>
        <w:rPr>
          <w:rFonts w:ascii="Calibri" w:eastAsia="Calibri" w:hAnsi="Calibri" w:cs="Times New Roman"/>
          <w:i/>
          <w:kern w:val="0"/>
          <w:szCs w:val="22"/>
          <w:lang w:eastAsia="en-US" w:bidi="ar-SA"/>
        </w:rPr>
        <w:t>S</w:t>
      </w:r>
      <w:r w:rsidRPr="00260A5C">
        <w:rPr>
          <w:rFonts w:ascii="Calibri" w:eastAsia="Calibri" w:hAnsi="Calibri" w:cs="Times New Roman"/>
          <w:i/>
          <w:kern w:val="0"/>
          <w:szCs w:val="22"/>
          <w:lang w:eastAsia="en-US" w:bidi="ar-SA"/>
        </w:rPr>
        <w:t>em zelo zadovoljna, sem se dobro naučila.«</w:t>
      </w:r>
    </w:p>
    <w:p w:rsidR="00260A5C" w:rsidRPr="00260A5C" w:rsidRDefault="00260A5C" w:rsidP="00260A5C">
      <w:pPr>
        <w:widowControl/>
        <w:tabs>
          <w:tab w:val="left" w:pos="1089"/>
        </w:tabs>
        <w:suppressAutoHyphens w:val="0"/>
        <w:autoSpaceDN/>
        <w:spacing w:after="200"/>
        <w:jc w:val="left"/>
        <w:textAlignment w:val="auto"/>
        <w:rPr>
          <w:rFonts w:ascii="Calibri" w:eastAsia="Calibri" w:hAnsi="Calibri" w:cs="Times New Roman"/>
          <w:i/>
          <w:kern w:val="0"/>
          <w:szCs w:val="22"/>
          <w:lang w:eastAsia="en-US" w:bidi="ar-SA"/>
        </w:rPr>
      </w:pPr>
      <w:r w:rsidRPr="00260A5C">
        <w:rPr>
          <w:rFonts w:ascii="Calibri" w:eastAsia="Calibri" w:hAnsi="Calibri" w:cs="Times New Roman"/>
          <w:i/>
          <w:kern w:val="0"/>
          <w:szCs w:val="22"/>
          <w:lang w:eastAsia="en-US" w:bidi="ar-SA"/>
        </w:rPr>
        <w:t xml:space="preserve"> »Strokovno izobraževanje </w:t>
      </w:r>
      <w:r w:rsidR="003622C2">
        <w:rPr>
          <w:rFonts w:ascii="Calibri" w:eastAsia="Calibri" w:hAnsi="Calibri" w:cs="Times New Roman"/>
          <w:i/>
          <w:kern w:val="0"/>
          <w:szCs w:val="22"/>
          <w:lang w:eastAsia="en-US" w:bidi="ar-SA"/>
        </w:rPr>
        <w:t xml:space="preserve"> imate </w:t>
      </w:r>
      <w:r w:rsidRPr="00260A5C">
        <w:rPr>
          <w:rFonts w:ascii="Calibri" w:eastAsia="Calibri" w:hAnsi="Calibri" w:cs="Times New Roman"/>
          <w:i/>
          <w:kern w:val="0"/>
          <w:szCs w:val="22"/>
          <w:lang w:eastAsia="en-US" w:bidi="ar-SA"/>
        </w:rPr>
        <w:t>na visoki ravni.«</w:t>
      </w:r>
    </w:p>
    <w:p w:rsidR="00BD4909" w:rsidRDefault="00BD4909" w:rsidP="00BD4909">
      <w:pPr>
        <w:widowControl/>
        <w:suppressAutoHyphens w:val="0"/>
        <w:autoSpaceDN/>
        <w:textAlignment w:val="auto"/>
        <w:rPr>
          <w:rFonts w:eastAsia="Calibri" w:cs="Arial"/>
          <w:color w:val="1F497D" w:themeColor="text2"/>
          <w:kern w:val="0"/>
          <w:szCs w:val="22"/>
          <w:lang w:eastAsia="en-US" w:bidi="ar-SA"/>
        </w:rPr>
      </w:pPr>
    </w:p>
    <w:p w:rsidR="009777E8" w:rsidRPr="005457A7" w:rsidRDefault="009777E8" w:rsidP="005457A7">
      <w:pPr>
        <w:widowControl/>
        <w:suppressAutoHyphens w:val="0"/>
        <w:autoSpaceDN/>
        <w:spacing w:after="200"/>
        <w:jc w:val="left"/>
        <w:textAlignment w:val="auto"/>
        <w:rPr>
          <w:rFonts w:ascii="Calibri" w:eastAsia="Calibri" w:hAnsi="Calibri" w:cs="Times New Roman"/>
          <w:kern w:val="0"/>
          <w:sz w:val="24"/>
          <w:lang w:eastAsia="en-US" w:bidi="ar-SA"/>
        </w:rPr>
      </w:pPr>
      <w:r w:rsidRPr="00F77C52">
        <w:rPr>
          <w:rFonts w:ascii="Calibri" w:eastAsia="Calibri" w:hAnsi="Calibri" w:cs="Times New Roman"/>
          <w:b/>
          <w:kern w:val="0"/>
          <w:sz w:val="24"/>
          <w:lang w:eastAsia="en-US" w:bidi="ar-SA"/>
        </w:rPr>
        <w:t>Tečaj  upravlj</w:t>
      </w:r>
      <w:r w:rsidR="005457A7">
        <w:rPr>
          <w:rFonts w:ascii="Calibri" w:eastAsia="Calibri" w:hAnsi="Calibri" w:cs="Times New Roman"/>
          <w:b/>
          <w:kern w:val="0"/>
          <w:sz w:val="24"/>
          <w:lang w:eastAsia="en-US" w:bidi="ar-SA"/>
        </w:rPr>
        <w:t>anje z osebnim premoženjem</w:t>
      </w:r>
      <w:r w:rsidR="005457A7">
        <w:rPr>
          <w:rFonts w:ascii="Calibri" w:eastAsia="Calibri" w:hAnsi="Calibri" w:cs="Times New Roman"/>
          <w:kern w:val="0"/>
          <w:sz w:val="24"/>
          <w:lang w:eastAsia="en-US" w:bidi="ar-SA"/>
        </w:rPr>
        <w:br/>
      </w:r>
      <w:r>
        <w:rPr>
          <w:rFonts w:ascii="Calibri" w:eastAsia="Calibri" w:hAnsi="Calibri" w:cs="Times New Roman"/>
          <w:kern w:val="0"/>
          <w:sz w:val="24"/>
          <w:lang w:eastAsia="en-US" w:bidi="ar-SA"/>
        </w:rPr>
        <w:t>V tečaju  upravljanje z osebnim premoženjem je bilo 8 udeležencev in vsi so izpolnili anketo.   Po spolu je bilo 25 % moških in 75</w:t>
      </w:r>
      <w:r w:rsidRPr="00817759">
        <w:rPr>
          <w:rFonts w:ascii="Calibri" w:eastAsia="Calibri" w:hAnsi="Calibri" w:cs="Times New Roman"/>
          <w:kern w:val="0"/>
          <w:sz w:val="24"/>
          <w:lang w:eastAsia="en-US" w:bidi="ar-SA"/>
        </w:rPr>
        <w:t xml:space="preserve"> % žensk, </w:t>
      </w:r>
      <w:r>
        <w:rPr>
          <w:rFonts w:ascii="Calibri" w:eastAsia="Calibri" w:hAnsi="Calibri" w:cs="Times New Roman"/>
          <w:kern w:val="0"/>
          <w:sz w:val="24"/>
          <w:lang w:eastAsia="en-US" w:bidi="ar-SA"/>
        </w:rPr>
        <w:t>po starosti je bi</w:t>
      </w:r>
      <w:r w:rsidR="006A1D72">
        <w:rPr>
          <w:rFonts w:ascii="Calibri" w:eastAsia="Calibri" w:hAnsi="Calibri" w:cs="Times New Roman"/>
          <w:kern w:val="0"/>
          <w:sz w:val="24"/>
          <w:lang w:eastAsia="en-US" w:bidi="ar-SA"/>
        </w:rPr>
        <w:t>lo največ udeležencev v starosti</w:t>
      </w:r>
      <w:r>
        <w:rPr>
          <w:rFonts w:ascii="Calibri" w:eastAsia="Calibri" w:hAnsi="Calibri" w:cs="Times New Roman"/>
          <w:kern w:val="0"/>
          <w:sz w:val="24"/>
          <w:lang w:eastAsia="en-US" w:bidi="ar-SA"/>
        </w:rPr>
        <w:t xml:space="preserve"> nad 50 let (50</w:t>
      </w:r>
      <w:r w:rsidR="006A1D72">
        <w:rPr>
          <w:rFonts w:ascii="Calibri" w:eastAsia="Calibri" w:hAnsi="Calibri" w:cs="Times New Roman"/>
          <w:kern w:val="0"/>
          <w:sz w:val="24"/>
          <w:lang w:eastAsia="en-US" w:bidi="ar-SA"/>
        </w:rPr>
        <w:t xml:space="preserve"> %),  sledita skupini od 21 do 30 let (</w:t>
      </w:r>
      <w:r>
        <w:rPr>
          <w:rFonts w:ascii="Calibri" w:eastAsia="Calibri" w:hAnsi="Calibri" w:cs="Times New Roman"/>
          <w:kern w:val="0"/>
          <w:sz w:val="24"/>
          <w:lang w:eastAsia="en-US" w:bidi="ar-SA"/>
        </w:rPr>
        <w:t>25 %) in 31 do 40 let (25 %).  Po izobraz</w:t>
      </w:r>
      <w:r w:rsidR="009365E1">
        <w:rPr>
          <w:rFonts w:ascii="Calibri" w:eastAsia="Calibri" w:hAnsi="Calibri" w:cs="Times New Roman"/>
          <w:kern w:val="0"/>
          <w:sz w:val="24"/>
          <w:lang w:eastAsia="en-US" w:bidi="ar-SA"/>
        </w:rPr>
        <w:t>bi so prevladovali udeleženci s končano višjo ali visoko</w:t>
      </w:r>
      <w:r>
        <w:rPr>
          <w:rFonts w:ascii="Calibri" w:eastAsia="Calibri" w:hAnsi="Calibri" w:cs="Times New Roman"/>
          <w:kern w:val="0"/>
          <w:sz w:val="24"/>
          <w:lang w:eastAsia="en-US" w:bidi="ar-SA"/>
        </w:rPr>
        <w:t xml:space="preserve"> šolo (</w:t>
      </w:r>
      <w:r w:rsidR="009365E1">
        <w:rPr>
          <w:rFonts w:ascii="Calibri" w:eastAsia="Calibri" w:hAnsi="Calibri" w:cs="Times New Roman"/>
          <w:kern w:val="0"/>
          <w:sz w:val="24"/>
          <w:lang w:eastAsia="en-US" w:bidi="ar-SA"/>
        </w:rPr>
        <w:t>63</w:t>
      </w:r>
      <w:r>
        <w:rPr>
          <w:rFonts w:ascii="Calibri" w:eastAsia="Calibri" w:hAnsi="Calibri" w:cs="Times New Roman"/>
          <w:kern w:val="0"/>
          <w:sz w:val="24"/>
          <w:lang w:eastAsia="en-US" w:bidi="ar-SA"/>
        </w:rPr>
        <w:t xml:space="preserve"> %).  Po statusu je bilo </w:t>
      </w:r>
      <w:r w:rsidR="009365E1">
        <w:rPr>
          <w:rFonts w:ascii="Calibri" w:eastAsia="Calibri" w:hAnsi="Calibri" w:cs="Times New Roman"/>
          <w:kern w:val="0"/>
          <w:sz w:val="24"/>
          <w:lang w:eastAsia="en-US" w:bidi="ar-SA"/>
        </w:rPr>
        <w:t>50</w:t>
      </w:r>
      <w:r>
        <w:rPr>
          <w:rFonts w:ascii="Calibri" w:eastAsia="Calibri" w:hAnsi="Calibri" w:cs="Times New Roman"/>
          <w:kern w:val="0"/>
          <w:sz w:val="24"/>
          <w:lang w:eastAsia="en-US" w:bidi="ar-SA"/>
        </w:rPr>
        <w:t xml:space="preserve"> % brezposelnih in </w:t>
      </w:r>
      <w:r w:rsidR="009365E1">
        <w:rPr>
          <w:rFonts w:ascii="Calibri" w:eastAsia="Calibri" w:hAnsi="Calibri" w:cs="Times New Roman"/>
          <w:kern w:val="0"/>
          <w:sz w:val="24"/>
          <w:lang w:eastAsia="en-US" w:bidi="ar-SA"/>
        </w:rPr>
        <w:t>25</w:t>
      </w:r>
      <w:r>
        <w:rPr>
          <w:rFonts w:ascii="Calibri" w:eastAsia="Calibri" w:hAnsi="Calibri" w:cs="Times New Roman"/>
          <w:kern w:val="0"/>
          <w:sz w:val="24"/>
          <w:lang w:eastAsia="en-US" w:bidi="ar-SA"/>
        </w:rPr>
        <w:t xml:space="preserve"> %  </w:t>
      </w:r>
      <w:r w:rsidR="009365E1">
        <w:rPr>
          <w:rFonts w:ascii="Calibri" w:eastAsia="Calibri" w:hAnsi="Calibri" w:cs="Times New Roman"/>
          <w:kern w:val="0"/>
          <w:sz w:val="24"/>
          <w:lang w:eastAsia="en-US" w:bidi="ar-SA"/>
        </w:rPr>
        <w:t>zaposlenih in 25 % upokojencev.</w:t>
      </w:r>
    </w:p>
    <w:p w:rsidR="009777E8" w:rsidRPr="007B1940" w:rsidRDefault="009777E8" w:rsidP="005457A7">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t>Udeleženci so bili  na splošno zadovoljni z izobraževanjem (42</w:t>
      </w:r>
      <w:r w:rsidR="00DA328A">
        <w:rPr>
          <w:rFonts w:ascii="Calibri" w:eastAsia="Calibri" w:hAnsi="Calibri" w:cs="Times New Roman"/>
          <w:kern w:val="0"/>
          <w:sz w:val="24"/>
          <w:lang w:eastAsia="en-US" w:bidi="ar-SA"/>
        </w:rPr>
        <w:t xml:space="preserve"> </w:t>
      </w:r>
      <w:r>
        <w:rPr>
          <w:rFonts w:ascii="Calibri" w:eastAsia="Calibri" w:hAnsi="Calibri" w:cs="Times New Roman"/>
          <w:kern w:val="0"/>
          <w:sz w:val="24"/>
          <w:lang w:eastAsia="en-US" w:bidi="ar-SA"/>
        </w:rPr>
        <w:t xml:space="preserve">%), 50 % je bilo zelo zadovoljnih. Glede obveščanja je bilo </w:t>
      </w:r>
      <w:r w:rsidR="005E4E67">
        <w:rPr>
          <w:rFonts w:ascii="Calibri" w:eastAsia="Calibri" w:hAnsi="Calibri" w:cs="Times New Roman"/>
          <w:kern w:val="0"/>
          <w:sz w:val="24"/>
          <w:lang w:eastAsia="en-US" w:bidi="ar-SA"/>
        </w:rPr>
        <w:t>62, 5</w:t>
      </w:r>
      <w:r>
        <w:rPr>
          <w:rFonts w:ascii="Calibri" w:eastAsia="Calibri" w:hAnsi="Calibri" w:cs="Times New Roman"/>
          <w:kern w:val="0"/>
          <w:sz w:val="24"/>
          <w:lang w:eastAsia="en-US" w:bidi="ar-SA"/>
        </w:rPr>
        <w:t xml:space="preserve"> % zadovoljnih in </w:t>
      </w:r>
      <w:r w:rsidR="005E4E67">
        <w:rPr>
          <w:rFonts w:ascii="Calibri" w:eastAsia="Calibri" w:hAnsi="Calibri" w:cs="Times New Roman"/>
          <w:kern w:val="0"/>
          <w:sz w:val="24"/>
          <w:lang w:eastAsia="en-US" w:bidi="ar-SA"/>
        </w:rPr>
        <w:t>37, 5</w:t>
      </w:r>
      <w:r>
        <w:rPr>
          <w:rFonts w:ascii="Calibri" w:eastAsia="Calibri" w:hAnsi="Calibri" w:cs="Times New Roman"/>
          <w:kern w:val="0"/>
          <w:sz w:val="24"/>
          <w:lang w:eastAsia="en-US" w:bidi="ar-SA"/>
        </w:rPr>
        <w:t xml:space="preserve"> % zelo zadovoljnih. Prav tako je bilo </w:t>
      </w:r>
      <w:r w:rsidR="005E4E67">
        <w:rPr>
          <w:rFonts w:ascii="Calibri" w:eastAsia="Calibri" w:hAnsi="Calibri" w:cs="Times New Roman"/>
          <w:kern w:val="0"/>
          <w:sz w:val="24"/>
          <w:lang w:eastAsia="en-US" w:bidi="ar-SA"/>
        </w:rPr>
        <w:t>62, 5</w:t>
      </w:r>
      <w:r>
        <w:rPr>
          <w:rFonts w:ascii="Calibri" w:eastAsia="Calibri" w:hAnsi="Calibri" w:cs="Times New Roman"/>
          <w:kern w:val="0"/>
          <w:sz w:val="24"/>
          <w:lang w:eastAsia="en-US" w:bidi="ar-SA"/>
        </w:rPr>
        <w:t xml:space="preserve"> % vprašanih zelo zadovoljnih in 2</w:t>
      </w:r>
      <w:r w:rsidR="005E4E67">
        <w:rPr>
          <w:rFonts w:ascii="Calibri" w:eastAsia="Calibri" w:hAnsi="Calibri" w:cs="Times New Roman"/>
          <w:kern w:val="0"/>
          <w:sz w:val="24"/>
          <w:lang w:eastAsia="en-US" w:bidi="ar-SA"/>
        </w:rPr>
        <w:t>5</w:t>
      </w:r>
      <w:r>
        <w:rPr>
          <w:rFonts w:ascii="Calibri" w:eastAsia="Calibri" w:hAnsi="Calibri" w:cs="Times New Roman"/>
          <w:kern w:val="0"/>
          <w:sz w:val="24"/>
          <w:lang w:eastAsia="en-US" w:bidi="ar-SA"/>
        </w:rPr>
        <w:t xml:space="preserve"> % zadovoljnih</w:t>
      </w:r>
      <w:r w:rsidR="005E4E67">
        <w:rPr>
          <w:rFonts w:ascii="Calibri" w:eastAsia="Calibri" w:hAnsi="Calibri" w:cs="Times New Roman"/>
          <w:kern w:val="0"/>
          <w:sz w:val="24"/>
          <w:lang w:eastAsia="en-US" w:bidi="ar-SA"/>
        </w:rPr>
        <w:t>, 12, 5, % dokaz zadovoljnih</w:t>
      </w:r>
      <w:r>
        <w:rPr>
          <w:rFonts w:ascii="Calibri" w:eastAsia="Calibri" w:hAnsi="Calibri" w:cs="Times New Roman"/>
          <w:kern w:val="0"/>
          <w:sz w:val="24"/>
          <w:lang w:eastAsia="en-US" w:bidi="ar-SA"/>
        </w:rPr>
        <w:t xml:space="preserve"> z delom zaposlenih. Večini  (</w:t>
      </w:r>
      <w:r w:rsidR="00415DB1">
        <w:rPr>
          <w:rFonts w:ascii="Calibri" w:eastAsia="Calibri" w:hAnsi="Calibri" w:cs="Times New Roman"/>
          <w:kern w:val="0"/>
          <w:sz w:val="24"/>
          <w:lang w:eastAsia="en-US" w:bidi="ar-SA"/>
        </w:rPr>
        <w:t>86</w:t>
      </w:r>
      <w:r>
        <w:rPr>
          <w:rFonts w:ascii="Calibri" w:eastAsia="Calibri" w:hAnsi="Calibri" w:cs="Times New Roman"/>
          <w:kern w:val="0"/>
          <w:sz w:val="24"/>
          <w:lang w:eastAsia="en-US" w:bidi="ar-SA"/>
        </w:rPr>
        <w:t xml:space="preserve"> %) so se uresničila pričakovanja v zvezi z tečajem, zadovoljni (50 %) in zelo zadovoljni (42 %) so bili z vsebino izobraževanja, učiteljem in uporabnostjo pridobljenega znanja </w:t>
      </w:r>
      <w:r w:rsidRPr="00E85597">
        <w:rPr>
          <w:rFonts w:asciiTheme="minorHAnsi" w:eastAsia="Calibri" w:hAnsiTheme="minorHAnsi"/>
          <w:kern w:val="0"/>
          <w:sz w:val="24"/>
          <w:lang w:eastAsia="en-US" w:bidi="ar-SA"/>
        </w:rPr>
        <w:t>(Vir: izpis anket iz spletne aplikacije)</w:t>
      </w:r>
      <w:r>
        <w:rPr>
          <w:rFonts w:asciiTheme="minorHAnsi" w:eastAsia="Calibri" w:hAnsiTheme="minorHAnsi"/>
          <w:kern w:val="0"/>
          <w:sz w:val="24"/>
          <w:lang w:eastAsia="en-US" w:bidi="ar-SA"/>
        </w:rPr>
        <w:t xml:space="preserve">.  Udeleženci </w:t>
      </w:r>
      <w:r w:rsidR="00415DB1">
        <w:rPr>
          <w:rFonts w:asciiTheme="minorHAnsi" w:eastAsia="Calibri" w:hAnsiTheme="minorHAnsi"/>
          <w:kern w:val="0"/>
          <w:sz w:val="24"/>
          <w:lang w:eastAsia="en-US" w:bidi="ar-SA"/>
        </w:rPr>
        <w:t xml:space="preserve"> (100 </w:t>
      </w:r>
      <w:r>
        <w:rPr>
          <w:rFonts w:asciiTheme="minorHAnsi" w:eastAsia="Calibri" w:hAnsiTheme="minorHAnsi"/>
          <w:kern w:val="0"/>
          <w:sz w:val="24"/>
          <w:lang w:eastAsia="en-US" w:bidi="ar-SA"/>
        </w:rPr>
        <w:t>%) ( priporočajo, da se tovrstnega tečaja udeležijo še ostali.</w:t>
      </w:r>
    </w:p>
    <w:p w:rsidR="009777E8" w:rsidRPr="00AC1E85" w:rsidRDefault="009777E8" w:rsidP="009777E8">
      <w:pPr>
        <w:widowControl/>
        <w:suppressAutoHyphens w:val="0"/>
        <w:autoSpaceDN/>
        <w:spacing w:after="200"/>
        <w:jc w:val="left"/>
        <w:textAlignment w:val="auto"/>
        <w:rPr>
          <w:rFonts w:ascii="Calibri" w:eastAsia="Calibri" w:hAnsi="Calibri" w:cs="Times New Roman"/>
          <w:noProof/>
          <w:kern w:val="0"/>
          <w:szCs w:val="22"/>
          <w:lang w:eastAsia="sl-SI" w:bidi="ar-SA"/>
        </w:rPr>
      </w:pPr>
      <w:r w:rsidRPr="00F3362F">
        <w:rPr>
          <w:noProof/>
          <w:lang w:eastAsia="sl-SI" w:bidi="ar-SA"/>
        </w:rPr>
        <w:lastRenderedPageBreak/>
        <w:drawing>
          <wp:inline distT="0" distB="0" distL="0" distR="0" wp14:anchorId="257E8DB4" wp14:editId="030EFBC0">
            <wp:extent cx="3124200" cy="2257425"/>
            <wp:effectExtent l="0" t="0" r="0" b="0"/>
            <wp:docPr id="5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777E8" w:rsidRPr="005E4E67" w:rsidRDefault="00DA328A" w:rsidP="009777E8">
      <w:pPr>
        <w:widowControl/>
        <w:suppressAutoHyphens w:val="0"/>
        <w:autoSpaceDN/>
        <w:spacing w:after="200"/>
        <w:jc w:val="left"/>
        <w:textAlignment w:val="auto"/>
        <w:rPr>
          <w:rFonts w:asciiTheme="minorHAnsi" w:eastAsia="Calibri" w:hAnsiTheme="minorHAnsi" w:cs="Times New Roman"/>
          <w:i/>
          <w:kern w:val="0"/>
          <w:sz w:val="20"/>
          <w:szCs w:val="20"/>
          <w:lang w:eastAsia="en-US" w:bidi="ar-SA"/>
        </w:rPr>
      </w:pPr>
      <w:r>
        <w:rPr>
          <w:rFonts w:asciiTheme="minorHAnsi" w:eastAsia="Calibri" w:hAnsiTheme="minorHAnsi" w:cs="Times New Roman"/>
          <w:i/>
          <w:kern w:val="0"/>
          <w:sz w:val="20"/>
          <w:szCs w:val="20"/>
          <w:lang w:eastAsia="en-US" w:bidi="ar-SA"/>
        </w:rPr>
        <w:t>Graf 31</w:t>
      </w:r>
      <w:r w:rsidR="009777E8" w:rsidRPr="00760EC8">
        <w:rPr>
          <w:rFonts w:asciiTheme="minorHAnsi" w:eastAsia="Calibri" w:hAnsiTheme="minorHAnsi" w:cs="Times New Roman"/>
          <w:i/>
          <w:kern w:val="0"/>
          <w:sz w:val="20"/>
          <w:szCs w:val="20"/>
          <w:lang w:eastAsia="en-US" w:bidi="ar-SA"/>
        </w:rPr>
        <w:t>: Splošno zadovoljstvo z izobraževanjem v izobraževalni organizaciji. Vir: Anketni vprašalnik, lastna raziskava, 2014</w:t>
      </w:r>
    </w:p>
    <w:p w:rsidR="00421A8C" w:rsidRDefault="00421A8C" w:rsidP="009777E8">
      <w:pPr>
        <w:widowControl/>
        <w:suppressAutoHyphens w:val="0"/>
        <w:autoSpaceDN/>
        <w:spacing w:after="200"/>
        <w:jc w:val="left"/>
        <w:textAlignment w:val="auto"/>
        <w:rPr>
          <w:rFonts w:ascii="Calibri" w:eastAsia="Calibri" w:hAnsi="Calibri" w:cs="Times New Roman"/>
          <w:kern w:val="0"/>
          <w:sz w:val="24"/>
          <w:lang w:eastAsia="en-US" w:bidi="ar-SA"/>
        </w:rPr>
      </w:pPr>
      <w:r w:rsidRPr="000C0048">
        <w:rPr>
          <w:noProof/>
          <w:lang w:eastAsia="sl-SI" w:bidi="ar-SA"/>
        </w:rPr>
        <w:drawing>
          <wp:inline distT="0" distB="0" distL="0" distR="0" wp14:anchorId="0CB16AC3" wp14:editId="0D5974EA">
            <wp:extent cx="3105150" cy="2019300"/>
            <wp:effectExtent l="0" t="0" r="0" b="0"/>
            <wp:docPr id="5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777E8" w:rsidRPr="00760EC8" w:rsidRDefault="009777E8" w:rsidP="009777E8">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BC2346">
        <w:rPr>
          <w:rFonts w:ascii="Calibri" w:eastAsia="Calibri" w:hAnsi="Calibri" w:cs="Times New Roman"/>
          <w:i/>
          <w:kern w:val="0"/>
          <w:sz w:val="20"/>
          <w:szCs w:val="20"/>
          <w:lang w:eastAsia="en-US" w:bidi="ar-SA"/>
        </w:rPr>
        <w:t xml:space="preserve">Graf </w:t>
      </w:r>
      <w:r w:rsidR="00212378" w:rsidRPr="00BC2346">
        <w:rPr>
          <w:rFonts w:ascii="Calibri" w:eastAsia="Calibri" w:hAnsi="Calibri" w:cs="Times New Roman"/>
          <w:i/>
          <w:kern w:val="0"/>
          <w:sz w:val="20"/>
          <w:szCs w:val="20"/>
          <w:lang w:eastAsia="en-US" w:bidi="ar-SA"/>
        </w:rPr>
        <w:t>3</w:t>
      </w:r>
      <w:r w:rsidR="00DA328A" w:rsidRPr="00BC2346">
        <w:rPr>
          <w:rFonts w:ascii="Calibri" w:eastAsia="Calibri" w:hAnsi="Calibri" w:cs="Times New Roman"/>
          <w:i/>
          <w:kern w:val="0"/>
          <w:sz w:val="20"/>
          <w:szCs w:val="20"/>
          <w:lang w:eastAsia="en-US" w:bidi="ar-SA"/>
        </w:rPr>
        <w:t>2</w:t>
      </w:r>
      <w:r w:rsidRPr="00BC2346">
        <w:rPr>
          <w:rFonts w:ascii="Calibri" w:eastAsia="Calibri" w:hAnsi="Calibri" w:cs="Times New Roman"/>
          <w:i/>
          <w:kern w:val="0"/>
          <w:sz w:val="20"/>
          <w:szCs w:val="20"/>
          <w:lang w:eastAsia="en-US" w:bidi="ar-SA"/>
        </w:rPr>
        <w:t xml:space="preserve">.  Zadovoljstvo z obveščanjem </w:t>
      </w:r>
      <w:r w:rsidRPr="00760EC8">
        <w:rPr>
          <w:rFonts w:ascii="Calibri" w:eastAsia="Calibri" w:hAnsi="Calibri" w:cs="Times New Roman"/>
          <w:i/>
          <w:kern w:val="0"/>
          <w:sz w:val="20"/>
          <w:szCs w:val="20"/>
          <w:lang w:eastAsia="en-US" w:bidi="ar-SA"/>
        </w:rPr>
        <w:t>v izobraževalni organizaciji.</w:t>
      </w:r>
      <w:r>
        <w:rPr>
          <w:rFonts w:ascii="Calibri" w:eastAsia="Calibri" w:hAnsi="Calibri" w:cs="Times New Roman"/>
          <w:i/>
          <w:kern w:val="0"/>
          <w:sz w:val="20"/>
          <w:szCs w:val="20"/>
          <w:lang w:eastAsia="en-US" w:bidi="ar-SA"/>
        </w:rPr>
        <w:t xml:space="preserve"> </w:t>
      </w:r>
      <w:r w:rsidRPr="00760EC8">
        <w:rPr>
          <w:rFonts w:ascii="Calibri" w:eastAsia="Calibri" w:hAnsi="Calibri" w:cs="Times New Roman"/>
          <w:i/>
          <w:kern w:val="0"/>
          <w:sz w:val="20"/>
          <w:szCs w:val="20"/>
          <w:lang w:eastAsia="en-US" w:bidi="ar-SA"/>
        </w:rPr>
        <w:t>Vir: Anketni vprašalnik, lastna raziskava, 2014</w:t>
      </w:r>
    </w:p>
    <w:p w:rsidR="009777E8" w:rsidRPr="00AC1E85" w:rsidRDefault="005E4E67" w:rsidP="009777E8">
      <w:pPr>
        <w:widowControl/>
        <w:suppressAutoHyphens w:val="0"/>
        <w:autoSpaceDN/>
        <w:spacing w:after="200"/>
        <w:jc w:val="left"/>
        <w:textAlignment w:val="auto"/>
        <w:rPr>
          <w:rFonts w:ascii="Calibri" w:eastAsia="Calibri" w:hAnsi="Calibri" w:cs="Times New Roman"/>
          <w:kern w:val="0"/>
          <w:szCs w:val="22"/>
          <w:lang w:eastAsia="en-US" w:bidi="ar-SA"/>
        </w:rPr>
      </w:pPr>
      <w:r w:rsidRPr="00C13FB0">
        <w:rPr>
          <w:noProof/>
          <w:lang w:eastAsia="sl-SI" w:bidi="ar-SA"/>
        </w:rPr>
        <w:drawing>
          <wp:inline distT="0" distB="0" distL="0" distR="0" wp14:anchorId="23129424" wp14:editId="1AC9E579">
            <wp:extent cx="3505200" cy="2266950"/>
            <wp:effectExtent l="0" t="0" r="0" b="0"/>
            <wp:docPr id="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777E8" w:rsidRPr="00760EC8" w:rsidRDefault="009777E8" w:rsidP="009777E8">
      <w:pPr>
        <w:widowControl/>
        <w:suppressAutoHyphens w:val="0"/>
        <w:autoSpaceDN/>
        <w:spacing w:after="200"/>
        <w:jc w:val="center"/>
        <w:textAlignment w:val="auto"/>
        <w:rPr>
          <w:rFonts w:ascii="Calibri" w:eastAsia="Calibri" w:hAnsi="Calibri" w:cs="Times New Roman"/>
          <w:i/>
          <w:kern w:val="0"/>
          <w:sz w:val="20"/>
          <w:szCs w:val="20"/>
          <w:lang w:eastAsia="en-US" w:bidi="ar-SA"/>
        </w:rPr>
      </w:pPr>
      <w:r w:rsidRPr="00760EC8">
        <w:rPr>
          <w:rFonts w:ascii="Calibri" w:eastAsia="Calibri" w:hAnsi="Calibri" w:cs="Times New Roman"/>
          <w:i/>
          <w:kern w:val="0"/>
          <w:sz w:val="20"/>
          <w:szCs w:val="20"/>
          <w:lang w:eastAsia="en-US" w:bidi="ar-SA"/>
        </w:rPr>
        <w:t xml:space="preserve">Graf </w:t>
      </w:r>
      <w:r w:rsidR="00BC2346">
        <w:rPr>
          <w:rFonts w:ascii="Calibri" w:eastAsia="Calibri" w:hAnsi="Calibri" w:cs="Times New Roman"/>
          <w:i/>
          <w:kern w:val="0"/>
          <w:sz w:val="20"/>
          <w:szCs w:val="20"/>
          <w:lang w:eastAsia="en-US" w:bidi="ar-SA"/>
        </w:rPr>
        <w:t>33</w:t>
      </w:r>
      <w:r w:rsidRPr="00760EC8">
        <w:rPr>
          <w:rFonts w:ascii="Calibri" w:eastAsia="Calibri" w:hAnsi="Calibri" w:cs="Times New Roman"/>
          <w:i/>
          <w:kern w:val="0"/>
          <w:sz w:val="20"/>
          <w:szCs w:val="20"/>
          <w:lang w:eastAsia="en-US" w:bidi="ar-SA"/>
        </w:rPr>
        <w:t>: Zadovoljstvo z zaposlenimi v izobraževalni organizaciji. Vir: Anketni vprašalnik, lastna raziskava, 2014</w:t>
      </w:r>
    </w:p>
    <w:p w:rsidR="009777E8" w:rsidRPr="00AC1E85" w:rsidRDefault="00415DB1" w:rsidP="009777E8">
      <w:pPr>
        <w:widowControl/>
        <w:suppressAutoHyphens w:val="0"/>
        <w:autoSpaceDN/>
        <w:spacing w:after="200"/>
        <w:jc w:val="left"/>
        <w:textAlignment w:val="auto"/>
        <w:rPr>
          <w:rFonts w:ascii="Calibri" w:eastAsia="Calibri" w:hAnsi="Calibri" w:cs="Times New Roman"/>
          <w:b/>
          <w:kern w:val="0"/>
          <w:sz w:val="24"/>
          <w:lang w:eastAsia="en-US" w:bidi="ar-SA"/>
        </w:rPr>
      </w:pPr>
      <w:r w:rsidRPr="00AC1E85">
        <w:rPr>
          <w:rFonts w:ascii="Calibri" w:eastAsia="Calibri" w:hAnsi="Calibri" w:cs="Times New Roman"/>
          <w:noProof/>
          <w:kern w:val="0"/>
          <w:szCs w:val="22"/>
          <w:lang w:eastAsia="sl-SI" w:bidi="ar-SA"/>
        </w:rPr>
        <w:lastRenderedPageBreak/>
        <w:drawing>
          <wp:inline distT="0" distB="0" distL="0" distR="0" wp14:anchorId="77BD37D3" wp14:editId="311388EC">
            <wp:extent cx="2943225" cy="2085975"/>
            <wp:effectExtent l="0" t="0" r="0" b="0"/>
            <wp:docPr id="6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777E8" w:rsidRPr="00AC1E85" w:rsidRDefault="009777E8" w:rsidP="009777E8">
      <w:pPr>
        <w:widowControl/>
        <w:suppressAutoHyphens w:val="0"/>
        <w:autoSpaceDN/>
        <w:spacing w:after="200"/>
        <w:jc w:val="left"/>
        <w:textAlignment w:val="auto"/>
        <w:rPr>
          <w:rFonts w:ascii="Calibri" w:eastAsia="Calibri" w:hAnsi="Calibri" w:cs="Times New Roman"/>
          <w:kern w:val="0"/>
          <w:szCs w:val="22"/>
          <w:lang w:eastAsia="en-US" w:bidi="ar-SA"/>
        </w:rPr>
      </w:pPr>
    </w:p>
    <w:p w:rsidR="009777E8" w:rsidRPr="00BC2346" w:rsidRDefault="00BC2346" w:rsidP="00BC2346">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Graf 34</w:t>
      </w:r>
      <w:r w:rsidR="009777E8" w:rsidRPr="00DA5443">
        <w:rPr>
          <w:rFonts w:ascii="Calibri" w:eastAsia="Calibri" w:hAnsi="Calibri" w:cs="Times New Roman"/>
          <w:i/>
          <w:kern w:val="0"/>
          <w:sz w:val="20"/>
          <w:szCs w:val="20"/>
          <w:lang w:eastAsia="en-US" w:bidi="ar-SA"/>
        </w:rPr>
        <w:t>: Uresničitev pričakovanj. Vir: Anketni vpr</w:t>
      </w:r>
      <w:r>
        <w:rPr>
          <w:rFonts w:ascii="Calibri" w:eastAsia="Calibri" w:hAnsi="Calibri" w:cs="Times New Roman"/>
          <w:i/>
          <w:kern w:val="0"/>
          <w:sz w:val="20"/>
          <w:szCs w:val="20"/>
          <w:lang w:eastAsia="en-US" w:bidi="ar-SA"/>
        </w:rPr>
        <w:t>ašalnik, lastna raziskava, 2014</w:t>
      </w:r>
    </w:p>
    <w:p w:rsidR="009777E8" w:rsidRPr="00AC1E85" w:rsidRDefault="009777E8" w:rsidP="009777E8">
      <w:pPr>
        <w:widowControl/>
        <w:suppressAutoHyphens w:val="0"/>
        <w:autoSpaceDN/>
        <w:spacing w:after="200"/>
        <w:jc w:val="left"/>
        <w:textAlignment w:val="auto"/>
        <w:rPr>
          <w:rFonts w:ascii="Calibri" w:eastAsia="Calibri" w:hAnsi="Calibri" w:cs="Times New Roman"/>
          <w:kern w:val="0"/>
          <w:szCs w:val="22"/>
          <w:lang w:eastAsia="en-US" w:bidi="ar-SA"/>
        </w:rPr>
      </w:pPr>
      <w:r w:rsidRPr="003126B5">
        <w:rPr>
          <w:noProof/>
          <w:lang w:eastAsia="sl-SI" w:bidi="ar-SA"/>
        </w:rPr>
        <w:drawing>
          <wp:inline distT="0" distB="0" distL="0" distR="0" wp14:anchorId="40DC0E72" wp14:editId="5522FE49">
            <wp:extent cx="3038475" cy="2324100"/>
            <wp:effectExtent l="0" t="0" r="0" b="0"/>
            <wp:docPr id="5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777E8" w:rsidRPr="00A23E6B" w:rsidRDefault="009777E8" w:rsidP="009777E8">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BC2346">
        <w:rPr>
          <w:rFonts w:ascii="Calibri" w:eastAsia="Calibri" w:hAnsi="Calibri" w:cs="Times New Roman"/>
          <w:i/>
          <w:kern w:val="0"/>
          <w:sz w:val="20"/>
          <w:szCs w:val="20"/>
          <w:lang w:eastAsia="en-US" w:bidi="ar-SA"/>
        </w:rPr>
        <w:t>35</w:t>
      </w:r>
      <w:r w:rsidRPr="00BA7B10">
        <w:rPr>
          <w:rFonts w:ascii="Calibri" w:eastAsia="Calibri" w:hAnsi="Calibri" w:cs="Times New Roman"/>
          <w:i/>
          <w:kern w:val="0"/>
          <w:sz w:val="20"/>
          <w:szCs w:val="20"/>
          <w:lang w:eastAsia="en-US" w:bidi="ar-SA"/>
        </w:rPr>
        <w:t>: Zadovoljstvo z vsebino izobraževanja. Vir: Anketni vpr</w:t>
      </w:r>
      <w:r>
        <w:rPr>
          <w:rFonts w:ascii="Calibri" w:eastAsia="Calibri" w:hAnsi="Calibri" w:cs="Times New Roman"/>
          <w:i/>
          <w:kern w:val="0"/>
          <w:sz w:val="20"/>
          <w:szCs w:val="20"/>
          <w:lang w:eastAsia="en-US" w:bidi="ar-SA"/>
        </w:rPr>
        <w:t>ašalnik, lastna raziskava, 2014</w:t>
      </w:r>
    </w:p>
    <w:p w:rsidR="009777E8" w:rsidRDefault="00742B5B" w:rsidP="009777E8">
      <w:pPr>
        <w:widowControl/>
        <w:suppressAutoHyphens w:val="0"/>
        <w:autoSpaceDN/>
        <w:spacing w:after="200"/>
        <w:jc w:val="left"/>
        <w:textAlignment w:val="auto"/>
        <w:rPr>
          <w:noProof/>
          <w:lang w:eastAsia="sl-SI"/>
        </w:rPr>
      </w:pPr>
      <w:r w:rsidRPr="00AC1E85">
        <w:rPr>
          <w:rFonts w:ascii="Calibri" w:eastAsia="Calibri" w:hAnsi="Calibri" w:cs="Times New Roman"/>
          <w:noProof/>
          <w:kern w:val="0"/>
          <w:szCs w:val="22"/>
          <w:lang w:eastAsia="sl-SI" w:bidi="ar-SA"/>
        </w:rPr>
        <w:drawing>
          <wp:inline distT="0" distB="0" distL="0" distR="0" wp14:anchorId="0837E569" wp14:editId="63689E12">
            <wp:extent cx="2847975" cy="2466975"/>
            <wp:effectExtent l="0" t="0" r="0" b="0"/>
            <wp:docPr id="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777E8" w:rsidRPr="00770B79" w:rsidRDefault="009777E8" w:rsidP="009777E8">
      <w:pPr>
        <w:widowControl/>
        <w:suppressAutoHyphens w:val="0"/>
        <w:autoSpaceDN/>
        <w:spacing w:after="200"/>
        <w:jc w:val="left"/>
        <w:textAlignment w:val="auto"/>
        <w:rPr>
          <w:noProof/>
          <w:lang w:eastAsia="sl-SI"/>
        </w:rPr>
      </w:pPr>
    </w:p>
    <w:p w:rsidR="009777E8" w:rsidRPr="00BD4909" w:rsidRDefault="009777E8" w:rsidP="009777E8">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BC2346">
        <w:rPr>
          <w:rFonts w:ascii="Calibri" w:eastAsia="Calibri" w:hAnsi="Calibri" w:cs="Times New Roman"/>
          <w:i/>
          <w:kern w:val="0"/>
          <w:sz w:val="20"/>
          <w:szCs w:val="20"/>
          <w:lang w:eastAsia="en-US" w:bidi="ar-SA"/>
        </w:rPr>
        <w:t>36</w:t>
      </w:r>
      <w:r w:rsidRPr="00A23E6B">
        <w:rPr>
          <w:rFonts w:ascii="Calibri" w:eastAsia="Calibri" w:hAnsi="Calibri" w:cs="Times New Roman"/>
          <w:i/>
          <w:kern w:val="0"/>
          <w:sz w:val="20"/>
          <w:szCs w:val="20"/>
          <w:lang w:eastAsia="en-US" w:bidi="ar-SA"/>
        </w:rPr>
        <w:t>: Priporočilo znancu ali prijatelju. Vir: Anketni vprašalnik, lastna raziskava, 2014</w:t>
      </w:r>
    </w:p>
    <w:p w:rsidR="00742B5B" w:rsidRPr="00742B5B" w:rsidRDefault="009777E8" w:rsidP="00507822">
      <w:pPr>
        <w:widowControl/>
        <w:suppressAutoHyphens w:val="0"/>
        <w:autoSpaceDN/>
        <w:spacing w:after="200"/>
        <w:jc w:val="left"/>
        <w:textAlignment w:val="auto"/>
        <w:rPr>
          <w:rFonts w:ascii="Calibri" w:eastAsia="Calibri" w:hAnsi="Calibri" w:cs="Times New Roman"/>
          <w:i/>
          <w:kern w:val="0"/>
          <w:szCs w:val="22"/>
          <w:lang w:eastAsia="en-US" w:bidi="ar-SA"/>
        </w:rPr>
      </w:pPr>
      <w:r>
        <w:rPr>
          <w:rFonts w:ascii="Calibri" w:eastAsia="Calibri" w:hAnsi="Calibri" w:cs="Times New Roman"/>
          <w:b/>
          <w:i/>
          <w:kern w:val="0"/>
          <w:szCs w:val="22"/>
          <w:lang w:eastAsia="en-US" w:bidi="ar-SA"/>
        </w:rPr>
        <w:lastRenderedPageBreak/>
        <w:t xml:space="preserve">Mnenja udeležencev: </w:t>
      </w:r>
      <w:r w:rsidRPr="00AC1E85">
        <w:rPr>
          <w:rFonts w:ascii="Calibri" w:eastAsia="Calibri" w:hAnsi="Calibri" w:cs="Times New Roman"/>
          <w:i/>
          <w:kern w:val="0"/>
          <w:szCs w:val="22"/>
          <w:lang w:eastAsia="en-US" w:bidi="ar-SA"/>
        </w:rPr>
        <w:t xml:space="preserve"> </w:t>
      </w:r>
    </w:p>
    <w:p w:rsidR="00742B5B" w:rsidRPr="00742B5B" w:rsidRDefault="00742B5B" w:rsidP="00507822">
      <w:pPr>
        <w:widowControl/>
        <w:suppressAutoHyphens w:val="0"/>
        <w:autoSpaceDN/>
        <w:spacing w:after="200"/>
        <w:jc w:val="left"/>
        <w:textAlignment w:val="auto"/>
        <w:rPr>
          <w:rFonts w:ascii="Calibri" w:eastAsia="Calibri" w:hAnsi="Calibri" w:cs="Times New Roman"/>
          <w:i/>
          <w:kern w:val="0"/>
          <w:szCs w:val="22"/>
          <w:lang w:eastAsia="en-US" w:bidi="ar-SA"/>
        </w:rPr>
      </w:pPr>
      <w:r w:rsidRPr="00742B5B">
        <w:rPr>
          <w:rFonts w:ascii="Calibri" w:eastAsia="Calibri" w:hAnsi="Calibri" w:cs="Times New Roman"/>
          <w:i/>
          <w:kern w:val="0"/>
          <w:szCs w:val="22"/>
          <w:lang w:eastAsia="en-US" w:bidi="ar-SA"/>
        </w:rPr>
        <w:t>»</w:t>
      </w:r>
      <w:r w:rsidR="00507822">
        <w:rPr>
          <w:rFonts w:ascii="Calibri" w:eastAsia="Calibri" w:hAnsi="Calibri" w:cs="Times New Roman"/>
          <w:i/>
          <w:kern w:val="0"/>
          <w:szCs w:val="22"/>
          <w:lang w:eastAsia="en-US" w:bidi="ar-SA"/>
        </w:rPr>
        <w:t>I</w:t>
      </w:r>
      <w:r w:rsidRPr="00742B5B">
        <w:rPr>
          <w:rFonts w:ascii="Calibri" w:eastAsia="Calibri" w:hAnsi="Calibri" w:cs="Times New Roman"/>
          <w:i/>
          <w:kern w:val="0"/>
          <w:szCs w:val="22"/>
          <w:lang w:eastAsia="en-US" w:bidi="ar-SA"/>
        </w:rPr>
        <w:t xml:space="preserve">majo pravilen profesionalen odnos, pripravljeni </w:t>
      </w:r>
      <w:r w:rsidR="00507822">
        <w:rPr>
          <w:rFonts w:ascii="Calibri" w:eastAsia="Calibri" w:hAnsi="Calibri" w:cs="Times New Roman"/>
          <w:i/>
          <w:kern w:val="0"/>
          <w:szCs w:val="22"/>
          <w:lang w:eastAsia="en-US" w:bidi="ar-SA"/>
        </w:rPr>
        <w:t xml:space="preserve"> so </w:t>
      </w:r>
      <w:r w:rsidRPr="00742B5B">
        <w:rPr>
          <w:rFonts w:ascii="Calibri" w:eastAsia="Calibri" w:hAnsi="Calibri" w:cs="Times New Roman"/>
          <w:i/>
          <w:kern w:val="0"/>
          <w:szCs w:val="22"/>
          <w:lang w:eastAsia="en-US" w:bidi="ar-SA"/>
        </w:rPr>
        <w:t>svetovati, pomagati, organizirati«</w:t>
      </w:r>
    </w:p>
    <w:p w:rsidR="00507822" w:rsidRDefault="00742B5B" w:rsidP="00507822">
      <w:pPr>
        <w:widowControl/>
        <w:suppressAutoHyphens w:val="0"/>
        <w:autoSpaceDN/>
        <w:spacing w:after="200"/>
        <w:jc w:val="left"/>
        <w:textAlignment w:val="auto"/>
        <w:rPr>
          <w:rFonts w:ascii="Calibri" w:eastAsia="Calibri" w:hAnsi="Calibri" w:cs="Times New Roman"/>
          <w:i/>
          <w:kern w:val="0"/>
          <w:szCs w:val="22"/>
          <w:lang w:eastAsia="en-US" w:bidi="ar-SA"/>
        </w:rPr>
      </w:pPr>
      <w:r w:rsidRPr="00742B5B">
        <w:rPr>
          <w:rFonts w:ascii="Calibri" w:eastAsia="Calibri" w:hAnsi="Calibri" w:cs="Times New Roman"/>
          <w:i/>
          <w:kern w:val="0"/>
          <w:szCs w:val="22"/>
          <w:lang w:eastAsia="en-US" w:bidi="ar-SA"/>
        </w:rPr>
        <w:t>»</w:t>
      </w:r>
      <w:r w:rsidR="00507822">
        <w:rPr>
          <w:rFonts w:ascii="Calibri" w:eastAsia="Calibri" w:hAnsi="Calibri" w:cs="Times New Roman"/>
          <w:i/>
          <w:kern w:val="0"/>
          <w:szCs w:val="22"/>
          <w:lang w:eastAsia="en-US" w:bidi="ar-SA"/>
        </w:rPr>
        <w:t>Ste pridni, resni, delovni</w:t>
      </w:r>
      <w:r w:rsidRPr="00742B5B">
        <w:rPr>
          <w:rFonts w:ascii="Calibri" w:eastAsia="Calibri" w:hAnsi="Calibri" w:cs="Times New Roman"/>
          <w:i/>
          <w:kern w:val="0"/>
          <w:szCs w:val="22"/>
          <w:lang w:eastAsia="en-US" w:bidi="ar-SA"/>
        </w:rPr>
        <w:t>, poskrbite in priskrbite gradivo, pošljete sporočila«</w:t>
      </w:r>
    </w:p>
    <w:p w:rsidR="00507822" w:rsidRPr="00507822" w:rsidRDefault="00507822" w:rsidP="00507822">
      <w:pPr>
        <w:widowControl/>
        <w:suppressAutoHyphens w:val="0"/>
        <w:autoSpaceDN/>
        <w:spacing w:after="200"/>
        <w:jc w:val="left"/>
        <w:textAlignment w:val="auto"/>
        <w:rPr>
          <w:rFonts w:ascii="Calibri" w:eastAsia="Calibri" w:hAnsi="Calibri" w:cs="Times New Roman"/>
          <w:i/>
          <w:kern w:val="0"/>
          <w:szCs w:val="22"/>
          <w:lang w:eastAsia="en-US" w:bidi="ar-SA"/>
        </w:rPr>
      </w:pPr>
      <w:r w:rsidRPr="00742B5B">
        <w:rPr>
          <w:rFonts w:ascii="Calibri" w:eastAsia="Calibri" w:hAnsi="Calibri" w:cs="Times New Roman"/>
          <w:i/>
          <w:kern w:val="0"/>
          <w:szCs w:val="22"/>
          <w:lang w:eastAsia="en-US" w:bidi="ar-SA"/>
        </w:rPr>
        <w:t>»</w:t>
      </w:r>
      <w:r>
        <w:rPr>
          <w:rFonts w:ascii="Calibri" w:eastAsia="Calibri" w:hAnsi="Calibri" w:cs="Times New Roman"/>
          <w:i/>
          <w:kern w:val="0"/>
          <w:szCs w:val="22"/>
          <w:lang w:eastAsia="en-US" w:bidi="ar-SA"/>
        </w:rPr>
        <w:t xml:space="preserve"> </w:t>
      </w:r>
      <w:r w:rsidRPr="00507822">
        <w:rPr>
          <w:rFonts w:ascii="Calibri" w:eastAsia="Calibri" w:hAnsi="Calibri" w:cs="Times New Roman"/>
          <w:i/>
          <w:kern w:val="0"/>
          <w:szCs w:val="22"/>
          <w:lang w:eastAsia="en-US" w:bidi="ar-SA"/>
        </w:rPr>
        <w:t>Hvala vam - še veliko uspešnih seminarjev«</w:t>
      </w:r>
    </w:p>
    <w:p w:rsidR="00507822" w:rsidRPr="00507822" w:rsidRDefault="00507822" w:rsidP="00507822">
      <w:pPr>
        <w:widowControl/>
        <w:suppressAutoHyphens w:val="0"/>
        <w:autoSpaceDN/>
        <w:spacing w:after="200"/>
        <w:jc w:val="left"/>
        <w:textAlignment w:val="auto"/>
        <w:rPr>
          <w:rFonts w:ascii="Calibri" w:eastAsia="Calibri" w:hAnsi="Calibri" w:cs="Times New Roman"/>
          <w:i/>
          <w:kern w:val="0"/>
          <w:szCs w:val="22"/>
          <w:lang w:eastAsia="en-US" w:bidi="ar-SA"/>
        </w:rPr>
      </w:pPr>
      <w:r w:rsidRPr="00507822">
        <w:rPr>
          <w:rFonts w:ascii="Calibri" w:eastAsia="Calibri" w:hAnsi="Calibri" w:cs="Times New Roman"/>
          <w:i/>
          <w:kern w:val="0"/>
          <w:szCs w:val="22"/>
          <w:lang w:eastAsia="en-US" w:bidi="ar-SA"/>
        </w:rPr>
        <w:t>»Hvala, da organizirate take delavnice in predavanja, še naprej veliko uspeha pri njih.«</w:t>
      </w:r>
    </w:p>
    <w:p w:rsidR="00415DB1" w:rsidRPr="00415DB1" w:rsidRDefault="00507822" w:rsidP="00507822">
      <w:pPr>
        <w:widowControl/>
        <w:suppressAutoHyphens w:val="0"/>
        <w:autoSpaceDN/>
        <w:spacing w:after="200"/>
        <w:jc w:val="left"/>
        <w:textAlignment w:val="auto"/>
        <w:rPr>
          <w:rFonts w:ascii="Calibri" w:eastAsia="Calibri" w:hAnsi="Calibri" w:cs="Times New Roman"/>
          <w:kern w:val="0"/>
          <w:szCs w:val="22"/>
          <w:lang w:eastAsia="en-US" w:bidi="ar-SA"/>
        </w:rPr>
      </w:pPr>
      <w:r w:rsidRPr="00507822">
        <w:rPr>
          <w:rFonts w:ascii="Calibri" w:eastAsia="Calibri" w:hAnsi="Calibri" w:cs="Times New Roman"/>
          <w:i/>
          <w:kern w:val="0"/>
          <w:szCs w:val="22"/>
          <w:lang w:eastAsia="en-US" w:bidi="ar-SA"/>
        </w:rPr>
        <w:t xml:space="preserve"> »Odlično je pri vas</w:t>
      </w:r>
      <w:r>
        <w:rPr>
          <w:rFonts w:ascii="Calibri" w:eastAsia="Calibri" w:hAnsi="Calibri" w:cs="Times New Roman"/>
          <w:i/>
          <w:kern w:val="0"/>
          <w:szCs w:val="22"/>
          <w:lang w:eastAsia="en-US" w:bidi="ar-SA"/>
        </w:rPr>
        <w:t>.</w:t>
      </w:r>
      <w:r w:rsidRPr="00507822">
        <w:rPr>
          <w:rFonts w:ascii="Calibri" w:eastAsia="Calibri" w:hAnsi="Calibri" w:cs="Times New Roman"/>
          <w:i/>
          <w:kern w:val="0"/>
          <w:szCs w:val="22"/>
          <w:lang w:eastAsia="en-US" w:bidi="ar-SA"/>
        </w:rPr>
        <w:t xml:space="preserve"> «</w:t>
      </w:r>
    </w:p>
    <w:p w:rsidR="009777E8" w:rsidRDefault="009777E8" w:rsidP="009777E8">
      <w:pPr>
        <w:widowControl/>
        <w:suppressAutoHyphens w:val="0"/>
        <w:autoSpaceDE w:val="0"/>
        <w:adjustRightInd w:val="0"/>
        <w:textAlignment w:val="auto"/>
        <w:rPr>
          <w:rFonts w:eastAsia="Calibri" w:cs="Arial"/>
          <w:b/>
          <w:color w:val="1F497D" w:themeColor="text2"/>
          <w:kern w:val="0"/>
          <w:szCs w:val="22"/>
          <w:lang w:eastAsia="en-US" w:bidi="ar-SA"/>
        </w:rPr>
      </w:pPr>
    </w:p>
    <w:p w:rsidR="00817846" w:rsidRPr="00F77C52" w:rsidRDefault="005D0B22" w:rsidP="00F77C52">
      <w:pPr>
        <w:widowControl/>
        <w:suppressAutoHyphens w:val="0"/>
        <w:autoSpaceDN/>
        <w:spacing w:after="200"/>
        <w:jc w:val="left"/>
        <w:textAlignment w:val="auto"/>
        <w:rPr>
          <w:rFonts w:ascii="Calibri" w:eastAsia="Calibri" w:hAnsi="Calibri" w:cs="Times New Roman"/>
          <w:b/>
          <w:kern w:val="0"/>
          <w:sz w:val="28"/>
          <w:szCs w:val="28"/>
          <w:lang w:eastAsia="en-US" w:bidi="ar-SA"/>
        </w:rPr>
      </w:pPr>
      <w:r w:rsidRPr="00F77C52">
        <w:rPr>
          <w:rFonts w:ascii="Calibri" w:eastAsia="Calibri" w:hAnsi="Calibri" w:cs="Times New Roman"/>
          <w:b/>
          <w:kern w:val="0"/>
          <w:sz w:val="24"/>
          <w:lang w:eastAsia="en-US" w:bidi="ar-SA"/>
        </w:rPr>
        <w:t>Teden vseživlje</w:t>
      </w:r>
      <w:r w:rsidR="00F77C52" w:rsidRPr="00F77C52">
        <w:rPr>
          <w:rFonts w:ascii="Calibri" w:eastAsia="Calibri" w:hAnsi="Calibri" w:cs="Times New Roman"/>
          <w:b/>
          <w:kern w:val="0"/>
          <w:sz w:val="24"/>
          <w:lang w:eastAsia="en-US" w:bidi="ar-SA"/>
        </w:rPr>
        <w:t>njskega učenja -prireditve 2014</w:t>
      </w:r>
      <w:r w:rsidR="00F77C52">
        <w:rPr>
          <w:rFonts w:ascii="Calibri" w:eastAsia="Calibri" w:hAnsi="Calibri" w:cs="Times New Roman"/>
          <w:b/>
          <w:kern w:val="0"/>
          <w:sz w:val="28"/>
          <w:szCs w:val="28"/>
          <w:lang w:eastAsia="en-US" w:bidi="ar-SA"/>
        </w:rPr>
        <w:br/>
      </w:r>
      <w:r>
        <w:rPr>
          <w:rFonts w:ascii="Calibri" w:eastAsia="Calibri" w:hAnsi="Calibri" w:cs="Times New Roman"/>
          <w:kern w:val="0"/>
          <w:sz w:val="24"/>
          <w:lang w:eastAsia="en-US" w:bidi="ar-SA"/>
        </w:rPr>
        <w:t>Letos prvič smo izpeljali anketiranje udeležencev, ki so se udeležili priredi</w:t>
      </w:r>
      <w:r w:rsidR="005076DD">
        <w:rPr>
          <w:rFonts w:ascii="Calibri" w:eastAsia="Calibri" w:hAnsi="Calibri" w:cs="Times New Roman"/>
          <w:kern w:val="0"/>
          <w:sz w:val="24"/>
          <w:lang w:eastAsia="en-US" w:bidi="ar-SA"/>
        </w:rPr>
        <w:t>tev v okviru TVU 2014. V anketiranje smo vključili samo udeležence, ki so se udeležili prireditev pod okriljem ZLU in so nam napisali elektronski naslov</w:t>
      </w:r>
      <w:r w:rsidR="00817846">
        <w:rPr>
          <w:rFonts w:ascii="Calibri" w:eastAsia="Calibri" w:hAnsi="Calibri" w:cs="Times New Roman"/>
          <w:kern w:val="0"/>
          <w:sz w:val="24"/>
          <w:lang w:eastAsia="en-US" w:bidi="ar-SA"/>
        </w:rPr>
        <w:t xml:space="preserve">. Tako je bil anketni vprašalnik poslan 145 udeležencem, </w:t>
      </w:r>
      <w:r w:rsidR="005076DD">
        <w:rPr>
          <w:rFonts w:ascii="Calibri" w:eastAsia="Calibri" w:hAnsi="Calibri" w:cs="Times New Roman"/>
          <w:kern w:val="0"/>
          <w:sz w:val="24"/>
          <w:lang w:eastAsia="en-US" w:bidi="ar-SA"/>
        </w:rPr>
        <w:t xml:space="preserve">od tega je bilo </w:t>
      </w:r>
      <w:r w:rsidR="00817846">
        <w:rPr>
          <w:rFonts w:ascii="Calibri" w:eastAsia="Calibri" w:hAnsi="Calibri" w:cs="Times New Roman"/>
          <w:kern w:val="0"/>
          <w:sz w:val="24"/>
          <w:lang w:eastAsia="en-US" w:bidi="ar-SA"/>
        </w:rPr>
        <w:t xml:space="preserve">vrnjenih 31 anket ali 22 %. </w:t>
      </w:r>
    </w:p>
    <w:p w:rsidR="005D0B22" w:rsidRDefault="005076DD" w:rsidP="00D27F2E">
      <w:pPr>
        <w:widowControl/>
        <w:suppressAutoHyphens w:val="0"/>
        <w:autoSpaceDN/>
        <w:spacing w:after="200"/>
        <w:textAlignment w:val="auto"/>
        <w:rPr>
          <w:rFonts w:ascii="Calibri" w:eastAsia="Calibri" w:hAnsi="Calibri" w:cs="Times New Roman"/>
          <w:kern w:val="0"/>
          <w:sz w:val="24"/>
          <w:lang w:eastAsia="en-US" w:bidi="ar-SA"/>
        </w:rPr>
      </w:pPr>
      <w:r>
        <w:rPr>
          <w:rFonts w:ascii="Calibri" w:eastAsia="Calibri" w:hAnsi="Calibri" w:cs="Times New Roman"/>
          <w:kern w:val="0"/>
          <w:sz w:val="24"/>
          <w:lang w:eastAsia="en-US" w:bidi="ar-SA"/>
        </w:rPr>
        <w:t>N</w:t>
      </w:r>
      <w:r w:rsidR="00B13286">
        <w:rPr>
          <w:rFonts w:ascii="Calibri" w:eastAsia="Calibri" w:hAnsi="Calibri" w:cs="Times New Roman"/>
          <w:kern w:val="0"/>
          <w:sz w:val="24"/>
          <w:lang w:eastAsia="en-US" w:bidi="ar-SA"/>
        </w:rPr>
        <w:t>a</w:t>
      </w:r>
      <w:r>
        <w:rPr>
          <w:rFonts w:ascii="Calibri" w:eastAsia="Calibri" w:hAnsi="Calibri" w:cs="Times New Roman"/>
          <w:kern w:val="0"/>
          <w:sz w:val="24"/>
          <w:lang w:eastAsia="en-US" w:bidi="ar-SA"/>
        </w:rPr>
        <w:t xml:space="preserve"> prireditvah smo po </w:t>
      </w:r>
      <w:r w:rsidR="00544012">
        <w:rPr>
          <w:rFonts w:ascii="Calibri" w:eastAsia="Calibri" w:hAnsi="Calibri" w:cs="Times New Roman"/>
          <w:kern w:val="0"/>
          <w:sz w:val="24"/>
          <w:lang w:eastAsia="en-US" w:bidi="ar-SA"/>
        </w:rPr>
        <w:t>spolu zabeležili 78</w:t>
      </w:r>
      <w:r w:rsidR="00B13286">
        <w:rPr>
          <w:rFonts w:ascii="Calibri" w:eastAsia="Calibri" w:hAnsi="Calibri" w:cs="Times New Roman"/>
          <w:kern w:val="0"/>
          <w:sz w:val="24"/>
          <w:lang w:eastAsia="en-US" w:bidi="ar-SA"/>
        </w:rPr>
        <w:t xml:space="preserve"> % žensk in 22 % moških. Po</w:t>
      </w:r>
      <w:r w:rsidR="005D0B22">
        <w:rPr>
          <w:rFonts w:ascii="Calibri" w:eastAsia="Calibri" w:hAnsi="Calibri" w:cs="Times New Roman"/>
          <w:kern w:val="0"/>
          <w:sz w:val="24"/>
          <w:lang w:eastAsia="en-US" w:bidi="ar-SA"/>
        </w:rPr>
        <w:t xml:space="preserve"> starosti </w:t>
      </w:r>
      <w:r w:rsidR="00B13286">
        <w:rPr>
          <w:rFonts w:ascii="Calibri" w:eastAsia="Calibri" w:hAnsi="Calibri" w:cs="Times New Roman"/>
          <w:kern w:val="0"/>
          <w:sz w:val="24"/>
          <w:lang w:eastAsia="en-US" w:bidi="ar-SA"/>
        </w:rPr>
        <w:t>je bilo največ udeležencev starih</w:t>
      </w:r>
      <w:r w:rsidR="005D0B22">
        <w:rPr>
          <w:rFonts w:ascii="Calibri" w:eastAsia="Calibri" w:hAnsi="Calibri" w:cs="Times New Roman"/>
          <w:kern w:val="0"/>
          <w:sz w:val="24"/>
          <w:lang w:eastAsia="en-US" w:bidi="ar-SA"/>
        </w:rPr>
        <w:t xml:space="preserve"> nad 50 let </w:t>
      </w:r>
      <w:r w:rsidR="00544012">
        <w:rPr>
          <w:rFonts w:ascii="Calibri" w:eastAsia="Calibri" w:hAnsi="Calibri" w:cs="Times New Roman"/>
          <w:kern w:val="0"/>
          <w:sz w:val="24"/>
          <w:lang w:eastAsia="en-US" w:bidi="ar-SA"/>
        </w:rPr>
        <w:t>in sicer kar 69 %.</w:t>
      </w:r>
      <w:r w:rsidR="005D0B22">
        <w:rPr>
          <w:rFonts w:ascii="Calibri" w:eastAsia="Calibri" w:hAnsi="Calibri" w:cs="Times New Roman"/>
          <w:kern w:val="0"/>
          <w:sz w:val="24"/>
          <w:lang w:eastAsia="en-US" w:bidi="ar-SA"/>
        </w:rPr>
        <w:t xml:space="preserve">  Po izobrazbi so prevladovali udeleženci </w:t>
      </w:r>
      <w:r w:rsidR="00544012">
        <w:rPr>
          <w:rFonts w:ascii="Calibri" w:eastAsia="Calibri" w:hAnsi="Calibri" w:cs="Times New Roman"/>
          <w:kern w:val="0"/>
          <w:sz w:val="24"/>
          <w:lang w:eastAsia="en-US" w:bidi="ar-SA"/>
        </w:rPr>
        <w:t>s z visokošol</w:t>
      </w:r>
      <w:r w:rsidR="00E43663">
        <w:rPr>
          <w:rFonts w:ascii="Calibri" w:eastAsia="Calibri" w:hAnsi="Calibri" w:cs="Times New Roman"/>
          <w:kern w:val="0"/>
          <w:sz w:val="24"/>
          <w:lang w:eastAsia="en-US" w:bidi="ar-SA"/>
        </w:rPr>
        <w:t>sko in univerzitetno i</w:t>
      </w:r>
      <w:r w:rsidR="00544012">
        <w:rPr>
          <w:rFonts w:ascii="Calibri" w:eastAsia="Calibri" w:hAnsi="Calibri" w:cs="Times New Roman"/>
          <w:kern w:val="0"/>
          <w:sz w:val="24"/>
          <w:lang w:eastAsia="en-US" w:bidi="ar-SA"/>
        </w:rPr>
        <w:t>zobrazbo</w:t>
      </w:r>
      <w:r w:rsidR="005D0B22">
        <w:rPr>
          <w:rFonts w:ascii="Calibri" w:eastAsia="Calibri" w:hAnsi="Calibri" w:cs="Times New Roman"/>
          <w:kern w:val="0"/>
          <w:sz w:val="24"/>
          <w:lang w:eastAsia="en-US" w:bidi="ar-SA"/>
        </w:rPr>
        <w:t xml:space="preserve"> (</w:t>
      </w:r>
      <w:r w:rsidR="00E43663">
        <w:rPr>
          <w:rFonts w:ascii="Calibri" w:eastAsia="Calibri" w:hAnsi="Calibri" w:cs="Times New Roman"/>
          <w:kern w:val="0"/>
          <w:sz w:val="24"/>
          <w:lang w:eastAsia="en-US" w:bidi="ar-SA"/>
        </w:rPr>
        <w:t>5</w:t>
      </w:r>
      <w:r w:rsidR="005D0B22">
        <w:rPr>
          <w:rFonts w:ascii="Calibri" w:eastAsia="Calibri" w:hAnsi="Calibri" w:cs="Times New Roman"/>
          <w:kern w:val="0"/>
          <w:sz w:val="24"/>
          <w:lang w:eastAsia="en-US" w:bidi="ar-SA"/>
        </w:rPr>
        <w:t xml:space="preserve">3 %).  Po statusu je bilo </w:t>
      </w:r>
      <w:r w:rsidR="00E43663">
        <w:rPr>
          <w:rFonts w:ascii="Calibri" w:eastAsia="Calibri" w:hAnsi="Calibri" w:cs="Times New Roman"/>
          <w:kern w:val="0"/>
          <w:sz w:val="24"/>
          <w:lang w:eastAsia="en-US" w:bidi="ar-SA"/>
        </w:rPr>
        <w:t>34</w:t>
      </w:r>
      <w:r w:rsidR="005D0B22">
        <w:rPr>
          <w:rFonts w:ascii="Calibri" w:eastAsia="Calibri" w:hAnsi="Calibri" w:cs="Times New Roman"/>
          <w:kern w:val="0"/>
          <w:sz w:val="24"/>
          <w:lang w:eastAsia="en-US" w:bidi="ar-SA"/>
        </w:rPr>
        <w:t xml:space="preserve"> % brezposelnih</w:t>
      </w:r>
      <w:r w:rsidR="00B13286">
        <w:rPr>
          <w:rFonts w:ascii="Calibri" w:eastAsia="Calibri" w:hAnsi="Calibri" w:cs="Times New Roman"/>
          <w:kern w:val="0"/>
          <w:sz w:val="24"/>
          <w:lang w:eastAsia="en-US" w:bidi="ar-SA"/>
        </w:rPr>
        <w:t xml:space="preserve">, </w:t>
      </w:r>
      <w:r w:rsidR="005D0B22">
        <w:rPr>
          <w:rFonts w:ascii="Calibri" w:eastAsia="Calibri" w:hAnsi="Calibri" w:cs="Times New Roman"/>
          <w:kern w:val="0"/>
          <w:sz w:val="24"/>
          <w:lang w:eastAsia="en-US" w:bidi="ar-SA"/>
        </w:rPr>
        <w:t xml:space="preserve"> </w:t>
      </w:r>
      <w:r w:rsidR="00E43663">
        <w:rPr>
          <w:rFonts w:ascii="Calibri" w:eastAsia="Calibri" w:hAnsi="Calibri" w:cs="Times New Roman"/>
          <w:kern w:val="0"/>
          <w:sz w:val="24"/>
          <w:lang w:eastAsia="en-US" w:bidi="ar-SA"/>
        </w:rPr>
        <w:t>44</w:t>
      </w:r>
      <w:r w:rsidR="005D0B22">
        <w:rPr>
          <w:rFonts w:ascii="Calibri" w:eastAsia="Calibri" w:hAnsi="Calibri" w:cs="Times New Roman"/>
          <w:kern w:val="0"/>
          <w:sz w:val="24"/>
          <w:lang w:eastAsia="en-US" w:bidi="ar-SA"/>
        </w:rPr>
        <w:t xml:space="preserve"> %  </w:t>
      </w:r>
      <w:r w:rsidR="00E43663">
        <w:rPr>
          <w:rFonts w:ascii="Calibri" w:eastAsia="Calibri" w:hAnsi="Calibri" w:cs="Times New Roman"/>
          <w:kern w:val="0"/>
          <w:sz w:val="24"/>
          <w:lang w:eastAsia="en-US" w:bidi="ar-SA"/>
        </w:rPr>
        <w:t>zaposlenih in 16</w:t>
      </w:r>
      <w:r w:rsidR="005D0B22">
        <w:rPr>
          <w:rFonts w:ascii="Calibri" w:eastAsia="Calibri" w:hAnsi="Calibri" w:cs="Times New Roman"/>
          <w:kern w:val="0"/>
          <w:sz w:val="24"/>
          <w:lang w:eastAsia="en-US" w:bidi="ar-SA"/>
        </w:rPr>
        <w:t xml:space="preserve"> % upokojencev.</w:t>
      </w:r>
    </w:p>
    <w:p w:rsidR="005D0B22" w:rsidRPr="00094B94" w:rsidRDefault="005D0B22" w:rsidP="00D27F2E">
      <w:pPr>
        <w:widowControl/>
        <w:suppressAutoHyphens w:val="0"/>
        <w:autoSpaceDN/>
        <w:spacing w:after="200"/>
        <w:textAlignment w:val="auto"/>
        <w:rPr>
          <w:rFonts w:ascii="Calibri" w:eastAsia="Calibri" w:hAnsi="Calibri" w:cs="Times New Roman"/>
          <w:kern w:val="0"/>
          <w:sz w:val="24"/>
          <w:lang w:eastAsia="en-US" w:bidi="ar-SA"/>
        </w:rPr>
      </w:pPr>
      <w:r w:rsidRPr="00094B94">
        <w:rPr>
          <w:rFonts w:ascii="Calibri" w:eastAsia="Calibri" w:hAnsi="Calibri" w:cs="Times New Roman"/>
          <w:kern w:val="0"/>
          <w:sz w:val="24"/>
          <w:lang w:eastAsia="en-US" w:bidi="ar-SA"/>
        </w:rPr>
        <w:t>Udeleženci so bili  na splošno zadovoljni z izobraževanjem</w:t>
      </w:r>
      <w:r w:rsidR="00B13286">
        <w:rPr>
          <w:rFonts w:ascii="Calibri" w:eastAsia="Calibri" w:hAnsi="Calibri" w:cs="Times New Roman"/>
          <w:kern w:val="0"/>
          <w:sz w:val="24"/>
          <w:lang w:eastAsia="en-US" w:bidi="ar-SA"/>
        </w:rPr>
        <w:t xml:space="preserve"> oz. s prireditvami TVU </w:t>
      </w:r>
      <w:r w:rsidRPr="00094B94">
        <w:rPr>
          <w:rFonts w:ascii="Calibri" w:eastAsia="Calibri" w:hAnsi="Calibri" w:cs="Times New Roman"/>
          <w:kern w:val="0"/>
          <w:sz w:val="24"/>
          <w:lang w:eastAsia="en-US" w:bidi="ar-SA"/>
        </w:rPr>
        <w:t xml:space="preserve"> (</w:t>
      </w:r>
      <w:r w:rsidR="002E5C83" w:rsidRPr="00094B94">
        <w:rPr>
          <w:rFonts w:ascii="Calibri" w:eastAsia="Calibri" w:hAnsi="Calibri" w:cs="Times New Roman"/>
          <w:kern w:val="0"/>
          <w:sz w:val="24"/>
          <w:lang w:eastAsia="en-US" w:bidi="ar-SA"/>
        </w:rPr>
        <w:t>44</w:t>
      </w:r>
      <w:r w:rsidR="00B13286">
        <w:rPr>
          <w:rFonts w:ascii="Calibri" w:eastAsia="Calibri" w:hAnsi="Calibri" w:cs="Times New Roman"/>
          <w:kern w:val="0"/>
          <w:sz w:val="24"/>
          <w:lang w:eastAsia="en-US" w:bidi="ar-SA"/>
        </w:rPr>
        <w:t xml:space="preserve"> </w:t>
      </w:r>
      <w:r w:rsidRPr="00094B94">
        <w:rPr>
          <w:rFonts w:ascii="Calibri" w:eastAsia="Calibri" w:hAnsi="Calibri" w:cs="Times New Roman"/>
          <w:kern w:val="0"/>
          <w:sz w:val="24"/>
          <w:lang w:eastAsia="en-US" w:bidi="ar-SA"/>
        </w:rPr>
        <w:t xml:space="preserve">%), </w:t>
      </w:r>
      <w:r w:rsidR="002E5C83" w:rsidRPr="00094B94">
        <w:rPr>
          <w:rFonts w:ascii="Calibri" w:eastAsia="Calibri" w:hAnsi="Calibri" w:cs="Times New Roman"/>
          <w:kern w:val="0"/>
          <w:sz w:val="24"/>
          <w:lang w:eastAsia="en-US" w:bidi="ar-SA"/>
        </w:rPr>
        <w:t>44</w:t>
      </w:r>
      <w:r w:rsidR="00B13286">
        <w:rPr>
          <w:rFonts w:ascii="Calibri" w:eastAsia="Calibri" w:hAnsi="Calibri" w:cs="Times New Roman"/>
          <w:kern w:val="0"/>
          <w:sz w:val="24"/>
          <w:lang w:eastAsia="en-US" w:bidi="ar-SA"/>
        </w:rPr>
        <w:t xml:space="preserve"> % je bilo zelo zadovoljnih, skupno zadovoljstvo 88 %.</w:t>
      </w:r>
      <w:r w:rsidRPr="00094B94">
        <w:rPr>
          <w:rFonts w:ascii="Calibri" w:eastAsia="Calibri" w:hAnsi="Calibri" w:cs="Times New Roman"/>
          <w:kern w:val="0"/>
          <w:sz w:val="24"/>
          <w:lang w:eastAsia="en-US" w:bidi="ar-SA"/>
        </w:rPr>
        <w:t xml:space="preserve"> </w:t>
      </w:r>
      <w:r w:rsidR="007755A3">
        <w:rPr>
          <w:rFonts w:ascii="Calibri" w:eastAsia="Calibri" w:hAnsi="Calibri" w:cs="Times New Roman"/>
          <w:kern w:val="0"/>
          <w:sz w:val="24"/>
          <w:lang w:eastAsia="en-US" w:bidi="ar-SA"/>
        </w:rPr>
        <w:t xml:space="preserve">O tem kako smo jih obveščali o dogodkih </w:t>
      </w:r>
      <w:r w:rsidRPr="00094B94">
        <w:rPr>
          <w:rFonts w:ascii="Calibri" w:eastAsia="Calibri" w:hAnsi="Calibri" w:cs="Times New Roman"/>
          <w:kern w:val="0"/>
          <w:sz w:val="24"/>
          <w:lang w:eastAsia="en-US" w:bidi="ar-SA"/>
        </w:rPr>
        <w:t xml:space="preserve">je bilo </w:t>
      </w:r>
      <w:r w:rsidR="002E5C83" w:rsidRPr="00094B94">
        <w:rPr>
          <w:rFonts w:ascii="Calibri" w:eastAsia="Calibri" w:hAnsi="Calibri" w:cs="Times New Roman"/>
          <w:kern w:val="0"/>
          <w:sz w:val="24"/>
          <w:lang w:eastAsia="en-US" w:bidi="ar-SA"/>
        </w:rPr>
        <w:t xml:space="preserve">38 </w:t>
      </w:r>
      <w:r w:rsidRPr="00094B94">
        <w:rPr>
          <w:rFonts w:ascii="Calibri" w:eastAsia="Calibri" w:hAnsi="Calibri" w:cs="Times New Roman"/>
          <w:kern w:val="0"/>
          <w:sz w:val="24"/>
          <w:lang w:eastAsia="en-US" w:bidi="ar-SA"/>
        </w:rPr>
        <w:t xml:space="preserve"> % zadovoljnih in </w:t>
      </w:r>
      <w:r w:rsidR="002E5C83" w:rsidRPr="00094B94">
        <w:rPr>
          <w:rFonts w:ascii="Calibri" w:eastAsia="Calibri" w:hAnsi="Calibri" w:cs="Times New Roman"/>
          <w:kern w:val="0"/>
          <w:sz w:val="24"/>
          <w:lang w:eastAsia="en-US" w:bidi="ar-SA"/>
        </w:rPr>
        <w:t xml:space="preserve">59 </w:t>
      </w:r>
      <w:r w:rsidRPr="00094B94">
        <w:rPr>
          <w:rFonts w:ascii="Calibri" w:eastAsia="Calibri" w:hAnsi="Calibri" w:cs="Times New Roman"/>
          <w:kern w:val="0"/>
          <w:sz w:val="24"/>
          <w:lang w:eastAsia="en-US" w:bidi="ar-SA"/>
        </w:rPr>
        <w:t>% zelo zadovoljnih</w:t>
      </w:r>
      <w:r w:rsidR="007755A3">
        <w:rPr>
          <w:rFonts w:ascii="Calibri" w:eastAsia="Calibri" w:hAnsi="Calibri" w:cs="Times New Roman"/>
          <w:kern w:val="0"/>
          <w:sz w:val="24"/>
          <w:lang w:eastAsia="en-US" w:bidi="ar-SA"/>
        </w:rPr>
        <w:t>, skupaj 97 %</w:t>
      </w:r>
      <w:r w:rsidRPr="00094B94">
        <w:rPr>
          <w:rFonts w:ascii="Calibri" w:eastAsia="Calibri" w:hAnsi="Calibri" w:cs="Times New Roman"/>
          <w:kern w:val="0"/>
          <w:sz w:val="24"/>
          <w:lang w:eastAsia="en-US" w:bidi="ar-SA"/>
        </w:rPr>
        <w:t xml:space="preserve">. Prav tako je </w:t>
      </w:r>
      <w:r w:rsidR="007755A3">
        <w:rPr>
          <w:rFonts w:ascii="Calibri" w:eastAsia="Calibri" w:hAnsi="Calibri" w:cs="Times New Roman"/>
          <w:kern w:val="0"/>
          <w:sz w:val="24"/>
          <w:lang w:eastAsia="en-US" w:bidi="ar-SA"/>
        </w:rPr>
        <w:t>bila</w:t>
      </w:r>
      <w:r w:rsidR="00E45DDD" w:rsidRPr="00094B94">
        <w:rPr>
          <w:rFonts w:ascii="Calibri" w:eastAsia="Calibri" w:hAnsi="Calibri" w:cs="Times New Roman"/>
          <w:kern w:val="0"/>
          <w:sz w:val="24"/>
          <w:lang w:eastAsia="en-US" w:bidi="ar-SA"/>
        </w:rPr>
        <w:t xml:space="preserve"> večina </w:t>
      </w:r>
      <w:r w:rsidRPr="00094B94">
        <w:rPr>
          <w:rFonts w:ascii="Calibri" w:eastAsia="Calibri" w:hAnsi="Calibri" w:cs="Times New Roman"/>
          <w:kern w:val="0"/>
          <w:sz w:val="24"/>
          <w:lang w:eastAsia="en-US" w:bidi="ar-SA"/>
        </w:rPr>
        <w:t xml:space="preserve">vprašanih zelo zadovoljnih </w:t>
      </w:r>
      <w:r w:rsidR="00D81625" w:rsidRPr="00094B94">
        <w:rPr>
          <w:rFonts w:ascii="Calibri" w:eastAsia="Calibri" w:hAnsi="Calibri" w:cs="Times New Roman"/>
          <w:kern w:val="0"/>
          <w:sz w:val="24"/>
          <w:lang w:eastAsia="en-US" w:bidi="ar-SA"/>
        </w:rPr>
        <w:t xml:space="preserve">z </w:t>
      </w:r>
      <w:r w:rsidRPr="00094B94">
        <w:rPr>
          <w:rFonts w:ascii="Calibri" w:eastAsia="Calibri" w:hAnsi="Calibri" w:cs="Times New Roman"/>
          <w:kern w:val="0"/>
          <w:sz w:val="24"/>
          <w:lang w:eastAsia="en-US" w:bidi="ar-SA"/>
        </w:rPr>
        <w:t>delom zaposlenih.</w:t>
      </w:r>
      <w:r w:rsidR="00D81625" w:rsidRPr="00094B94">
        <w:rPr>
          <w:rFonts w:ascii="Calibri" w:eastAsia="Calibri" w:hAnsi="Calibri" w:cs="Times New Roman"/>
          <w:kern w:val="0"/>
          <w:sz w:val="24"/>
          <w:lang w:eastAsia="en-US" w:bidi="ar-SA"/>
        </w:rPr>
        <w:t xml:space="preserve"> </w:t>
      </w:r>
      <w:r w:rsidR="007755A3">
        <w:rPr>
          <w:rFonts w:ascii="Calibri" w:eastAsia="Calibri" w:hAnsi="Calibri" w:cs="Times New Roman"/>
          <w:kern w:val="0"/>
          <w:sz w:val="24"/>
          <w:lang w:eastAsia="en-US" w:bidi="ar-SA"/>
        </w:rPr>
        <w:t xml:space="preserve">Zadovoljni </w:t>
      </w:r>
      <w:r w:rsidR="00094B94" w:rsidRPr="00094B94">
        <w:rPr>
          <w:rFonts w:ascii="Calibri" w:eastAsia="Calibri" w:hAnsi="Calibri" w:cs="Times New Roman"/>
          <w:kern w:val="0"/>
          <w:sz w:val="24"/>
          <w:lang w:eastAsia="en-US" w:bidi="ar-SA"/>
        </w:rPr>
        <w:t>(44 %</w:t>
      </w:r>
      <w:r w:rsidR="00D81625" w:rsidRPr="00094B94">
        <w:rPr>
          <w:rFonts w:ascii="Calibri" w:eastAsia="Calibri" w:hAnsi="Calibri" w:cs="Times New Roman"/>
          <w:kern w:val="0"/>
          <w:sz w:val="24"/>
          <w:lang w:eastAsia="en-US" w:bidi="ar-SA"/>
        </w:rPr>
        <w:t xml:space="preserve">) in zelo zadovoljna (41 %) </w:t>
      </w:r>
      <w:r w:rsidRPr="00094B94">
        <w:rPr>
          <w:rFonts w:ascii="Calibri" w:eastAsia="Calibri" w:hAnsi="Calibri" w:cs="Times New Roman"/>
          <w:kern w:val="0"/>
          <w:sz w:val="24"/>
          <w:lang w:eastAsia="en-US" w:bidi="ar-SA"/>
        </w:rPr>
        <w:t xml:space="preserve"> </w:t>
      </w:r>
      <w:r w:rsidR="007755A3">
        <w:rPr>
          <w:rFonts w:ascii="Calibri" w:eastAsia="Calibri" w:hAnsi="Calibri" w:cs="Times New Roman"/>
          <w:kern w:val="0"/>
          <w:sz w:val="24"/>
          <w:lang w:eastAsia="en-US" w:bidi="ar-SA"/>
        </w:rPr>
        <w:t>so bili z</w:t>
      </w:r>
      <w:r w:rsidR="00094B94" w:rsidRPr="00094B94">
        <w:rPr>
          <w:rFonts w:ascii="Calibri" w:eastAsia="Calibri" w:hAnsi="Calibri" w:cs="Times New Roman"/>
          <w:kern w:val="0"/>
          <w:sz w:val="24"/>
          <w:lang w:eastAsia="en-US" w:bidi="ar-SA"/>
        </w:rPr>
        <w:t xml:space="preserve"> vsebino izobraževanja. </w:t>
      </w:r>
      <w:r w:rsidRPr="00094B94">
        <w:rPr>
          <w:rFonts w:asciiTheme="minorHAnsi" w:eastAsia="Calibri" w:hAnsiTheme="minorHAnsi"/>
          <w:kern w:val="0"/>
          <w:sz w:val="24"/>
          <w:lang w:eastAsia="en-US" w:bidi="ar-SA"/>
        </w:rPr>
        <w:t xml:space="preserve">Udeleženci  (100 %) ( priporočajo, da se </w:t>
      </w:r>
      <w:r w:rsidR="00094B94" w:rsidRPr="00094B94">
        <w:rPr>
          <w:rFonts w:asciiTheme="minorHAnsi" w:eastAsia="Calibri" w:hAnsiTheme="minorHAnsi"/>
          <w:kern w:val="0"/>
          <w:sz w:val="24"/>
          <w:lang w:eastAsia="en-US" w:bidi="ar-SA"/>
        </w:rPr>
        <w:t>tovrstnih prireditev</w:t>
      </w:r>
      <w:r w:rsidRPr="00094B94">
        <w:rPr>
          <w:rFonts w:asciiTheme="minorHAnsi" w:eastAsia="Calibri" w:hAnsiTheme="minorHAnsi"/>
          <w:kern w:val="0"/>
          <w:sz w:val="24"/>
          <w:lang w:eastAsia="en-US" w:bidi="ar-SA"/>
        </w:rPr>
        <w:t xml:space="preserve"> udeležijo še ostali</w:t>
      </w:r>
      <w:r w:rsidR="007755A3">
        <w:rPr>
          <w:rFonts w:asciiTheme="minorHAnsi" w:eastAsia="Calibri" w:hAnsiTheme="minorHAnsi"/>
          <w:kern w:val="0"/>
          <w:sz w:val="24"/>
          <w:lang w:eastAsia="en-US" w:bidi="ar-SA"/>
        </w:rPr>
        <w:t xml:space="preserve"> občani</w:t>
      </w:r>
      <w:r w:rsidRPr="00094B94">
        <w:rPr>
          <w:rFonts w:asciiTheme="minorHAnsi" w:eastAsia="Calibri" w:hAnsiTheme="minorHAnsi"/>
          <w:kern w:val="0"/>
          <w:sz w:val="24"/>
          <w:lang w:eastAsia="en-US" w:bidi="ar-SA"/>
        </w:rPr>
        <w:t>.</w:t>
      </w:r>
    </w:p>
    <w:p w:rsidR="00E43663" w:rsidRPr="00094B94" w:rsidRDefault="00E43663" w:rsidP="005D0B22">
      <w:pPr>
        <w:widowControl/>
        <w:suppressAutoHyphens w:val="0"/>
        <w:autoSpaceDN/>
        <w:spacing w:after="200"/>
        <w:jc w:val="left"/>
        <w:textAlignment w:val="auto"/>
        <w:rPr>
          <w:noProof/>
          <w:lang w:eastAsia="sl-SI"/>
        </w:rPr>
      </w:pPr>
      <w:r>
        <w:rPr>
          <w:noProof/>
          <w:lang w:eastAsia="sl-SI" w:bidi="ar-SA"/>
        </w:rPr>
        <w:drawing>
          <wp:inline distT="0" distB="0" distL="0" distR="0" wp14:anchorId="7826448C" wp14:editId="6F2094C2">
            <wp:extent cx="3038475" cy="2228850"/>
            <wp:effectExtent l="0" t="0" r="0" b="0"/>
            <wp:docPr id="69" name="Grafikon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D0B22" w:rsidRPr="005E4E67" w:rsidRDefault="005D0B22" w:rsidP="005D0B22">
      <w:pPr>
        <w:widowControl/>
        <w:suppressAutoHyphens w:val="0"/>
        <w:autoSpaceDN/>
        <w:spacing w:after="200"/>
        <w:jc w:val="left"/>
        <w:textAlignment w:val="auto"/>
        <w:rPr>
          <w:rFonts w:asciiTheme="minorHAnsi" w:eastAsia="Calibri" w:hAnsiTheme="minorHAnsi" w:cs="Times New Roman"/>
          <w:i/>
          <w:kern w:val="0"/>
          <w:sz w:val="20"/>
          <w:szCs w:val="20"/>
          <w:lang w:eastAsia="en-US" w:bidi="ar-SA"/>
        </w:rPr>
      </w:pPr>
      <w:r>
        <w:rPr>
          <w:rFonts w:asciiTheme="minorHAnsi" w:eastAsia="Calibri" w:hAnsiTheme="minorHAnsi" w:cs="Times New Roman"/>
          <w:i/>
          <w:kern w:val="0"/>
          <w:sz w:val="20"/>
          <w:szCs w:val="20"/>
          <w:lang w:eastAsia="en-US" w:bidi="ar-SA"/>
        </w:rPr>
        <w:t xml:space="preserve">Graf </w:t>
      </w:r>
      <w:r w:rsidR="007755A3">
        <w:rPr>
          <w:rFonts w:asciiTheme="minorHAnsi" w:eastAsia="Calibri" w:hAnsiTheme="minorHAnsi" w:cs="Times New Roman"/>
          <w:i/>
          <w:kern w:val="0"/>
          <w:sz w:val="20"/>
          <w:szCs w:val="20"/>
          <w:lang w:eastAsia="en-US" w:bidi="ar-SA"/>
        </w:rPr>
        <w:t>37</w:t>
      </w:r>
      <w:r w:rsidRPr="00760EC8">
        <w:rPr>
          <w:rFonts w:asciiTheme="minorHAnsi" w:eastAsia="Calibri" w:hAnsiTheme="minorHAnsi" w:cs="Times New Roman"/>
          <w:i/>
          <w:kern w:val="0"/>
          <w:sz w:val="20"/>
          <w:szCs w:val="20"/>
          <w:lang w:eastAsia="en-US" w:bidi="ar-SA"/>
        </w:rPr>
        <w:t>: Splošno zadovoljstvo z izobraževanjem v izobraževalni organizaciji. Vir: Anketni vprašalnik, lastna raziskava, 2014</w:t>
      </w:r>
    </w:p>
    <w:p w:rsidR="005D0B22" w:rsidRDefault="002E5C83" w:rsidP="005D0B22">
      <w:pPr>
        <w:widowControl/>
        <w:suppressAutoHyphens w:val="0"/>
        <w:autoSpaceDN/>
        <w:spacing w:after="200"/>
        <w:jc w:val="left"/>
        <w:textAlignment w:val="auto"/>
        <w:rPr>
          <w:rFonts w:ascii="Calibri" w:eastAsia="Calibri" w:hAnsi="Calibri" w:cs="Times New Roman"/>
          <w:kern w:val="0"/>
          <w:sz w:val="24"/>
          <w:lang w:eastAsia="en-US" w:bidi="ar-SA"/>
        </w:rPr>
      </w:pPr>
      <w:r>
        <w:rPr>
          <w:noProof/>
          <w:lang w:eastAsia="sl-SI" w:bidi="ar-SA"/>
        </w:rPr>
        <w:lastRenderedPageBreak/>
        <w:drawing>
          <wp:inline distT="0" distB="0" distL="0" distR="0" wp14:anchorId="49D14707" wp14:editId="7C9EA3E4">
            <wp:extent cx="3181350" cy="2524125"/>
            <wp:effectExtent l="0" t="0" r="0" b="0"/>
            <wp:docPr id="70" name="Grafikon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D0B22" w:rsidRPr="00760EC8" w:rsidRDefault="005D0B22" w:rsidP="005D0B22">
      <w:pPr>
        <w:widowControl/>
        <w:suppressAutoHyphens w:val="0"/>
        <w:autoSpaceDN/>
        <w:spacing w:after="200"/>
        <w:jc w:val="left"/>
        <w:textAlignment w:val="auto"/>
        <w:rPr>
          <w:rFonts w:ascii="Calibri" w:eastAsia="Calibri" w:hAnsi="Calibri" w:cs="Times New Roman"/>
          <w:i/>
          <w:kern w:val="0"/>
          <w:sz w:val="20"/>
          <w:szCs w:val="20"/>
          <w:lang w:eastAsia="en-US" w:bidi="ar-SA"/>
        </w:rPr>
      </w:pPr>
      <w:r w:rsidRPr="00760EC8">
        <w:rPr>
          <w:rFonts w:ascii="Calibri" w:eastAsia="Calibri" w:hAnsi="Calibri" w:cs="Times New Roman"/>
          <w:i/>
          <w:kern w:val="0"/>
          <w:sz w:val="20"/>
          <w:szCs w:val="20"/>
          <w:lang w:eastAsia="en-US" w:bidi="ar-SA"/>
        </w:rPr>
        <w:t xml:space="preserve">Graf </w:t>
      </w:r>
      <w:r w:rsidR="007755A3">
        <w:rPr>
          <w:rFonts w:ascii="Calibri" w:eastAsia="Calibri" w:hAnsi="Calibri" w:cs="Times New Roman"/>
          <w:i/>
          <w:kern w:val="0"/>
          <w:sz w:val="20"/>
          <w:szCs w:val="20"/>
          <w:lang w:eastAsia="en-US" w:bidi="ar-SA"/>
        </w:rPr>
        <w:t>38</w:t>
      </w:r>
      <w:r w:rsidR="00C86658">
        <w:rPr>
          <w:rFonts w:ascii="Calibri" w:eastAsia="Calibri" w:hAnsi="Calibri" w:cs="Times New Roman"/>
          <w:i/>
          <w:kern w:val="0"/>
          <w:sz w:val="20"/>
          <w:szCs w:val="20"/>
          <w:lang w:eastAsia="en-US" w:bidi="ar-SA"/>
        </w:rPr>
        <w:t xml:space="preserve">: </w:t>
      </w:r>
      <w:r w:rsidRPr="00760EC8">
        <w:rPr>
          <w:rFonts w:ascii="Calibri" w:eastAsia="Calibri" w:hAnsi="Calibri" w:cs="Times New Roman"/>
          <w:i/>
          <w:kern w:val="0"/>
          <w:sz w:val="20"/>
          <w:szCs w:val="20"/>
          <w:lang w:eastAsia="en-US" w:bidi="ar-SA"/>
        </w:rPr>
        <w:t xml:space="preserve"> Zadovoljstvo z obveščanjem v izobraževalni organizaciji.</w:t>
      </w:r>
      <w:r>
        <w:rPr>
          <w:rFonts w:ascii="Calibri" w:eastAsia="Calibri" w:hAnsi="Calibri" w:cs="Times New Roman"/>
          <w:i/>
          <w:kern w:val="0"/>
          <w:sz w:val="20"/>
          <w:szCs w:val="20"/>
          <w:lang w:eastAsia="en-US" w:bidi="ar-SA"/>
        </w:rPr>
        <w:t xml:space="preserve"> </w:t>
      </w:r>
      <w:r w:rsidRPr="00760EC8">
        <w:rPr>
          <w:rFonts w:ascii="Calibri" w:eastAsia="Calibri" w:hAnsi="Calibri" w:cs="Times New Roman"/>
          <w:i/>
          <w:kern w:val="0"/>
          <w:sz w:val="20"/>
          <w:szCs w:val="20"/>
          <w:lang w:eastAsia="en-US" w:bidi="ar-SA"/>
        </w:rPr>
        <w:t>Vir: Anketni vprašalnik, lastna raziskava, 2014</w:t>
      </w:r>
    </w:p>
    <w:p w:rsidR="005D0B22" w:rsidRPr="00AC1E85" w:rsidRDefault="002E5C83" w:rsidP="005D0B22">
      <w:pPr>
        <w:widowControl/>
        <w:suppressAutoHyphens w:val="0"/>
        <w:autoSpaceDN/>
        <w:spacing w:after="200"/>
        <w:jc w:val="left"/>
        <w:textAlignment w:val="auto"/>
        <w:rPr>
          <w:rFonts w:ascii="Calibri" w:eastAsia="Calibri" w:hAnsi="Calibri" w:cs="Times New Roman"/>
          <w:kern w:val="0"/>
          <w:szCs w:val="22"/>
          <w:lang w:eastAsia="en-US" w:bidi="ar-SA"/>
        </w:rPr>
      </w:pPr>
      <w:r>
        <w:rPr>
          <w:noProof/>
          <w:lang w:eastAsia="sl-SI" w:bidi="ar-SA"/>
        </w:rPr>
        <w:drawing>
          <wp:inline distT="0" distB="0" distL="0" distR="0" wp14:anchorId="4B8C6182" wp14:editId="63858A32">
            <wp:extent cx="3362325" cy="2009775"/>
            <wp:effectExtent l="0" t="0" r="0" b="0"/>
            <wp:docPr id="71" name="Grafikon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D0B22" w:rsidRPr="00760EC8" w:rsidRDefault="005D0B22" w:rsidP="005D0B22">
      <w:pPr>
        <w:widowControl/>
        <w:suppressAutoHyphens w:val="0"/>
        <w:autoSpaceDN/>
        <w:spacing w:after="200"/>
        <w:jc w:val="center"/>
        <w:textAlignment w:val="auto"/>
        <w:rPr>
          <w:rFonts w:ascii="Calibri" w:eastAsia="Calibri" w:hAnsi="Calibri" w:cs="Times New Roman"/>
          <w:i/>
          <w:kern w:val="0"/>
          <w:sz w:val="20"/>
          <w:szCs w:val="20"/>
          <w:lang w:eastAsia="en-US" w:bidi="ar-SA"/>
        </w:rPr>
      </w:pPr>
      <w:r w:rsidRPr="00760EC8">
        <w:rPr>
          <w:rFonts w:ascii="Calibri" w:eastAsia="Calibri" w:hAnsi="Calibri" w:cs="Times New Roman"/>
          <w:i/>
          <w:kern w:val="0"/>
          <w:sz w:val="20"/>
          <w:szCs w:val="20"/>
          <w:lang w:eastAsia="en-US" w:bidi="ar-SA"/>
        </w:rPr>
        <w:t xml:space="preserve">Graf </w:t>
      </w:r>
      <w:r w:rsidR="007755A3">
        <w:rPr>
          <w:rFonts w:ascii="Calibri" w:eastAsia="Calibri" w:hAnsi="Calibri" w:cs="Times New Roman"/>
          <w:i/>
          <w:kern w:val="0"/>
          <w:sz w:val="20"/>
          <w:szCs w:val="20"/>
          <w:lang w:eastAsia="en-US" w:bidi="ar-SA"/>
        </w:rPr>
        <w:t>39</w:t>
      </w:r>
      <w:r w:rsidRPr="00760EC8">
        <w:rPr>
          <w:rFonts w:ascii="Calibri" w:eastAsia="Calibri" w:hAnsi="Calibri" w:cs="Times New Roman"/>
          <w:i/>
          <w:kern w:val="0"/>
          <w:sz w:val="20"/>
          <w:szCs w:val="20"/>
          <w:lang w:eastAsia="en-US" w:bidi="ar-SA"/>
        </w:rPr>
        <w:t>: Zadovoljstvo z zaposlenimi v izobraževalni organizaciji. Vir: Anketni vprašalnik, lastna raziskava, 2014</w:t>
      </w:r>
    </w:p>
    <w:p w:rsidR="005D0B22" w:rsidRPr="00AC1E85" w:rsidRDefault="005D0B22" w:rsidP="005D0B22">
      <w:pPr>
        <w:widowControl/>
        <w:suppressAutoHyphens w:val="0"/>
        <w:autoSpaceDN/>
        <w:spacing w:after="200"/>
        <w:jc w:val="left"/>
        <w:textAlignment w:val="auto"/>
        <w:rPr>
          <w:rFonts w:ascii="Calibri" w:eastAsia="Calibri" w:hAnsi="Calibri" w:cs="Times New Roman"/>
          <w:kern w:val="0"/>
          <w:szCs w:val="22"/>
          <w:lang w:eastAsia="en-US" w:bidi="ar-SA"/>
        </w:rPr>
      </w:pPr>
    </w:p>
    <w:p w:rsidR="005D0B22" w:rsidRPr="00AC1E85" w:rsidRDefault="00D81625" w:rsidP="005D0B22">
      <w:pPr>
        <w:widowControl/>
        <w:suppressAutoHyphens w:val="0"/>
        <w:autoSpaceDN/>
        <w:spacing w:after="200"/>
        <w:jc w:val="left"/>
        <w:textAlignment w:val="auto"/>
        <w:rPr>
          <w:rFonts w:ascii="Calibri" w:eastAsia="Calibri" w:hAnsi="Calibri" w:cs="Times New Roman"/>
          <w:kern w:val="0"/>
          <w:szCs w:val="22"/>
          <w:lang w:eastAsia="en-US" w:bidi="ar-SA"/>
        </w:rPr>
      </w:pPr>
      <w:r>
        <w:rPr>
          <w:noProof/>
          <w:lang w:eastAsia="sl-SI" w:bidi="ar-SA"/>
        </w:rPr>
        <w:drawing>
          <wp:inline distT="0" distB="0" distL="0" distR="0" wp14:anchorId="5AC3650B" wp14:editId="15084D63">
            <wp:extent cx="3476625" cy="2143125"/>
            <wp:effectExtent l="0" t="0" r="0" b="0"/>
            <wp:docPr id="72" name="Grafikon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D0B22" w:rsidRPr="00A23E6B" w:rsidRDefault="005D0B22" w:rsidP="005D0B22">
      <w:pPr>
        <w:widowControl/>
        <w:suppressAutoHyphens w:val="0"/>
        <w:autoSpaceDN/>
        <w:spacing w:after="200"/>
        <w:jc w:val="left"/>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E8097B">
        <w:rPr>
          <w:rFonts w:ascii="Calibri" w:eastAsia="Calibri" w:hAnsi="Calibri" w:cs="Times New Roman"/>
          <w:i/>
          <w:kern w:val="0"/>
          <w:sz w:val="20"/>
          <w:szCs w:val="20"/>
          <w:lang w:eastAsia="en-US" w:bidi="ar-SA"/>
        </w:rPr>
        <w:t>40</w:t>
      </w:r>
      <w:r w:rsidRPr="00BA7B10">
        <w:rPr>
          <w:rFonts w:ascii="Calibri" w:eastAsia="Calibri" w:hAnsi="Calibri" w:cs="Times New Roman"/>
          <w:i/>
          <w:kern w:val="0"/>
          <w:sz w:val="20"/>
          <w:szCs w:val="20"/>
          <w:lang w:eastAsia="en-US" w:bidi="ar-SA"/>
        </w:rPr>
        <w:t>: Zadovoljstvo z vsebino izobraževanja. Vir: Anketni vpr</w:t>
      </w:r>
      <w:r>
        <w:rPr>
          <w:rFonts w:ascii="Calibri" w:eastAsia="Calibri" w:hAnsi="Calibri" w:cs="Times New Roman"/>
          <w:i/>
          <w:kern w:val="0"/>
          <w:sz w:val="20"/>
          <w:szCs w:val="20"/>
          <w:lang w:eastAsia="en-US" w:bidi="ar-SA"/>
        </w:rPr>
        <w:t>ašalnik, lastna raziskava, 2014</w:t>
      </w:r>
    </w:p>
    <w:p w:rsidR="005D0B22" w:rsidRDefault="005D0B22" w:rsidP="005D0B22">
      <w:pPr>
        <w:widowControl/>
        <w:suppressAutoHyphens w:val="0"/>
        <w:autoSpaceDN/>
        <w:spacing w:after="200"/>
        <w:jc w:val="left"/>
        <w:textAlignment w:val="auto"/>
        <w:rPr>
          <w:noProof/>
          <w:lang w:eastAsia="sl-SI"/>
        </w:rPr>
      </w:pPr>
      <w:r w:rsidRPr="00AC1E85">
        <w:rPr>
          <w:rFonts w:ascii="Calibri" w:eastAsia="Calibri" w:hAnsi="Calibri" w:cs="Times New Roman"/>
          <w:noProof/>
          <w:kern w:val="0"/>
          <w:szCs w:val="22"/>
          <w:lang w:eastAsia="sl-SI" w:bidi="ar-SA"/>
        </w:rPr>
        <w:lastRenderedPageBreak/>
        <w:drawing>
          <wp:inline distT="0" distB="0" distL="0" distR="0" wp14:anchorId="377E814B" wp14:editId="0B32FBBB">
            <wp:extent cx="2847975" cy="2466975"/>
            <wp:effectExtent l="0" t="0" r="0" b="0"/>
            <wp:docPr id="6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D0B22" w:rsidRPr="00770B79" w:rsidRDefault="005D0B22" w:rsidP="005D0B22">
      <w:pPr>
        <w:widowControl/>
        <w:suppressAutoHyphens w:val="0"/>
        <w:autoSpaceDN/>
        <w:spacing w:after="200"/>
        <w:jc w:val="left"/>
        <w:textAlignment w:val="auto"/>
        <w:rPr>
          <w:noProof/>
          <w:lang w:eastAsia="sl-SI"/>
        </w:rPr>
      </w:pPr>
    </w:p>
    <w:p w:rsidR="005D0B22" w:rsidRPr="00BD4909" w:rsidRDefault="005D0B22" w:rsidP="005D0B22">
      <w:pPr>
        <w:widowControl/>
        <w:suppressAutoHyphens w:val="0"/>
        <w:autoSpaceDN/>
        <w:spacing w:after="200"/>
        <w:textAlignment w:val="auto"/>
        <w:rPr>
          <w:rFonts w:ascii="Calibri" w:eastAsia="Calibri" w:hAnsi="Calibri" w:cs="Times New Roman"/>
          <w:i/>
          <w:kern w:val="0"/>
          <w:sz w:val="20"/>
          <w:szCs w:val="20"/>
          <w:lang w:eastAsia="en-US" w:bidi="ar-SA"/>
        </w:rPr>
      </w:pPr>
      <w:r>
        <w:rPr>
          <w:rFonts w:ascii="Calibri" w:eastAsia="Calibri" w:hAnsi="Calibri" w:cs="Times New Roman"/>
          <w:i/>
          <w:kern w:val="0"/>
          <w:sz w:val="20"/>
          <w:szCs w:val="20"/>
          <w:lang w:eastAsia="en-US" w:bidi="ar-SA"/>
        </w:rPr>
        <w:t xml:space="preserve">Graf </w:t>
      </w:r>
      <w:r w:rsidR="00E8097B">
        <w:rPr>
          <w:rFonts w:ascii="Calibri" w:eastAsia="Calibri" w:hAnsi="Calibri" w:cs="Times New Roman"/>
          <w:i/>
          <w:kern w:val="0"/>
          <w:sz w:val="20"/>
          <w:szCs w:val="20"/>
          <w:lang w:eastAsia="en-US" w:bidi="ar-SA"/>
        </w:rPr>
        <w:t>41</w:t>
      </w:r>
      <w:r w:rsidRPr="00A23E6B">
        <w:rPr>
          <w:rFonts w:ascii="Calibri" w:eastAsia="Calibri" w:hAnsi="Calibri" w:cs="Times New Roman"/>
          <w:i/>
          <w:kern w:val="0"/>
          <w:sz w:val="20"/>
          <w:szCs w:val="20"/>
          <w:lang w:eastAsia="en-US" w:bidi="ar-SA"/>
        </w:rPr>
        <w:t>: Priporočilo znancu ali prijatelju. Vir: Anketni vprašalnik, lastna raziskava, 2014</w:t>
      </w:r>
    </w:p>
    <w:p w:rsidR="00094B94" w:rsidRPr="00094B94" w:rsidRDefault="005D0B22" w:rsidP="00094B94">
      <w:pPr>
        <w:widowControl/>
        <w:suppressAutoHyphens w:val="0"/>
        <w:autoSpaceDN/>
        <w:spacing w:after="200"/>
        <w:jc w:val="left"/>
        <w:textAlignment w:val="auto"/>
        <w:rPr>
          <w:rFonts w:ascii="Calibri" w:eastAsia="Calibri" w:hAnsi="Calibri" w:cs="Times New Roman"/>
          <w:i/>
          <w:kern w:val="0"/>
          <w:szCs w:val="22"/>
          <w:lang w:eastAsia="en-US" w:bidi="ar-SA"/>
        </w:rPr>
      </w:pPr>
      <w:r>
        <w:rPr>
          <w:rFonts w:ascii="Calibri" w:eastAsia="Calibri" w:hAnsi="Calibri" w:cs="Times New Roman"/>
          <w:b/>
          <w:i/>
          <w:kern w:val="0"/>
          <w:szCs w:val="22"/>
          <w:lang w:eastAsia="en-US" w:bidi="ar-SA"/>
        </w:rPr>
        <w:t xml:space="preserve">Mnenja udeležencev: </w:t>
      </w:r>
      <w:r w:rsidRPr="00AC1E85">
        <w:rPr>
          <w:rFonts w:ascii="Calibri" w:eastAsia="Calibri" w:hAnsi="Calibri" w:cs="Times New Roman"/>
          <w:i/>
          <w:kern w:val="0"/>
          <w:szCs w:val="22"/>
          <w:lang w:eastAsia="en-US" w:bidi="ar-SA"/>
        </w:rPr>
        <w:t xml:space="preserve"> </w:t>
      </w:r>
    </w:p>
    <w:p w:rsidR="00094B94" w:rsidRPr="00094B94" w:rsidRDefault="00144C6F"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Pr>
          <w:rFonts w:asciiTheme="minorHAnsi" w:eastAsiaTheme="minorHAnsi" w:hAnsiTheme="minorHAnsi" w:cstheme="minorBidi"/>
          <w:i/>
          <w:kern w:val="0"/>
          <w:szCs w:val="22"/>
          <w:lang w:eastAsia="en-US" w:bidi="ar-SA"/>
        </w:rPr>
        <w:t>»K</w:t>
      </w:r>
      <w:r w:rsidR="00094B94" w:rsidRPr="00094B94">
        <w:rPr>
          <w:rFonts w:asciiTheme="minorHAnsi" w:eastAsiaTheme="minorHAnsi" w:hAnsiTheme="minorHAnsi" w:cstheme="minorBidi"/>
          <w:i/>
          <w:kern w:val="0"/>
          <w:szCs w:val="22"/>
          <w:lang w:eastAsia="en-US" w:bidi="ar-SA"/>
        </w:rPr>
        <w:t>valitetna predavanja, dobri predavatelji</w:t>
      </w:r>
      <w:r w:rsidR="00814615">
        <w:rPr>
          <w:rFonts w:asciiTheme="minorHAnsi" w:eastAsiaTheme="minorHAnsi" w:hAnsiTheme="minorHAnsi" w:cstheme="minorBidi"/>
          <w:i/>
          <w:kern w:val="0"/>
          <w:szCs w:val="22"/>
          <w:lang w:eastAsia="en-US" w:bidi="ar-SA"/>
        </w:rPr>
        <w:t>, solidne učilnice, dostopnost, dobra organiziranost</w:t>
      </w:r>
      <w:r w:rsidR="00094B94" w:rsidRPr="00094B94">
        <w:rPr>
          <w:rFonts w:asciiTheme="minorHAnsi" w:eastAsiaTheme="minorHAnsi" w:hAnsiTheme="minorHAnsi" w:cstheme="minorBidi"/>
          <w:i/>
          <w:kern w:val="0"/>
          <w:szCs w:val="22"/>
          <w:lang w:eastAsia="en-US" w:bidi="ar-SA"/>
        </w:rPr>
        <w:t>«</w:t>
      </w:r>
    </w:p>
    <w:p w:rsidR="00094B94" w:rsidRPr="00094B94" w:rsidRDefault="00144C6F"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Pr>
          <w:rFonts w:asciiTheme="minorHAnsi" w:eastAsiaTheme="minorHAnsi" w:hAnsiTheme="minorHAnsi" w:cstheme="minorBidi"/>
          <w:i/>
          <w:kern w:val="0"/>
          <w:szCs w:val="22"/>
          <w:lang w:eastAsia="en-US" w:bidi="ar-SA"/>
        </w:rPr>
        <w:t xml:space="preserve"> »B</w:t>
      </w:r>
      <w:r w:rsidR="00094B94" w:rsidRPr="00094B94">
        <w:rPr>
          <w:rFonts w:asciiTheme="minorHAnsi" w:eastAsiaTheme="minorHAnsi" w:hAnsiTheme="minorHAnsi" w:cstheme="minorBidi"/>
          <w:i/>
          <w:kern w:val="0"/>
          <w:szCs w:val="22"/>
          <w:lang w:eastAsia="en-US" w:bidi="ar-SA"/>
        </w:rPr>
        <w:t>o</w:t>
      </w:r>
      <w:r>
        <w:rPr>
          <w:rFonts w:asciiTheme="minorHAnsi" w:eastAsiaTheme="minorHAnsi" w:hAnsiTheme="minorHAnsi" w:cstheme="minorBidi"/>
          <w:i/>
          <w:kern w:val="0"/>
          <w:szCs w:val="22"/>
          <w:lang w:eastAsia="en-US" w:bidi="ar-SA"/>
        </w:rPr>
        <w:t>m</w:t>
      </w:r>
      <w:r w:rsidR="00094B94" w:rsidRPr="00094B94">
        <w:rPr>
          <w:rFonts w:asciiTheme="minorHAnsi" w:eastAsiaTheme="minorHAnsi" w:hAnsiTheme="minorHAnsi" w:cstheme="minorBidi"/>
          <w:i/>
          <w:kern w:val="0"/>
          <w:szCs w:val="22"/>
          <w:lang w:eastAsia="en-US" w:bidi="ar-SA"/>
        </w:rPr>
        <w:t xml:space="preserve"> na ta način pridobil kvalitetno izobraževanje na različnih koristnih področjih in to v skupinah, kjer bo prevladoval tovariški duh, povezovanje in druženje tako slušateljev kot tudi mentorjev, predavateljev, vodij delavnic.«</w:t>
      </w:r>
    </w:p>
    <w:p w:rsidR="00094B94" w:rsidRPr="00094B94" w:rsidRDefault="00094B94"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»Da, ker z izobrazbo si bolj poln življenja. Lahko si v družbi bolj sproščen.«</w:t>
      </w:r>
    </w:p>
    <w:p w:rsidR="00094B94" w:rsidRPr="00094B94" w:rsidRDefault="00814615"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 xml:space="preserve"> </w:t>
      </w:r>
      <w:r>
        <w:rPr>
          <w:rFonts w:asciiTheme="minorHAnsi" w:eastAsiaTheme="minorHAnsi" w:hAnsiTheme="minorHAnsi" w:cstheme="minorBidi"/>
          <w:i/>
          <w:kern w:val="0"/>
          <w:szCs w:val="22"/>
          <w:lang w:eastAsia="en-US" w:bidi="ar-SA"/>
        </w:rPr>
        <w:t>»</w:t>
      </w:r>
      <w:r w:rsidR="00144C6F">
        <w:rPr>
          <w:rFonts w:asciiTheme="minorHAnsi" w:eastAsiaTheme="minorHAnsi" w:hAnsiTheme="minorHAnsi" w:cstheme="minorBidi"/>
          <w:i/>
          <w:kern w:val="0"/>
          <w:szCs w:val="22"/>
          <w:lang w:eastAsia="en-US" w:bidi="ar-SA"/>
        </w:rPr>
        <w:t xml:space="preserve"> I</w:t>
      </w:r>
      <w:r w:rsidR="00094B94" w:rsidRPr="00094B94">
        <w:rPr>
          <w:rFonts w:asciiTheme="minorHAnsi" w:eastAsiaTheme="minorHAnsi" w:hAnsiTheme="minorHAnsi" w:cstheme="minorBidi"/>
          <w:i/>
          <w:kern w:val="0"/>
          <w:szCs w:val="22"/>
          <w:lang w:eastAsia="en-US" w:bidi="ar-SA"/>
        </w:rPr>
        <w:t xml:space="preserve">zobraževanje </w:t>
      </w:r>
      <w:r>
        <w:rPr>
          <w:rFonts w:asciiTheme="minorHAnsi" w:eastAsiaTheme="minorHAnsi" w:hAnsiTheme="minorHAnsi" w:cstheme="minorBidi"/>
          <w:i/>
          <w:kern w:val="0"/>
          <w:szCs w:val="22"/>
          <w:lang w:eastAsia="en-US" w:bidi="ar-SA"/>
        </w:rPr>
        <w:t xml:space="preserve"> je </w:t>
      </w:r>
      <w:r w:rsidR="00094B94" w:rsidRPr="00094B94">
        <w:rPr>
          <w:rFonts w:asciiTheme="minorHAnsi" w:eastAsiaTheme="minorHAnsi" w:hAnsiTheme="minorHAnsi" w:cstheme="minorBidi"/>
          <w:i/>
          <w:kern w:val="0"/>
          <w:szCs w:val="22"/>
          <w:lang w:eastAsia="en-US" w:bidi="ar-SA"/>
        </w:rPr>
        <w:t>na visokem nivoju , prijazno osebje , strokovni profesorji...«</w:t>
      </w:r>
    </w:p>
    <w:p w:rsidR="00094B94" w:rsidRPr="00094B94" w:rsidRDefault="00814615" w:rsidP="00814615">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 xml:space="preserve"> </w:t>
      </w:r>
      <w:r w:rsidR="00094B94" w:rsidRPr="00094B94">
        <w:rPr>
          <w:rFonts w:asciiTheme="minorHAnsi" w:eastAsiaTheme="minorHAnsi" w:hAnsiTheme="minorHAnsi" w:cstheme="minorBidi"/>
          <w:i/>
          <w:kern w:val="0"/>
          <w:szCs w:val="22"/>
          <w:lang w:eastAsia="en-US" w:bidi="ar-SA"/>
        </w:rPr>
        <w:t>»Nikoli ni prepozno, da se kaj novega naučimo, da širimo svoje znanje</w:t>
      </w:r>
      <w:r w:rsidR="00E8097B">
        <w:rPr>
          <w:rFonts w:asciiTheme="minorHAnsi" w:eastAsiaTheme="minorHAnsi" w:hAnsiTheme="minorHAnsi" w:cstheme="minorBidi"/>
          <w:i/>
          <w:kern w:val="0"/>
          <w:szCs w:val="22"/>
          <w:lang w:eastAsia="en-US" w:bidi="ar-SA"/>
        </w:rPr>
        <w:t>, da se življenjsko osveščamo.«</w:t>
      </w:r>
    </w:p>
    <w:p w:rsidR="00094B94" w:rsidRPr="00094B94" w:rsidRDefault="00094B94"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»Z veseljem bi priporočila vsakomur, ki bi me poslušal, da se izobražuje pri VAS!!! Čas, ki ga človek nameni, za izobraževanje v \\\"TEDNU VSEŽIVLJENJSKEGA UČENJA\\\" pri je po moji izkušnji najbolj opredmeten. Pa še to: Brezplačno podajanje strokovnih vsebin, pa je dandanašnji prava redkost!!!«</w:t>
      </w:r>
    </w:p>
    <w:p w:rsidR="00094B94" w:rsidRPr="00094B94" w:rsidRDefault="00814615" w:rsidP="00814615">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 xml:space="preserve"> </w:t>
      </w:r>
      <w:r w:rsidR="00094B94" w:rsidRPr="00094B94">
        <w:rPr>
          <w:rFonts w:asciiTheme="minorHAnsi" w:eastAsiaTheme="minorHAnsi" w:hAnsiTheme="minorHAnsi" w:cstheme="minorBidi"/>
          <w:i/>
          <w:kern w:val="0"/>
          <w:szCs w:val="22"/>
          <w:lang w:eastAsia="en-US" w:bidi="ar-SA"/>
        </w:rPr>
        <w:t xml:space="preserve">»Čestitam vam, za dobro izvedbo predavanj in pohvale za obveščanje, kdaj se izvaja kakšno predavanje ob </w:t>
      </w:r>
      <w:r w:rsidR="007F3C4C">
        <w:rPr>
          <w:rFonts w:asciiTheme="minorHAnsi" w:eastAsiaTheme="minorHAnsi" w:hAnsiTheme="minorHAnsi" w:cstheme="minorBidi"/>
          <w:i/>
          <w:kern w:val="0"/>
          <w:szCs w:val="22"/>
          <w:lang w:eastAsia="en-US" w:bidi="ar-SA"/>
        </w:rPr>
        <w:t>tednu vseživljenjskega učenja.«</w:t>
      </w:r>
    </w:p>
    <w:p w:rsidR="00094B94" w:rsidRPr="00094B94" w:rsidRDefault="007F3C4C"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 xml:space="preserve"> </w:t>
      </w:r>
      <w:r w:rsidR="00094B94" w:rsidRPr="00094B94">
        <w:rPr>
          <w:rFonts w:asciiTheme="minorHAnsi" w:eastAsiaTheme="minorHAnsi" w:hAnsiTheme="minorHAnsi" w:cstheme="minorBidi"/>
          <w:i/>
          <w:kern w:val="0"/>
          <w:szCs w:val="22"/>
          <w:lang w:eastAsia="en-US" w:bidi="ar-SA"/>
        </w:rPr>
        <w:t>»Predvsem bi se zahvalil za prijetne in koristne urice na vaših delavnicah, seminarjih, predavanjih; za pridobljeno dodatno koristno znanje na konkretnih področij ter tovariško vzdušje med nami - udeleženci izobraževanj, mentorji, predavatelji - pa tudi osebjem Zasavske ljudske univerze. Želim vam še mnogo uspehov na področju vašega dela, predvsem milejše gospodarsko-finančne razmere, mnogo uspehov na pridobivanju razpisanih projektov in njihovi realizaciji. In nazadnje, čeprav ne najmanj pomembno; celotnemu delovnemu kolektivu želim tudi zdravja, da boste lahko svoje naloge tako kvalitetno in uspešno realizirali tudi v bodoče. Lep pozdrav in seveda - na svidenje, če ne prej, pa ob naslednjem tednu vseživljenjskega učenja.«</w:t>
      </w:r>
    </w:p>
    <w:p w:rsidR="00094B94" w:rsidRPr="00094B94" w:rsidRDefault="007F3C4C"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t xml:space="preserve"> </w:t>
      </w:r>
      <w:r>
        <w:rPr>
          <w:rFonts w:asciiTheme="minorHAnsi" w:eastAsiaTheme="minorHAnsi" w:hAnsiTheme="minorHAnsi" w:cstheme="minorBidi"/>
          <w:i/>
          <w:kern w:val="0"/>
          <w:szCs w:val="22"/>
          <w:lang w:eastAsia="en-US" w:bidi="ar-SA"/>
        </w:rPr>
        <w:t>»Z</w:t>
      </w:r>
      <w:r w:rsidR="00094B94" w:rsidRPr="00094B94">
        <w:rPr>
          <w:rFonts w:asciiTheme="minorHAnsi" w:eastAsiaTheme="minorHAnsi" w:hAnsiTheme="minorHAnsi" w:cstheme="minorBidi"/>
          <w:i/>
          <w:kern w:val="0"/>
          <w:szCs w:val="22"/>
          <w:lang w:eastAsia="en-US" w:bidi="ar-SA"/>
        </w:rPr>
        <w:t>elo sem vesla in HVALA«</w:t>
      </w:r>
    </w:p>
    <w:p w:rsidR="00094B94" w:rsidRPr="00094B94" w:rsidRDefault="007F3C4C" w:rsidP="00094B94">
      <w:pPr>
        <w:widowControl/>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094B94">
        <w:rPr>
          <w:rFonts w:asciiTheme="minorHAnsi" w:eastAsiaTheme="minorHAnsi" w:hAnsiTheme="minorHAnsi" w:cstheme="minorBidi"/>
          <w:i/>
          <w:kern w:val="0"/>
          <w:szCs w:val="22"/>
          <w:lang w:eastAsia="en-US" w:bidi="ar-SA"/>
        </w:rPr>
        <w:lastRenderedPageBreak/>
        <w:t xml:space="preserve"> </w:t>
      </w:r>
      <w:r>
        <w:rPr>
          <w:rFonts w:asciiTheme="minorHAnsi" w:eastAsiaTheme="minorHAnsi" w:hAnsiTheme="minorHAnsi" w:cstheme="minorBidi"/>
          <w:i/>
          <w:kern w:val="0"/>
          <w:szCs w:val="22"/>
          <w:lang w:eastAsia="en-US" w:bidi="ar-SA"/>
        </w:rPr>
        <w:t>»Ž</w:t>
      </w:r>
      <w:r w:rsidR="00094B94" w:rsidRPr="00094B94">
        <w:rPr>
          <w:rFonts w:asciiTheme="minorHAnsi" w:eastAsiaTheme="minorHAnsi" w:hAnsiTheme="minorHAnsi" w:cstheme="minorBidi"/>
          <w:i/>
          <w:kern w:val="0"/>
          <w:szCs w:val="22"/>
          <w:lang w:eastAsia="en-US" w:bidi="ar-SA"/>
        </w:rPr>
        <w:t>elim,da še naprej organizirate takšna izobraževanja,saj so nam večkrat v pomoč pri delu in tudi učenje nam pripomore,da se lahko še izobražujemo in sledimo novostim, današnjega časa.«</w:t>
      </w:r>
    </w:p>
    <w:p w:rsidR="00A23E6B" w:rsidRPr="00B616C5" w:rsidRDefault="00A23E6B" w:rsidP="00A20C32">
      <w:pPr>
        <w:widowControl/>
        <w:suppressAutoHyphens w:val="0"/>
        <w:autoSpaceDE w:val="0"/>
        <w:adjustRightInd w:val="0"/>
        <w:textAlignment w:val="auto"/>
        <w:rPr>
          <w:rFonts w:asciiTheme="minorHAnsi" w:eastAsia="Calibri" w:hAnsiTheme="minorHAnsi" w:cs="Arial"/>
          <w:b/>
          <w:kern w:val="0"/>
          <w:sz w:val="24"/>
          <w:lang w:eastAsia="en-US" w:bidi="ar-SA"/>
        </w:rPr>
      </w:pPr>
    </w:p>
    <w:p w:rsidR="00A20C32" w:rsidRPr="00B616C5" w:rsidRDefault="00A20C32" w:rsidP="00A20C32">
      <w:pPr>
        <w:widowControl/>
        <w:suppressAutoHyphens w:val="0"/>
        <w:autoSpaceDE w:val="0"/>
        <w:adjustRightInd w:val="0"/>
        <w:textAlignment w:val="auto"/>
        <w:rPr>
          <w:rFonts w:asciiTheme="minorHAnsi" w:eastAsia="Calibri" w:hAnsiTheme="minorHAnsi" w:cs="Arial"/>
          <w:b/>
          <w:kern w:val="0"/>
          <w:sz w:val="24"/>
          <w:lang w:eastAsia="en-US" w:bidi="ar-SA"/>
        </w:rPr>
      </w:pPr>
      <w:r w:rsidRPr="00B616C5">
        <w:rPr>
          <w:rFonts w:asciiTheme="minorHAnsi" w:eastAsia="Calibri" w:hAnsiTheme="minorHAnsi" w:cs="Arial"/>
          <w:b/>
          <w:kern w:val="0"/>
          <w:sz w:val="24"/>
          <w:lang w:eastAsia="en-US" w:bidi="ar-SA"/>
        </w:rPr>
        <w:t xml:space="preserve">Raziskovalna metoda </w:t>
      </w:r>
    </w:p>
    <w:p w:rsidR="00A20C32" w:rsidRPr="00B616C5" w:rsidRDefault="00A20C32" w:rsidP="00A20C32">
      <w:pPr>
        <w:widowControl/>
        <w:suppressAutoHyphens w:val="0"/>
        <w:autoSpaceDN/>
        <w:textAlignment w:val="auto"/>
        <w:rPr>
          <w:rFonts w:asciiTheme="minorHAnsi" w:eastAsia="Calibri" w:hAnsiTheme="minorHAnsi" w:cs="Arial"/>
          <w:kern w:val="0"/>
          <w:sz w:val="24"/>
          <w:lang w:eastAsia="en-US" w:bidi="ar-SA"/>
        </w:rPr>
      </w:pPr>
      <w:r w:rsidRPr="00B616C5">
        <w:rPr>
          <w:rFonts w:asciiTheme="minorHAnsi" w:eastAsia="Calibri" w:hAnsiTheme="minorHAnsi" w:cs="Arial"/>
          <w:kern w:val="0"/>
          <w:sz w:val="24"/>
          <w:lang w:eastAsia="en-US" w:bidi="ar-SA"/>
        </w:rPr>
        <w:t>Raziskave smo se lotili po metodi raziskovanja na terenu (</w:t>
      </w:r>
      <w:proofErr w:type="spellStart"/>
      <w:r w:rsidRPr="00B616C5">
        <w:rPr>
          <w:rFonts w:asciiTheme="minorHAnsi" w:eastAsia="Calibri" w:hAnsiTheme="minorHAnsi" w:cs="Arial"/>
          <w:kern w:val="0"/>
          <w:sz w:val="24"/>
          <w:lang w:eastAsia="en-US" w:bidi="ar-SA"/>
        </w:rPr>
        <w:t>field</w:t>
      </w:r>
      <w:proofErr w:type="spellEnd"/>
      <w:r w:rsidRPr="00B616C5">
        <w:rPr>
          <w:rFonts w:asciiTheme="minorHAnsi" w:eastAsia="Calibri" w:hAnsiTheme="minorHAnsi" w:cs="Arial"/>
          <w:kern w:val="0"/>
          <w:sz w:val="24"/>
          <w:lang w:eastAsia="en-US" w:bidi="ar-SA"/>
        </w:rPr>
        <w:t xml:space="preserve"> </w:t>
      </w:r>
      <w:proofErr w:type="spellStart"/>
      <w:r w:rsidRPr="00B616C5">
        <w:rPr>
          <w:rFonts w:asciiTheme="minorHAnsi" w:eastAsia="Calibri" w:hAnsiTheme="minorHAnsi" w:cs="Arial"/>
          <w:kern w:val="0"/>
          <w:sz w:val="24"/>
          <w:lang w:eastAsia="en-US" w:bidi="ar-SA"/>
        </w:rPr>
        <w:t>resarch</w:t>
      </w:r>
      <w:proofErr w:type="spellEnd"/>
      <w:r w:rsidRPr="00B616C5">
        <w:rPr>
          <w:rFonts w:asciiTheme="minorHAnsi" w:eastAsia="Calibri" w:hAnsiTheme="minorHAnsi" w:cs="Arial"/>
          <w:kern w:val="0"/>
          <w:sz w:val="24"/>
          <w:lang w:eastAsia="en-US" w:bidi="ar-SA"/>
        </w:rPr>
        <w:t xml:space="preserve">) ali eksternega raziskovanja. Za potrebe evalvacije </w:t>
      </w:r>
      <w:r w:rsidR="00144C6F" w:rsidRPr="00B616C5">
        <w:rPr>
          <w:rFonts w:asciiTheme="minorHAnsi" w:eastAsia="Calibri" w:hAnsiTheme="minorHAnsi" w:cs="Arial"/>
          <w:kern w:val="0"/>
          <w:sz w:val="24"/>
          <w:lang w:eastAsia="en-US" w:bidi="ar-SA"/>
        </w:rPr>
        <w:t xml:space="preserve"> neformalnih </w:t>
      </w:r>
      <w:r w:rsidRPr="00B616C5">
        <w:rPr>
          <w:rFonts w:asciiTheme="minorHAnsi" w:eastAsia="Calibri" w:hAnsiTheme="minorHAnsi" w:cs="Arial"/>
          <w:kern w:val="0"/>
          <w:sz w:val="24"/>
          <w:lang w:eastAsia="en-US" w:bidi="ar-SA"/>
        </w:rPr>
        <w:t>programov smo uporabili metodo anketiranja, pri čemer smo oblikov</w:t>
      </w:r>
      <w:r w:rsidR="00B616C5" w:rsidRPr="00B616C5">
        <w:rPr>
          <w:rFonts w:asciiTheme="minorHAnsi" w:eastAsia="Calibri" w:hAnsiTheme="minorHAnsi" w:cs="Arial"/>
          <w:kern w:val="0"/>
          <w:sz w:val="24"/>
          <w:lang w:eastAsia="en-US" w:bidi="ar-SA"/>
        </w:rPr>
        <w:t xml:space="preserve">ali vprašalnik, ki je vseboval štirinajst </w:t>
      </w:r>
      <w:r w:rsidRPr="00B616C5">
        <w:rPr>
          <w:rFonts w:asciiTheme="minorHAnsi" w:eastAsia="Calibri" w:hAnsiTheme="minorHAnsi" w:cs="Arial"/>
          <w:kern w:val="0"/>
          <w:sz w:val="24"/>
          <w:lang w:eastAsia="en-US" w:bidi="ar-SA"/>
        </w:rPr>
        <w:t xml:space="preserve">vprašanj. Pri oblikovanju vprašalnika smo se držali priporočila, da mora biti vprašalnik razumljiv in enostaven za izpolnjevanje ter opremljen z jasnimi navodili za izpolnjevanje. Vprašalnik je v uvodnem delu zajemal nekaj osnovnih demografskih podatkov (spol, starost, izobrazba, status). V vprašalniku smo za postavljene trditve v sklopu posameznih vprašanj uporabili uravnoteženo petstopenjsko </w:t>
      </w:r>
      <w:proofErr w:type="spellStart"/>
      <w:r w:rsidRPr="00B616C5">
        <w:rPr>
          <w:rFonts w:asciiTheme="minorHAnsi" w:eastAsia="Calibri" w:hAnsiTheme="minorHAnsi" w:cs="Arial"/>
          <w:kern w:val="0"/>
          <w:sz w:val="24"/>
          <w:lang w:eastAsia="en-US" w:bidi="ar-SA"/>
        </w:rPr>
        <w:t>Likertovo</w:t>
      </w:r>
      <w:proofErr w:type="spellEnd"/>
      <w:r w:rsidRPr="00B616C5">
        <w:rPr>
          <w:rFonts w:asciiTheme="minorHAnsi" w:eastAsia="Calibri" w:hAnsiTheme="minorHAnsi" w:cs="Arial"/>
          <w:kern w:val="0"/>
          <w:sz w:val="24"/>
          <w:lang w:eastAsia="en-US" w:bidi="ar-SA"/>
        </w:rPr>
        <w:t xml:space="preserve"> lestvico, s katero smo preverjali stopnjo strinjanja z zastavljeno trditvijo od »sploh se ne strinjam« do »popolnoma se strinjam«. </w:t>
      </w:r>
    </w:p>
    <w:p w:rsidR="00A20C32" w:rsidRPr="00B616C5" w:rsidRDefault="00A20C32" w:rsidP="00A20C32">
      <w:pPr>
        <w:widowControl/>
        <w:suppressAutoHyphens w:val="0"/>
        <w:autoSpaceDN/>
        <w:textAlignment w:val="auto"/>
        <w:rPr>
          <w:rFonts w:asciiTheme="minorHAnsi" w:eastAsia="Calibri" w:hAnsiTheme="minorHAnsi" w:cs="Arial"/>
          <w:kern w:val="0"/>
          <w:sz w:val="24"/>
          <w:lang w:eastAsia="en-US" w:bidi="ar-SA"/>
        </w:rPr>
      </w:pPr>
      <w:r w:rsidRPr="00B616C5">
        <w:rPr>
          <w:rFonts w:asciiTheme="minorHAnsi" w:eastAsia="Calibri" w:hAnsiTheme="minorHAnsi" w:cs="Arial"/>
          <w:kern w:val="0"/>
          <w:sz w:val="24"/>
          <w:lang w:eastAsia="en-US" w:bidi="ar-SA"/>
        </w:rPr>
        <w:t xml:space="preserve">Za potrebe izdelave </w:t>
      </w:r>
      <w:proofErr w:type="spellStart"/>
      <w:r w:rsidRPr="00B616C5">
        <w:rPr>
          <w:rFonts w:asciiTheme="minorHAnsi" w:eastAsia="Calibri" w:hAnsiTheme="minorHAnsi" w:cs="Arial"/>
          <w:kern w:val="0"/>
          <w:sz w:val="24"/>
          <w:lang w:eastAsia="en-US" w:bidi="ar-SA"/>
        </w:rPr>
        <w:t>evalvacijskega</w:t>
      </w:r>
      <w:proofErr w:type="spellEnd"/>
      <w:r w:rsidRPr="00B616C5">
        <w:rPr>
          <w:rFonts w:asciiTheme="minorHAnsi" w:eastAsia="Calibri" w:hAnsiTheme="minorHAnsi" w:cs="Arial"/>
          <w:kern w:val="0"/>
          <w:sz w:val="24"/>
          <w:lang w:eastAsia="en-US" w:bidi="ar-SA"/>
        </w:rPr>
        <w:t xml:space="preserve"> poročila smo uporabili spletno aplikacijo POKI, ki je dostopna organizacijam pod geslom na spleti strani </w:t>
      </w:r>
      <w:hyperlink r:id="rId54" w:history="1">
        <w:r w:rsidRPr="00B616C5">
          <w:rPr>
            <w:rFonts w:asciiTheme="minorHAnsi" w:eastAsia="Calibri" w:hAnsiTheme="minorHAnsi" w:cs="Arial"/>
            <w:kern w:val="0"/>
            <w:sz w:val="24"/>
            <w:lang w:eastAsia="en-US" w:bidi="ar-SA"/>
          </w:rPr>
          <w:t>www.acs.si</w:t>
        </w:r>
      </w:hyperlink>
      <w:r w:rsidRPr="00B616C5">
        <w:rPr>
          <w:rFonts w:asciiTheme="minorHAnsi" w:eastAsia="Calibri" w:hAnsiTheme="minorHAnsi" w:cs="Arial"/>
          <w:kern w:val="0"/>
          <w:sz w:val="24"/>
          <w:lang w:eastAsia="en-US" w:bidi="ar-SA"/>
        </w:rPr>
        <w:t>. Aplikacija omogoča izpis rezultatov anketiranja. V določenih segmentih smo rezultate predstavili s programom Excel. V primeru evalvacije enega programa smo uporabili metodo intervjuja.</w:t>
      </w:r>
    </w:p>
    <w:p w:rsidR="00A20C32" w:rsidRPr="00293186" w:rsidRDefault="00A20C32" w:rsidP="00A20C32">
      <w:pPr>
        <w:widowControl/>
        <w:suppressAutoHyphens w:val="0"/>
        <w:autoSpaceDN/>
        <w:textAlignment w:val="auto"/>
        <w:rPr>
          <w:rFonts w:eastAsia="Calibri" w:cs="Arial"/>
          <w:color w:val="1F497D" w:themeColor="text2"/>
          <w:kern w:val="0"/>
          <w:szCs w:val="22"/>
          <w:lang w:eastAsia="en-US" w:bidi="ar-SA"/>
        </w:rPr>
      </w:pPr>
    </w:p>
    <w:p w:rsidR="00A20C32" w:rsidRPr="00C95FC6" w:rsidRDefault="00A20C32" w:rsidP="00A20C32">
      <w:pPr>
        <w:widowControl/>
        <w:suppressAutoHyphens w:val="0"/>
        <w:autoSpaceDN/>
        <w:jc w:val="left"/>
        <w:textAlignment w:val="auto"/>
        <w:rPr>
          <w:rFonts w:asciiTheme="minorHAnsi" w:eastAsia="Calibri" w:hAnsiTheme="minorHAnsi" w:cs="Arial"/>
          <w:b/>
          <w:kern w:val="0"/>
          <w:sz w:val="24"/>
          <w:lang w:eastAsia="en-US" w:bidi="ar-SA"/>
        </w:rPr>
      </w:pPr>
      <w:r w:rsidRPr="00C95FC6">
        <w:rPr>
          <w:rFonts w:asciiTheme="minorHAnsi" w:eastAsia="Calibri" w:hAnsiTheme="minorHAnsi" w:cs="Arial"/>
          <w:b/>
          <w:kern w:val="0"/>
          <w:sz w:val="24"/>
          <w:lang w:eastAsia="en-US" w:bidi="ar-SA"/>
        </w:rPr>
        <w:t xml:space="preserve">Izvedba raziskave </w:t>
      </w:r>
    </w:p>
    <w:p w:rsidR="00B616C5" w:rsidRDefault="00B616C5" w:rsidP="00A20C32">
      <w:pPr>
        <w:widowControl/>
        <w:suppressAutoHyphens w:val="0"/>
        <w:autoSpaceDN/>
        <w:textAlignment w:val="auto"/>
        <w:rPr>
          <w:rFonts w:eastAsia="Calibri" w:cs="Arial"/>
          <w:color w:val="1F497D" w:themeColor="text2"/>
          <w:kern w:val="0"/>
          <w:szCs w:val="22"/>
          <w:lang w:eastAsia="en-US" w:bidi="ar-SA"/>
        </w:rPr>
      </w:pPr>
    </w:p>
    <w:p w:rsidR="00B616C5" w:rsidRPr="009D6C9A" w:rsidRDefault="00B616C5" w:rsidP="00B616C5">
      <w:pPr>
        <w:widowControl/>
        <w:suppressAutoHyphens w:val="0"/>
        <w:autoSpaceDN/>
        <w:textAlignment w:val="auto"/>
        <w:rPr>
          <w:rFonts w:eastAsia="Calibri" w:cs="Arial"/>
          <w:kern w:val="0"/>
          <w:szCs w:val="22"/>
          <w:lang w:eastAsia="en-US" w:bidi="ar-SA"/>
        </w:rPr>
      </w:pPr>
      <w:r w:rsidRPr="009D6C9A">
        <w:rPr>
          <w:rFonts w:asciiTheme="minorHAnsi" w:eastAsia="Calibri" w:hAnsiTheme="minorHAnsi" w:cs="Arial"/>
          <w:kern w:val="0"/>
          <w:sz w:val="24"/>
          <w:lang w:eastAsia="en-US" w:bidi="ar-SA"/>
        </w:rPr>
        <w:t xml:space="preserve">Spletno anketiranje smo izvedli v  juniju 2014. </w:t>
      </w:r>
      <w:proofErr w:type="spellStart"/>
      <w:r w:rsidRPr="009D6C9A">
        <w:rPr>
          <w:rFonts w:asciiTheme="minorHAnsi" w:eastAsia="Calibri" w:hAnsiTheme="minorHAnsi" w:cs="Arial"/>
          <w:kern w:val="0"/>
          <w:sz w:val="24"/>
          <w:lang w:eastAsia="en-US" w:bidi="ar-SA"/>
        </w:rPr>
        <w:t>Linke</w:t>
      </w:r>
      <w:proofErr w:type="spellEnd"/>
      <w:r w:rsidRPr="009D6C9A">
        <w:rPr>
          <w:rFonts w:asciiTheme="minorHAnsi" w:eastAsia="Calibri" w:hAnsiTheme="minorHAnsi" w:cs="Arial"/>
          <w:kern w:val="0"/>
          <w:sz w:val="24"/>
          <w:lang w:eastAsia="en-US" w:bidi="ar-SA"/>
        </w:rPr>
        <w:t xml:space="preserve"> z dostopom do spletne ankete smo po e-pošti poslali </w:t>
      </w:r>
      <w:r w:rsidR="00AA3632">
        <w:rPr>
          <w:rFonts w:asciiTheme="minorHAnsi" w:eastAsia="Calibri" w:hAnsiTheme="minorHAnsi" w:cs="Arial"/>
          <w:b/>
          <w:kern w:val="0"/>
          <w:sz w:val="24"/>
          <w:lang w:eastAsia="en-US" w:bidi="ar-SA"/>
        </w:rPr>
        <w:t>145</w:t>
      </w:r>
      <w:r w:rsidRPr="009D6C9A">
        <w:rPr>
          <w:rFonts w:asciiTheme="minorHAnsi" w:eastAsia="Calibri" w:hAnsiTheme="minorHAnsi" w:cs="Arial"/>
          <w:kern w:val="0"/>
          <w:sz w:val="24"/>
          <w:lang w:eastAsia="en-US" w:bidi="ar-SA"/>
        </w:rPr>
        <w:t xml:space="preserve"> udeležencem</w:t>
      </w:r>
      <w:r w:rsidR="00AA3632">
        <w:rPr>
          <w:rFonts w:asciiTheme="minorHAnsi" w:eastAsia="Calibri" w:hAnsiTheme="minorHAnsi" w:cs="Arial"/>
          <w:kern w:val="0"/>
          <w:sz w:val="24"/>
          <w:lang w:eastAsia="en-US" w:bidi="ar-SA"/>
        </w:rPr>
        <w:t xml:space="preserve"> naših prireditev  TVU</w:t>
      </w:r>
      <w:r w:rsidRPr="009D6C9A">
        <w:rPr>
          <w:rFonts w:asciiTheme="minorHAnsi" w:eastAsia="Calibri" w:hAnsiTheme="minorHAnsi" w:cs="Arial"/>
          <w:kern w:val="0"/>
          <w:sz w:val="24"/>
          <w:lang w:eastAsia="en-US" w:bidi="ar-SA"/>
        </w:rPr>
        <w:t xml:space="preserve">. Vrnjenih oz. izpolnjenih je bilo </w:t>
      </w:r>
      <w:r w:rsidR="00AA3632">
        <w:rPr>
          <w:rFonts w:asciiTheme="minorHAnsi" w:eastAsia="Calibri" w:hAnsiTheme="minorHAnsi" w:cs="Arial"/>
          <w:kern w:val="0"/>
          <w:sz w:val="24"/>
          <w:lang w:eastAsia="en-US" w:bidi="ar-SA"/>
        </w:rPr>
        <w:t>32</w:t>
      </w:r>
      <w:r w:rsidRPr="009D6C9A">
        <w:rPr>
          <w:rFonts w:asciiTheme="minorHAnsi" w:eastAsia="Calibri" w:hAnsiTheme="minorHAnsi" w:cs="Arial"/>
          <w:kern w:val="0"/>
          <w:sz w:val="24"/>
          <w:lang w:eastAsia="en-US" w:bidi="ar-SA"/>
        </w:rPr>
        <w:t xml:space="preserve"> anketnih vprašalniko</w:t>
      </w:r>
      <w:r w:rsidR="00743889">
        <w:rPr>
          <w:rFonts w:asciiTheme="minorHAnsi" w:eastAsia="Calibri" w:hAnsiTheme="minorHAnsi" w:cs="Arial"/>
          <w:kern w:val="0"/>
          <w:sz w:val="24"/>
          <w:lang w:eastAsia="en-US" w:bidi="ar-SA"/>
        </w:rPr>
        <w:t>v</w:t>
      </w:r>
      <w:r w:rsidR="00AA3632">
        <w:rPr>
          <w:rFonts w:asciiTheme="minorHAnsi" w:eastAsia="Calibri" w:hAnsiTheme="minorHAnsi" w:cs="Arial"/>
          <w:kern w:val="0"/>
          <w:sz w:val="24"/>
          <w:lang w:eastAsia="en-US" w:bidi="ar-SA"/>
        </w:rPr>
        <w:t xml:space="preserve"> ali 22</w:t>
      </w:r>
      <w:r w:rsidR="00FA2953" w:rsidRPr="009D6C9A">
        <w:rPr>
          <w:rFonts w:asciiTheme="minorHAnsi" w:eastAsia="Calibri" w:hAnsiTheme="minorHAnsi" w:cs="Arial"/>
          <w:kern w:val="0"/>
          <w:sz w:val="24"/>
          <w:lang w:eastAsia="en-US" w:bidi="ar-SA"/>
        </w:rPr>
        <w:t xml:space="preserve"> %</w:t>
      </w:r>
      <w:r w:rsidRPr="009D6C9A">
        <w:rPr>
          <w:rFonts w:asciiTheme="minorHAnsi" w:eastAsia="Calibri" w:hAnsiTheme="minorHAnsi" w:cs="Arial"/>
          <w:kern w:val="0"/>
          <w:sz w:val="24"/>
          <w:lang w:eastAsia="en-US" w:bidi="ar-SA"/>
        </w:rPr>
        <w:t xml:space="preserve">, </w:t>
      </w:r>
      <w:r w:rsidR="00FA2953" w:rsidRPr="009D6C9A">
        <w:rPr>
          <w:rFonts w:asciiTheme="minorHAnsi" w:eastAsia="Calibri" w:hAnsiTheme="minorHAnsi" w:cs="Arial"/>
          <w:kern w:val="0"/>
          <w:sz w:val="24"/>
          <w:lang w:eastAsia="en-US" w:bidi="ar-SA"/>
        </w:rPr>
        <w:t xml:space="preserve">K </w:t>
      </w:r>
      <w:r w:rsidRPr="009D6C9A">
        <w:rPr>
          <w:rFonts w:asciiTheme="minorHAnsi" w:eastAsia="Calibri" w:hAnsiTheme="minorHAnsi" w:cs="Arial"/>
          <w:kern w:val="0"/>
          <w:sz w:val="24"/>
          <w:lang w:eastAsia="en-US" w:bidi="ar-SA"/>
        </w:rPr>
        <w:t xml:space="preserve"> anketiranju dvakrat </w:t>
      </w:r>
      <w:r w:rsidR="00713539">
        <w:rPr>
          <w:rFonts w:asciiTheme="minorHAnsi" w:eastAsia="Calibri" w:hAnsiTheme="minorHAnsi" w:cs="Arial"/>
          <w:kern w:val="0"/>
          <w:sz w:val="24"/>
          <w:lang w:eastAsia="en-US" w:bidi="ar-SA"/>
        </w:rPr>
        <w:t xml:space="preserve">povabili </w:t>
      </w:r>
      <w:r w:rsidRPr="009D6C9A">
        <w:rPr>
          <w:rFonts w:asciiTheme="minorHAnsi" w:eastAsia="Calibri" w:hAnsiTheme="minorHAnsi" w:cs="Arial"/>
          <w:kern w:val="0"/>
          <w:sz w:val="24"/>
          <w:lang w:eastAsia="en-US" w:bidi="ar-SA"/>
        </w:rPr>
        <w:t xml:space="preserve">po e-pošti in SMS-ju. </w:t>
      </w:r>
    </w:p>
    <w:p w:rsidR="00B616C5" w:rsidRDefault="00B616C5" w:rsidP="00A20C32">
      <w:pPr>
        <w:widowControl/>
        <w:suppressAutoHyphens w:val="0"/>
        <w:autoSpaceDN/>
        <w:textAlignment w:val="auto"/>
        <w:rPr>
          <w:rFonts w:eastAsia="Calibri" w:cs="Arial"/>
          <w:color w:val="1F497D" w:themeColor="text2"/>
          <w:kern w:val="0"/>
          <w:szCs w:val="22"/>
          <w:lang w:eastAsia="en-US" w:bidi="ar-SA"/>
        </w:rPr>
      </w:pPr>
    </w:p>
    <w:p w:rsidR="00B616C5" w:rsidRDefault="00B616C5" w:rsidP="00A20C32">
      <w:pPr>
        <w:widowControl/>
        <w:suppressAutoHyphens w:val="0"/>
        <w:autoSpaceDN/>
        <w:textAlignment w:val="auto"/>
        <w:rPr>
          <w:rFonts w:eastAsia="Calibri" w:cs="Arial"/>
          <w:color w:val="1F497D" w:themeColor="text2"/>
          <w:kern w:val="0"/>
          <w:szCs w:val="22"/>
          <w:lang w:eastAsia="en-US" w:bidi="ar-SA"/>
        </w:rPr>
      </w:pPr>
    </w:p>
    <w:p w:rsidR="00A20C32" w:rsidRDefault="00A20C32"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Default="00713539" w:rsidP="00A20C32">
      <w:pPr>
        <w:widowControl/>
        <w:suppressAutoHyphens w:val="0"/>
        <w:autoSpaceDN/>
        <w:textAlignment w:val="auto"/>
        <w:rPr>
          <w:rFonts w:eastAsia="Calibri" w:cs="Arial"/>
          <w:color w:val="1F497D" w:themeColor="text2"/>
          <w:kern w:val="0"/>
          <w:szCs w:val="22"/>
          <w:lang w:eastAsia="en-US" w:bidi="ar-SA"/>
        </w:rPr>
      </w:pPr>
    </w:p>
    <w:p w:rsidR="00713539" w:rsidRPr="00293186" w:rsidRDefault="00713539" w:rsidP="00A20C32">
      <w:pPr>
        <w:widowControl/>
        <w:suppressAutoHyphens w:val="0"/>
        <w:autoSpaceDN/>
        <w:textAlignment w:val="auto"/>
        <w:rPr>
          <w:rFonts w:eastAsia="Calibri" w:cs="Arial"/>
          <w:color w:val="1F497D" w:themeColor="text2"/>
          <w:kern w:val="0"/>
          <w:szCs w:val="22"/>
          <w:lang w:eastAsia="en-US" w:bidi="ar-SA"/>
        </w:rPr>
      </w:pPr>
    </w:p>
    <w:p w:rsidR="00A20C32" w:rsidRPr="00B303CC" w:rsidRDefault="007C106F" w:rsidP="00A20C32">
      <w:pPr>
        <w:widowControl/>
        <w:suppressAutoHyphens w:val="0"/>
        <w:autoSpaceDN/>
        <w:jc w:val="left"/>
        <w:textAlignment w:val="auto"/>
        <w:rPr>
          <w:rFonts w:asciiTheme="minorHAnsi" w:eastAsia="Calibri" w:hAnsiTheme="minorHAnsi" w:cs="Arial"/>
          <w:b/>
          <w:color w:val="1F497D" w:themeColor="text2"/>
          <w:kern w:val="0"/>
          <w:sz w:val="28"/>
          <w:szCs w:val="28"/>
          <w:lang w:eastAsia="en-US" w:bidi="ar-SA"/>
        </w:rPr>
      </w:pPr>
      <w:r w:rsidRPr="00B303CC">
        <w:rPr>
          <w:rFonts w:asciiTheme="minorHAnsi" w:eastAsia="Calibri" w:hAnsiTheme="minorHAnsi" w:cs="Arial"/>
          <w:b/>
          <w:color w:val="1F497D" w:themeColor="text2"/>
          <w:kern w:val="0"/>
          <w:sz w:val="28"/>
          <w:szCs w:val="28"/>
          <w:lang w:eastAsia="en-US" w:bidi="ar-SA"/>
        </w:rPr>
        <w:lastRenderedPageBreak/>
        <w:t xml:space="preserve">Kratek zaključek o ugotovitvah </w:t>
      </w:r>
      <w:proofErr w:type="spellStart"/>
      <w:r w:rsidRPr="00B303CC">
        <w:rPr>
          <w:rFonts w:asciiTheme="minorHAnsi" w:eastAsia="Calibri" w:hAnsiTheme="minorHAnsi" w:cs="Arial"/>
          <w:b/>
          <w:color w:val="1F497D" w:themeColor="text2"/>
          <w:kern w:val="0"/>
          <w:sz w:val="28"/>
          <w:szCs w:val="28"/>
          <w:lang w:eastAsia="en-US" w:bidi="ar-SA"/>
        </w:rPr>
        <w:t>samoevalvacije</w:t>
      </w:r>
      <w:proofErr w:type="spellEnd"/>
      <w:r w:rsidRPr="00B303CC">
        <w:rPr>
          <w:rFonts w:asciiTheme="minorHAnsi" w:eastAsia="Calibri" w:hAnsiTheme="minorHAnsi" w:cs="Arial"/>
          <w:b/>
          <w:color w:val="1F497D" w:themeColor="text2"/>
          <w:kern w:val="0"/>
          <w:sz w:val="28"/>
          <w:szCs w:val="28"/>
          <w:lang w:eastAsia="en-US" w:bidi="ar-SA"/>
        </w:rPr>
        <w:t xml:space="preserve"> za</w:t>
      </w:r>
      <w:r w:rsidR="00B303CC" w:rsidRPr="00B303CC">
        <w:rPr>
          <w:rFonts w:asciiTheme="minorHAnsi" w:eastAsia="Calibri" w:hAnsiTheme="minorHAnsi" w:cs="Arial"/>
          <w:b/>
          <w:color w:val="1F497D" w:themeColor="text2"/>
          <w:kern w:val="0"/>
          <w:sz w:val="28"/>
          <w:szCs w:val="28"/>
          <w:lang w:eastAsia="en-US" w:bidi="ar-SA"/>
        </w:rPr>
        <w:t xml:space="preserve"> neformalne programe</w:t>
      </w:r>
    </w:p>
    <w:p w:rsidR="00713539" w:rsidRDefault="00713539" w:rsidP="009647CE">
      <w:pPr>
        <w:widowControl/>
        <w:suppressAutoHyphens w:val="0"/>
        <w:autoSpaceDN/>
        <w:textAlignment w:val="auto"/>
        <w:rPr>
          <w:rFonts w:asciiTheme="minorHAnsi" w:eastAsia="Calibri" w:hAnsiTheme="minorHAnsi"/>
          <w:kern w:val="0"/>
          <w:sz w:val="24"/>
          <w:lang w:eastAsia="en-US" w:bidi="ar-SA"/>
        </w:rPr>
      </w:pPr>
    </w:p>
    <w:p w:rsidR="00A20C32" w:rsidRPr="009647CE" w:rsidRDefault="00D27F2E" w:rsidP="009647CE">
      <w:pPr>
        <w:widowControl/>
        <w:suppressAutoHyphens w:val="0"/>
        <w:autoSpaceDN/>
        <w:textAlignment w:val="auto"/>
        <w:rPr>
          <w:rFonts w:asciiTheme="minorHAnsi" w:eastAsia="Calibri" w:hAnsiTheme="minorHAnsi"/>
          <w:kern w:val="0"/>
          <w:sz w:val="24"/>
          <w:lang w:eastAsia="en-US" w:bidi="ar-SA"/>
        </w:rPr>
      </w:pPr>
      <w:r w:rsidRPr="009647CE">
        <w:rPr>
          <w:rFonts w:asciiTheme="minorHAnsi" w:eastAsia="Calibri" w:hAnsiTheme="minorHAnsi"/>
          <w:kern w:val="0"/>
          <w:sz w:val="24"/>
          <w:lang w:eastAsia="en-US" w:bidi="ar-SA"/>
        </w:rPr>
        <w:t xml:space="preserve">Poleg izobrazbe postajajo neformalna znanja vedno bolj iskana in cenjena. </w:t>
      </w:r>
      <w:r w:rsidR="00900252" w:rsidRPr="009647CE">
        <w:rPr>
          <w:rFonts w:asciiTheme="minorHAnsi" w:eastAsia="Calibri" w:hAnsiTheme="minorHAnsi"/>
          <w:kern w:val="0"/>
          <w:sz w:val="24"/>
          <w:lang w:eastAsia="en-US" w:bidi="ar-SA"/>
        </w:rPr>
        <w:t xml:space="preserve">Zato ima </w:t>
      </w:r>
      <w:r w:rsidR="00713539">
        <w:rPr>
          <w:rFonts w:asciiTheme="minorHAnsi" w:eastAsia="Calibri" w:hAnsiTheme="minorHAnsi"/>
          <w:kern w:val="0"/>
          <w:sz w:val="24"/>
          <w:lang w:eastAsia="en-US" w:bidi="ar-SA"/>
        </w:rPr>
        <w:t xml:space="preserve">ZLU pomembno vlogo </w:t>
      </w:r>
      <w:r w:rsidR="00900252" w:rsidRPr="009647CE">
        <w:rPr>
          <w:rFonts w:asciiTheme="minorHAnsi" w:eastAsia="Calibri" w:hAnsiTheme="minorHAnsi"/>
          <w:kern w:val="0"/>
          <w:sz w:val="24"/>
          <w:lang w:eastAsia="en-US" w:bidi="ar-SA"/>
        </w:rPr>
        <w:t xml:space="preserve">pri </w:t>
      </w:r>
      <w:r w:rsidR="00A20C32" w:rsidRPr="009647CE">
        <w:rPr>
          <w:rFonts w:asciiTheme="minorHAnsi" w:eastAsia="Calibri" w:hAnsiTheme="minorHAnsi"/>
          <w:kern w:val="0"/>
          <w:sz w:val="24"/>
          <w:lang w:eastAsia="en-US" w:bidi="ar-SA"/>
        </w:rPr>
        <w:t xml:space="preserve"> uresničevanju vseživljenjskega učenja</w:t>
      </w:r>
      <w:r w:rsidR="00900252" w:rsidRPr="009647CE">
        <w:rPr>
          <w:rFonts w:asciiTheme="minorHAnsi" w:eastAsia="Calibri" w:hAnsiTheme="minorHAnsi"/>
          <w:kern w:val="0"/>
          <w:sz w:val="24"/>
          <w:lang w:eastAsia="en-US" w:bidi="ar-SA"/>
        </w:rPr>
        <w:t xml:space="preserve"> in zagotavljanju različnih neformalnih programov za  krepitev </w:t>
      </w:r>
      <w:r w:rsidR="00713539">
        <w:rPr>
          <w:rFonts w:asciiTheme="minorHAnsi" w:eastAsia="Calibri" w:hAnsiTheme="minorHAnsi"/>
          <w:kern w:val="0"/>
          <w:sz w:val="24"/>
          <w:lang w:eastAsia="en-US" w:bidi="ar-SA"/>
        </w:rPr>
        <w:t>odraslih občanov Zasavja.</w:t>
      </w:r>
    </w:p>
    <w:p w:rsidR="00A20C32" w:rsidRPr="009647CE" w:rsidRDefault="00A20C32" w:rsidP="009647CE">
      <w:pPr>
        <w:widowControl/>
        <w:suppressAutoHyphens w:val="0"/>
        <w:autoSpaceDN/>
        <w:contextualSpacing/>
        <w:textAlignment w:val="auto"/>
        <w:rPr>
          <w:rFonts w:asciiTheme="minorHAnsi" w:eastAsia="Calibri" w:hAnsiTheme="minorHAnsi"/>
          <w:kern w:val="0"/>
          <w:sz w:val="24"/>
          <w:lang w:eastAsia="en-US" w:bidi="ar-SA"/>
        </w:rPr>
      </w:pPr>
    </w:p>
    <w:p w:rsidR="00C25E19" w:rsidRPr="009647CE" w:rsidRDefault="00A20C32" w:rsidP="009647CE">
      <w:pPr>
        <w:widowControl/>
        <w:suppressAutoHyphens w:val="0"/>
        <w:autoSpaceDN/>
        <w:textAlignment w:val="auto"/>
        <w:rPr>
          <w:rFonts w:asciiTheme="minorHAnsi" w:eastAsia="Calibri" w:hAnsiTheme="minorHAnsi"/>
          <w:kern w:val="0"/>
          <w:sz w:val="24"/>
          <w:lang w:eastAsia="en-US" w:bidi="ar-SA"/>
        </w:rPr>
      </w:pPr>
      <w:r w:rsidRPr="009647CE">
        <w:rPr>
          <w:rFonts w:asciiTheme="minorHAnsi" w:eastAsia="Calibri" w:hAnsiTheme="minorHAnsi"/>
          <w:bCs/>
          <w:kern w:val="0"/>
          <w:sz w:val="24"/>
          <w:lang w:eastAsia="en-US" w:bidi="ar-SA"/>
        </w:rPr>
        <w:t xml:space="preserve">Rezultati anketiranja </w:t>
      </w:r>
      <w:r w:rsidR="00C25E19" w:rsidRPr="009647CE">
        <w:rPr>
          <w:rFonts w:asciiTheme="minorHAnsi" w:eastAsia="Calibri" w:hAnsiTheme="minorHAnsi"/>
          <w:bCs/>
          <w:kern w:val="0"/>
          <w:sz w:val="24"/>
          <w:lang w:eastAsia="en-US" w:bidi="ar-SA"/>
        </w:rPr>
        <w:t>za štiri neformalne programe (</w:t>
      </w:r>
      <w:r w:rsidR="00C25E19" w:rsidRPr="009647CE">
        <w:rPr>
          <w:rFonts w:asciiTheme="minorHAnsi" w:eastAsia="Calibri" w:hAnsiTheme="minorHAnsi"/>
          <w:kern w:val="0"/>
          <w:sz w:val="24"/>
          <w:lang w:eastAsia="en-US" w:bidi="ar-SA"/>
        </w:rPr>
        <w:t xml:space="preserve">nemščina, slovenščina, </w:t>
      </w:r>
      <w:r w:rsidR="001D3495">
        <w:rPr>
          <w:rFonts w:asciiTheme="minorHAnsi" w:eastAsia="Calibri" w:hAnsiTheme="minorHAnsi"/>
          <w:kern w:val="0"/>
          <w:sz w:val="24"/>
          <w:lang w:eastAsia="en-US" w:bidi="ar-SA"/>
        </w:rPr>
        <w:t>u</w:t>
      </w:r>
      <w:r w:rsidR="00C25E19" w:rsidRPr="009647CE">
        <w:rPr>
          <w:rFonts w:asciiTheme="minorHAnsi" w:eastAsia="Calibri" w:hAnsiTheme="minorHAnsi"/>
          <w:kern w:val="0"/>
          <w:sz w:val="24"/>
          <w:lang w:eastAsia="en-US" w:bidi="ar-SA"/>
        </w:rPr>
        <w:t>pravljanje z osebnim premoženjem, teden vseživljenjskega učenja</w:t>
      </w:r>
      <w:r w:rsidR="00275B08" w:rsidRPr="009647CE">
        <w:rPr>
          <w:rFonts w:asciiTheme="minorHAnsi" w:eastAsia="Calibri" w:hAnsiTheme="minorHAnsi"/>
          <w:kern w:val="0"/>
          <w:sz w:val="24"/>
          <w:lang w:eastAsia="en-US" w:bidi="ar-SA"/>
        </w:rPr>
        <w:t xml:space="preserve"> </w:t>
      </w:r>
      <w:r w:rsidRPr="009647CE">
        <w:rPr>
          <w:rFonts w:asciiTheme="minorHAnsi" w:eastAsia="Calibri" w:hAnsiTheme="minorHAnsi"/>
          <w:bCs/>
          <w:kern w:val="0"/>
          <w:sz w:val="24"/>
          <w:lang w:eastAsia="en-US" w:bidi="ar-SA"/>
        </w:rPr>
        <w:t>so</w:t>
      </w:r>
      <w:r w:rsidR="00977A8B" w:rsidRPr="009647CE">
        <w:rPr>
          <w:rFonts w:asciiTheme="minorHAnsi" w:eastAsia="Calibri" w:hAnsiTheme="minorHAnsi"/>
          <w:bCs/>
          <w:kern w:val="0"/>
          <w:sz w:val="24"/>
          <w:lang w:eastAsia="en-US" w:bidi="ar-SA"/>
        </w:rPr>
        <w:t xml:space="preserve"> podrobno predstavljeni z grafi, podatke smo pridobivali  iz izpisa spletnih anket P</w:t>
      </w:r>
      <w:r w:rsidR="00C25E19" w:rsidRPr="009647CE">
        <w:rPr>
          <w:rFonts w:asciiTheme="minorHAnsi" w:eastAsia="Calibri" w:hAnsiTheme="minorHAnsi"/>
          <w:bCs/>
          <w:kern w:val="0"/>
          <w:sz w:val="24"/>
          <w:lang w:eastAsia="en-US" w:bidi="ar-SA"/>
        </w:rPr>
        <w:t xml:space="preserve">OKI aplikacije. </w:t>
      </w:r>
      <w:r w:rsidR="00713539">
        <w:rPr>
          <w:rFonts w:asciiTheme="minorHAnsi" w:eastAsia="Calibri" w:hAnsiTheme="minorHAnsi"/>
          <w:bCs/>
          <w:kern w:val="0"/>
          <w:sz w:val="24"/>
          <w:lang w:eastAsia="en-US" w:bidi="ar-SA"/>
        </w:rPr>
        <w:t xml:space="preserve"> Za </w:t>
      </w:r>
      <w:r w:rsidR="00275B08" w:rsidRPr="009647CE">
        <w:rPr>
          <w:rFonts w:asciiTheme="minorHAnsi" w:eastAsia="Calibri" w:hAnsiTheme="minorHAnsi"/>
          <w:bCs/>
          <w:kern w:val="0"/>
          <w:sz w:val="24"/>
          <w:lang w:eastAsia="en-US" w:bidi="ar-SA"/>
        </w:rPr>
        <w:t xml:space="preserve">ostale tri programe (računalništvo, </w:t>
      </w:r>
      <w:proofErr w:type="spellStart"/>
      <w:r w:rsidR="00275B08" w:rsidRPr="009647CE">
        <w:rPr>
          <w:rFonts w:asciiTheme="minorHAnsi" w:eastAsia="Calibri" w:hAnsiTheme="minorHAnsi"/>
          <w:bCs/>
          <w:kern w:val="0"/>
          <w:sz w:val="24"/>
          <w:lang w:eastAsia="en-US" w:bidi="ar-SA"/>
        </w:rPr>
        <w:t>viličaristi</w:t>
      </w:r>
      <w:proofErr w:type="spellEnd"/>
      <w:r w:rsidR="00275B08" w:rsidRPr="009647CE">
        <w:rPr>
          <w:rFonts w:asciiTheme="minorHAnsi" w:eastAsia="Calibri" w:hAnsiTheme="minorHAnsi"/>
          <w:bCs/>
          <w:kern w:val="0"/>
          <w:sz w:val="24"/>
          <w:lang w:eastAsia="en-US" w:bidi="ar-SA"/>
        </w:rPr>
        <w:t xml:space="preserve">, angleščina) nismo dobili vrnjenih anketnih vprašalnikov, zato obdelava ni </w:t>
      </w:r>
      <w:r w:rsidR="001D3495">
        <w:rPr>
          <w:rFonts w:asciiTheme="minorHAnsi" w:eastAsia="Calibri" w:hAnsiTheme="minorHAnsi"/>
          <w:bCs/>
          <w:kern w:val="0"/>
          <w:sz w:val="24"/>
          <w:lang w:eastAsia="en-US" w:bidi="ar-SA"/>
        </w:rPr>
        <w:t xml:space="preserve"> bila </w:t>
      </w:r>
      <w:r w:rsidR="00275B08" w:rsidRPr="009647CE">
        <w:rPr>
          <w:rFonts w:asciiTheme="minorHAnsi" w:eastAsia="Calibri" w:hAnsiTheme="minorHAnsi"/>
          <w:bCs/>
          <w:kern w:val="0"/>
          <w:sz w:val="24"/>
          <w:lang w:eastAsia="en-US" w:bidi="ar-SA"/>
        </w:rPr>
        <w:t>možna.</w:t>
      </w:r>
    </w:p>
    <w:p w:rsidR="00C25E19" w:rsidRPr="009647CE" w:rsidRDefault="00C25E19" w:rsidP="009647CE">
      <w:pPr>
        <w:rPr>
          <w:rFonts w:asciiTheme="minorHAnsi" w:eastAsia="Calibri" w:hAnsiTheme="minorHAnsi" w:cs="Arial"/>
          <w:kern w:val="0"/>
          <w:sz w:val="24"/>
          <w:lang w:eastAsia="en-US" w:bidi="ar-SA"/>
        </w:rPr>
      </w:pPr>
    </w:p>
    <w:p w:rsidR="009647CE" w:rsidRPr="00D74915" w:rsidRDefault="00825849" w:rsidP="00A20C32">
      <w:pPr>
        <w:widowControl/>
        <w:suppressAutoHyphens w:val="0"/>
        <w:autoSpaceDE w:val="0"/>
        <w:adjustRightInd w:val="0"/>
        <w:textAlignment w:val="auto"/>
        <w:rPr>
          <w:rFonts w:asciiTheme="minorHAnsi" w:eastAsia="Calibri" w:hAnsiTheme="minorHAnsi"/>
          <w:bCs/>
          <w:kern w:val="0"/>
          <w:sz w:val="24"/>
          <w:lang w:eastAsia="en-US" w:bidi="ar-SA"/>
        </w:rPr>
      </w:pPr>
      <w:r w:rsidRPr="00D74915">
        <w:rPr>
          <w:rFonts w:asciiTheme="minorHAnsi" w:eastAsia="Calibri" w:hAnsiTheme="minorHAnsi"/>
          <w:bCs/>
          <w:kern w:val="0"/>
          <w:sz w:val="24"/>
          <w:lang w:eastAsia="en-US" w:bidi="ar-SA"/>
        </w:rPr>
        <w:t>Raziskava je pokazala, da se je nemščine učilo več moških kot žensk</w:t>
      </w:r>
      <w:r w:rsidR="0037454E" w:rsidRPr="00D74915">
        <w:rPr>
          <w:rFonts w:asciiTheme="minorHAnsi" w:eastAsia="Calibri" w:hAnsiTheme="minorHAnsi"/>
          <w:bCs/>
          <w:kern w:val="0"/>
          <w:sz w:val="24"/>
          <w:lang w:eastAsia="en-US" w:bidi="ar-SA"/>
        </w:rPr>
        <w:t xml:space="preserve"> v starosti do 30 let z fakultetno izobrazbo, večina je bila zaposlenih. Za tečaj slove</w:t>
      </w:r>
      <w:r w:rsidR="006550F1" w:rsidRPr="00D74915">
        <w:rPr>
          <w:rFonts w:asciiTheme="minorHAnsi" w:eastAsia="Calibri" w:hAnsiTheme="minorHAnsi"/>
          <w:bCs/>
          <w:kern w:val="0"/>
          <w:sz w:val="24"/>
          <w:lang w:eastAsia="en-US" w:bidi="ar-SA"/>
        </w:rPr>
        <w:t>nščine se je odločilo več žensk</w:t>
      </w:r>
      <w:r w:rsidR="00341C1C" w:rsidRPr="00D74915">
        <w:rPr>
          <w:rFonts w:asciiTheme="minorHAnsi" w:eastAsia="Calibri" w:hAnsiTheme="minorHAnsi"/>
          <w:bCs/>
          <w:kern w:val="0"/>
          <w:sz w:val="24"/>
          <w:lang w:eastAsia="en-US" w:bidi="ar-SA"/>
        </w:rPr>
        <w:t xml:space="preserve"> </w:t>
      </w:r>
      <w:r w:rsidR="0037454E" w:rsidRPr="00D74915">
        <w:rPr>
          <w:rFonts w:asciiTheme="minorHAnsi" w:eastAsia="Calibri" w:hAnsiTheme="minorHAnsi"/>
          <w:bCs/>
          <w:kern w:val="0"/>
          <w:sz w:val="24"/>
          <w:lang w:eastAsia="en-US" w:bidi="ar-SA"/>
        </w:rPr>
        <w:t xml:space="preserve">kot moških, v večini </w:t>
      </w:r>
      <w:r w:rsidR="00225342">
        <w:rPr>
          <w:rFonts w:asciiTheme="minorHAnsi" w:eastAsia="Calibri" w:hAnsiTheme="minorHAnsi"/>
          <w:bCs/>
          <w:kern w:val="0"/>
          <w:sz w:val="24"/>
          <w:lang w:eastAsia="en-US" w:bidi="ar-SA"/>
        </w:rPr>
        <w:t xml:space="preserve">so bili stari </w:t>
      </w:r>
      <w:r w:rsidR="0037454E" w:rsidRPr="00D74915">
        <w:rPr>
          <w:rFonts w:asciiTheme="minorHAnsi" w:eastAsia="Calibri" w:hAnsiTheme="minorHAnsi"/>
          <w:bCs/>
          <w:kern w:val="0"/>
          <w:sz w:val="24"/>
          <w:lang w:eastAsia="en-US" w:bidi="ar-SA"/>
        </w:rPr>
        <w:t>do 30 let,</w:t>
      </w:r>
      <w:r w:rsidR="006550F1" w:rsidRPr="00D74915">
        <w:rPr>
          <w:rFonts w:asciiTheme="minorHAnsi" w:eastAsia="Calibri" w:hAnsiTheme="minorHAnsi"/>
          <w:bCs/>
          <w:kern w:val="0"/>
          <w:sz w:val="24"/>
          <w:lang w:eastAsia="en-US" w:bidi="ar-SA"/>
        </w:rPr>
        <w:t xml:space="preserve"> s končano poklicno šolo. T</w:t>
      </w:r>
      <w:r w:rsidR="002C421C" w:rsidRPr="00D74915">
        <w:rPr>
          <w:rFonts w:asciiTheme="minorHAnsi" w:eastAsia="Calibri" w:hAnsiTheme="minorHAnsi"/>
          <w:bCs/>
          <w:kern w:val="0"/>
          <w:sz w:val="24"/>
          <w:lang w:eastAsia="en-US" w:bidi="ar-SA"/>
        </w:rPr>
        <w:t xml:space="preserve">udi v </w:t>
      </w:r>
      <w:r w:rsidR="0037454E" w:rsidRPr="00D74915">
        <w:rPr>
          <w:rFonts w:asciiTheme="minorHAnsi" w:eastAsia="Calibri" w:hAnsiTheme="minorHAnsi"/>
          <w:bCs/>
          <w:kern w:val="0"/>
          <w:sz w:val="24"/>
          <w:lang w:eastAsia="en-US" w:bidi="ar-SA"/>
        </w:rPr>
        <w:t xml:space="preserve">tej skupini je bilo več </w:t>
      </w:r>
      <w:r w:rsidR="002C421C" w:rsidRPr="00D74915">
        <w:rPr>
          <w:rFonts w:asciiTheme="minorHAnsi" w:eastAsia="Calibri" w:hAnsiTheme="minorHAnsi"/>
          <w:bCs/>
          <w:kern w:val="0"/>
          <w:sz w:val="24"/>
          <w:lang w:eastAsia="en-US" w:bidi="ar-SA"/>
        </w:rPr>
        <w:t>zaposlenih kot brezposelnih.</w:t>
      </w:r>
      <w:r w:rsidR="00744ACF" w:rsidRPr="00D74915">
        <w:rPr>
          <w:rFonts w:asciiTheme="minorHAnsi" w:eastAsia="Calibri" w:hAnsiTheme="minorHAnsi"/>
          <w:bCs/>
          <w:kern w:val="0"/>
          <w:sz w:val="24"/>
          <w:lang w:eastAsia="en-US" w:bidi="ar-SA"/>
        </w:rPr>
        <w:t xml:space="preserve"> </w:t>
      </w:r>
      <w:r w:rsidR="00C22AE2" w:rsidRPr="00D74915">
        <w:rPr>
          <w:rFonts w:asciiTheme="minorHAnsi" w:eastAsia="Calibri" w:hAnsiTheme="minorHAnsi"/>
          <w:bCs/>
          <w:kern w:val="0"/>
          <w:sz w:val="24"/>
          <w:lang w:eastAsia="en-US" w:bidi="ar-SA"/>
        </w:rPr>
        <w:t xml:space="preserve">V  tečaju upravljanje z osebnim premoženjem je bilo več žensk kot moških, polovica je bila starih nad 50 let, s  fakultetno izobrazbo, </w:t>
      </w:r>
      <w:r w:rsidR="005F55C4" w:rsidRPr="00D74915">
        <w:rPr>
          <w:rFonts w:asciiTheme="minorHAnsi" w:eastAsia="Calibri" w:hAnsiTheme="minorHAnsi"/>
          <w:bCs/>
          <w:kern w:val="0"/>
          <w:sz w:val="24"/>
          <w:lang w:eastAsia="en-US" w:bidi="ar-SA"/>
        </w:rPr>
        <w:t>brezposelnih. Podobna slika je bila tudi v skupini udeležencev TVU, na prireditve je prišlo več žensk kot moških, nekaj manj kot 70 % je bilo starejših od 50 let, visoko</w:t>
      </w:r>
      <w:r w:rsidR="000F355F" w:rsidRPr="00D74915">
        <w:rPr>
          <w:rFonts w:asciiTheme="minorHAnsi" w:eastAsia="Calibri" w:hAnsiTheme="minorHAnsi"/>
          <w:bCs/>
          <w:kern w:val="0"/>
          <w:sz w:val="24"/>
          <w:lang w:eastAsia="en-US" w:bidi="ar-SA"/>
        </w:rPr>
        <w:t xml:space="preserve"> </w:t>
      </w:r>
      <w:r w:rsidR="005F55C4" w:rsidRPr="00D74915">
        <w:rPr>
          <w:rFonts w:asciiTheme="minorHAnsi" w:eastAsia="Calibri" w:hAnsiTheme="minorHAnsi"/>
          <w:bCs/>
          <w:kern w:val="0"/>
          <w:sz w:val="24"/>
          <w:lang w:eastAsia="en-US" w:bidi="ar-SA"/>
        </w:rPr>
        <w:t>izobraženih</w:t>
      </w:r>
      <w:r w:rsidR="000F355F" w:rsidRPr="00D74915">
        <w:rPr>
          <w:rFonts w:asciiTheme="minorHAnsi" w:eastAsia="Calibri" w:hAnsiTheme="minorHAnsi"/>
          <w:bCs/>
          <w:kern w:val="0"/>
          <w:sz w:val="24"/>
          <w:lang w:eastAsia="en-US" w:bidi="ar-SA"/>
        </w:rPr>
        <w:t>. N</w:t>
      </w:r>
      <w:r w:rsidR="00713539">
        <w:rPr>
          <w:rFonts w:asciiTheme="minorHAnsi" w:eastAsia="Calibri" w:hAnsiTheme="minorHAnsi"/>
          <w:bCs/>
          <w:kern w:val="0"/>
          <w:sz w:val="24"/>
          <w:lang w:eastAsia="en-US" w:bidi="ar-SA"/>
        </w:rPr>
        <w:t>ajveč je bilo zaposlenih, sledili so brezposelni</w:t>
      </w:r>
      <w:r w:rsidR="000F355F" w:rsidRPr="00D74915">
        <w:rPr>
          <w:rFonts w:asciiTheme="minorHAnsi" w:eastAsia="Calibri" w:hAnsiTheme="minorHAnsi"/>
          <w:bCs/>
          <w:kern w:val="0"/>
          <w:sz w:val="24"/>
          <w:lang w:eastAsia="en-US" w:bidi="ar-SA"/>
        </w:rPr>
        <w:t xml:space="preserve"> in upokojenci. </w:t>
      </w:r>
    </w:p>
    <w:p w:rsidR="009647CE" w:rsidRPr="00D74915" w:rsidRDefault="000F355F" w:rsidP="00A20C32">
      <w:pPr>
        <w:widowControl/>
        <w:suppressAutoHyphens w:val="0"/>
        <w:autoSpaceDE w:val="0"/>
        <w:adjustRightInd w:val="0"/>
        <w:textAlignment w:val="auto"/>
        <w:rPr>
          <w:rFonts w:asciiTheme="minorHAnsi" w:eastAsia="Calibri" w:hAnsiTheme="minorHAnsi" w:cs="Times New Roman"/>
          <w:kern w:val="0"/>
          <w:sz w:val="24"/>
          <w:lang w:eastAsia="en-US" w:bidi="ar-SA"/>
        </w:rPr>
      </w:pPr>
      <w:r w:rsidRPr="00D74915">
        <w:rPr>
          <w:rFonts w:asciiTheme="minorHAnsi" w:eastAsia="Calibri" w:hAnsiTheme="minorHAnsi"/>
          <w:bCs/>
          <w:kern w:val="0"/>
          <w:sz w:val="24"/>
          <w:lang w:eastAsia="en-US" w:bidi="ar-SA"/>
        </w:rPr>
        <w:t xml:space="preserve">Pri vseh skupinah se je pokazalo, da je bila večina udeležencev na splošno zadovoljnih oz. zelo zadovoljnih </w:t>
      </w:r>
      <w:r w:rsidR="009647CE" w:rsidRPr="00D74915">
        <w:rPr>
          <w:rFonts w:asciiTheme="minorHAnsi" w:eastAsia="Calibri" w:hAnsiTheme="minorHAnsi" w:cs="Times New Roman"/>
          <w:kern w:val="0"/>
          <w:sz w:val="24"/>
          <w:lang w:eastAsia="en-US" w:bidi="ar-SA"/>
        </w:rPr>
        <w:t>z izobraževanjem</w:t>
      </w:r>
      <w:r w:rsidR="00E56297" w:rsidRPr="00D74915">
        <w:rPr>
          <w:rFonts w:asciiTheme="minorHAnsi" w:eastAsia="Calibri" w:hAnsiTheme="minorHAnsi" w:cs="Times New Roman"/>
          <w:kern w:val="0"/>
          <w:sz w:val="24"/>
          <w:lang w:eastAsia="en-US" w:bidi="ar-SA"/>
        </w:rPr>
        <w:t xml:space="preserve"> v visokih odstotkih (71-92%). Prav tako je večina</w:t>
      </w:r>
      <w:r w:rsidR="00B20CFC" w:rsidRPr="00D74915">
        <w:rPr>
          <w:rFonts w:asciiTheme="minorHAnsi" w:eastAsia="Calibri" w:hAnsiTheme="minorHAnsi" w:cs="Times New Roman"/>
          <w:kern w:val="0"/>
          <w:sz w:val="24"/>
          <w:lang w:eastAsia="en-US" w:bidi="ar-SA"/>
        </w:rPr>
        <w:t xml:space="preserve"> zadovoljna z obveščanjem</w:t>
      </w:r>
      <w:r w:rsidR="00225342">
        <w:rPr>
          <w:rFonts w:asciiTheme="minorHAnsi" w:eastAsia="Calibri" w:hAnsiTheme="minorHAnsi" w:cs="Times New Roman"/>
          <w:kern w:val="0"/>
          <w:sz w:val="24"/>
          <w:lang w:eastAsia="en-US" w:bidi="ar-SA"/>
        </w:rPr>
        <w:t>,</w:t>
      </w:r>
      <w:r w:rsidR="00B20CFC" w:rsidRPr="00D74915">
        <w:rPr>
          <w:rFonts w:asciiTheme="minorHAnsi" w:eastAsia="Calibri" w:hAnsiTheme="minorHAnsi" w:cs="Times New Roman"/>
          <w:kern w:val="0"/>
          <w:sz w:val="24"/>
          <w:lang w:eastAsia="en-US" w:bidi="ar-SA"/>
        </w:rPr>
        <w:t xml:space="preserve"> informiranjem in delom zap</w:t>
      </w:r>
      <w:r w:rsidR="00225342">
        <w:rPr>
          <w:rFonts w:asciiTheme="minorHAnsi" w:eastAsia="Calibri" w:hAnsiTheme="minorHAnsi" w:cs="Times New Roman"/>
          <w:kern w:val="0"/>
          <w:sz w:val="24"/>
          <w:lang w:eastAsia="en-US" w:bidi="ar-SA"/>
        </w:rPr>
        <w:t xml:space="preserve">oslenih strokovnih delavcev ZLU. Izrazili so zadovoljstvo z izbranimi učitelji, </w:t>
      </w:r>
      <w:r w:rsidR="00B20CFC" w:rsidRPr="00D74915">
        <w:rPr>
          <w:rFonts w:asciiTheme="minorHAnsi" w:eastAsia="Calibri" w:hAnsiTheme="minorHAnsi" w:cs="Times New Roman"/>
          <w:kern w:val="0"/>
          <w:sz w:val="24"/>
          <w:lang w:eastAsia="en-US" w:bidi="ar-SA"/>
        </w:rPr>
        <w:t>vsebino</w:t>
      </w:r>
      <w:r w:rsidR="00225342">
        <w:rPr>
          <w:rFonts w:asciiTheme="minorHAnsi" w:eastAsia="Calibri" w:hAnsiTheme="minorHAnsi" w:cs="Times New Roman"/>
          <w:kern w:val="0"/>
          <w:sz w:val="24"/>
          <w:lang w:eastAsia="en-US" w:bidi="ar-SA"/>
        </w:rPr>
        <w:t xml:space="preserve"> programov</w:t>
      </w:r>
      <w:r w:rsidR="00B20CFC" w:rsidRPr="00D74915">
        <w:rPr>
          <w:rFonts w:asciiTheme="minorHAnsi" w:eastAsia="Calibri" w:hAnsiTheme="minorHAnsi" w:cs="Times New Roman"/>
          <w:kern w:val="0"/>
          <w:sz w:val="24"/>
          <w:lang w:eastAsia="en-US" w:bidi="ar-SA"/>
        </w:rPr>
        <w:t xml:space="preserve"> in uporabnostjo z</w:t>
      </w:r>
      <w:r w:rsidR="00225342">
        <w:rPr>
          <w:rFonts w:asciiTheme="minorHAnsi" w:eastAsia="Calibri" w:hAnsiTheme="minorHAnsi" w:cs="Times New Roman"/>
          <w:kern w:val="0"/>
          <w:sz w:val="24"/>
          <w:lang w:eastAsia="en-US" w:bidi="ar-SA"/>
        </w:rPr>
        <w:t xml:space="preserve">nanja. Vsi oz. velika večina </w:t>
      </w:r>
      <w:r w:rsidR="00B20CFC" w:rsidRPr="00D74915">
        <w:rPr>
          <w:rFonts w:asciiTheme="minorHAnsi" w:eastAsia="Calibri" w:hAnsiTheme="minorHAnsi" w:cs="Times New Roman"/>
          <w:kern w:val="0"/>
          <w:sz w:val="24"/>
          <w:lang w:eastAsia="en-US" w:bidi="ar-SA"/>
        </w:rPr>
        <w:t>bi priporočila tovrstno izobraževa</w:t>
      </w:r>
      <w:r w:rsidR="009A493C">
        <w:rPr>
          <w:rFonts w:asciiTheme="minorHAnsi" w:eastAsia="Calibri" w:hAnsiTheme="minorHAnsi" w:cs="Times New Roman"/>
          <w:kern w:val="0"/>
          <w:sz w:val="24"/>
          <w:lang w:eastAsia="en-US" w:bidi="ar-SA"/>
        </w:rPr>
        <w:t xml:space="preserve">nje tudi znancem, prijateljem. </w:t>
      </w:r>
      <w:r w:rsidR="00B20CFC" w:rsidRPr="00D74915">
        <w:rPr>
          <w:rFonts w:asciiTheme="minorHAnsi" w:eastAsia="Calibri" w:hAnsiTheme="minorHAnsi" w:cs="Times New Roman"/>
          <w:kern w:val="0"/>
          <w:sz w:val="24"/>
          <w:lang w:eastAsia="en-US" w:bidi="ar-SA"/>
        </w:rPr>
        <w:t>To je zelo pomemben podatek, ker največ pomeni dober glas o programu, ki se širi med ljudmi.</w:t>
      </w:r>
    </w:p>
    <w:p w:rsidR="00D74915" w:rsidRPr="009A493C" w:rsidRDefault="006F640A" w:rsidP="00A20C32">
      <w:pPr>
        <w:widowControl/>
        <w:suppressAutoHyphens w:val="0"/>
        <w:autoSpaceDE w:val="0"/>
        <w:adjustRightInd w:val="0"/>
        <w:textAlignment w:val="auto"/>
        <w:rPr>
          <w:rFonts w:asciiTheme="minorHAnsi" w:eastAsia="Calibri" w:hAnsiTheme="minorHAnsi" w:cs="Times New Roman"/>
          <w:kern w:val="0"/>
          <w:sz w:val="24"/>
          <w:lang w:eastAsia="en-US" w:bidi="ar-SA"/>
        </w:rPr>
      </w:pPr>
      <w:r w:rsidRPr="00D74915">
        <w:rPr>
          <w:rFonts w:asciiTheme="minorHAnsi" w:eastAsia="Calibri" w:hAnsiTheme="minorHAnsi" w:cs="Times New Roman"/>
          <w:kern w:val="0"/>
          <w:sz w:val="24"/>
          <w:lang w:eastAsia="en-US" w:bidi="ar-SA"/>
        </w:rPr>
        <w:t xml:space="preserve">Udeleženci so  izrazili hvaležnost, zapisali številna pozitivna mnenja, kar je dobra </w:t>
      </w:r>
      <w:r w:rsidR="009A493C">
        <w:rPr>
          <w:rFonts w:asciiTheme="minorHAnsi" w:eastAsia="Calibri" w:hAnsiTheme="minorHAnsi" w:cs="Times New Roman"/>
          <w:kern w:val="0"/>
          <w:sz w:val="24"/>
          <w:lang w:eastAsia="en-US" w:bidi="ar-SA"/>
        </w:rPr>
        <w:t xml:space="preserve">spodbuda za  naše delo vnaprej. </w:t>
      </w:r>
      <w:r w:rsidR="00D74915" w:rsidRPr="00D74915">
        <w:rPr>
          <w:rFonts w:asciiTheme="minorHAnsi" w:eastAsia="Calibri" w:hAnsiTheme="minorHAnsi" w:cs="Times New Roman"/>
          <w:kern w:val="0"/>
          <w:sz w:val="24"/>
          <w:lang w:eastAsia="en-US" w:bidi="ar-SA"/>
        </w:rPr>
        <w:t>V nobeni  skupini s področja neformalnega izobraževanja ni prišlo do večjih odstopanj.</w:t>
      </w:r>
    </w:p>
    <w:p w:rsidR="005C4CE3" w:rsidRDefault="005C4CE3" w:rsidP="00A20C32">
      <w:pPr>
        <w:widowControl/>
        <w:suppressAutoHyphens w:val="0"/>
        <w:autoSpaceDE w:val="0"/>
        <w:adjustRightInd w:val="0"/>
        <w:textAlignment w:val="auto"/>
        <w:rPr>
          <w:rFonts w:asciiTheme="minorHAnsi" w:eastAsia="Calibri" w:hAnsiTheme="minorHAnsi"/>
          <w:kern w:val="0"/>
          <w:sz w:val="24"/>
          <w:lang w:eastAsia="en-US" w:bidi="ar-SA"/>
        </w:rPr>
      </w:pPr>
    </w:p>
    <w:p w:rsidR="00A20C32" w:rsidRPr="002D355C" w:rsidRDefault="005C4CE3" w:rsidP="00A20C32">
      <w:pPr>
        <w:widowControl/>
        <w:suppressAutoHyphens w:val="0"/>
        <w:autoSpaceDE w:val="0"/>
        <w:adjustRightInd w:val="0"/>
        <w:textAlignment w:val="auto"/>
        <w:rPr>
          <w:rFonts w:asciiTheme="minorHAnsi" w:eastAsia="Calibri" w:hAnsiTheme="minorHAnsi"/>
          <w:kern w:val="0"/>
          <w:sz w:val="24"/>
          <w:lang w:eastAsia="en-US" w:bidi="ar-SA"/>
        </w:rPr>
      </w:pPr>
      <w:r>
        <w:rPr>
          <w:rFonts w:asciiTheme="minorHAnsi" w:eastAsia="Calibri" w:hAnsiTheme="minorHAnsi" w:cs="Arial"/>
          <w:b/>
          <w:color w:val="1F497D" w:themeColor="text2"/>
          <w:kern w:val="0"/>
          <w:sz w:val="28"/>
          <w:szCs w:val="28"/>
          <w:lang w:eastAsia="en-US" w:bidi="ar-SA"/>
        </w:rPr>
        <w:t>Predlogi za izboljšanje</w:t>
      </w:r>
    </w:p>
    <w:p w:rsidR="005C4CE3" w:rsidRDefault="005C4CE3" w:rsidP="00A20C32">
      <w:pPr>
        <w:widowControl/>
        <w:suppressAutoHyphens w:val="0"/>
        <w:autoSpaceDE w:val="0"/>
        <w:adjustRightInd w:val="0"/>
        <w:textAlignment w:val="auto"/>
        <w:rPr>
          <w:rFonts w:asciiTheme="minorHAnsi" w:eastAsia="Calibri" w:hAnsiTheme="minorHAnsi"/>
          <w:kern w:val="0"/>
          <w:sz w:val="24"/>
          <w:lang w:eastAsia="en-US" w:bidi="ar-SA"/>
        </w:rPr>
      </w:pPr>
    </w:p>
    <w:p w:rsidR="00D74915" w:rsidRDefault="00A20C32" w:rsidP="00A20C32">
      <w:pPr>
        <w:widowControl/>
        <w:suppressAutoHyphens w:val="0"/>
        <w:autoSpaceDE w:val="0"/>
        <w:adjustRightInd w:val="0"/>
        <w:textAlignment w:val="auto"/>
        <w:rPr>
          <w:rFonts w:asciiTheme="minorHAnsi" w:eastAsia="Calibri" w:hAnsiTheme="minorHAnsi"/>
          <w:kern w:val="0"/>
          <w:sz w:val="24"/>
          <w:lang w:eastAsia="en-US" w:bidi="ar-SA"/>
        </w:rPr>
      </w:pPr>
      <w:r w:rsidRPr="002D355C">
        <w:rPr>
          <w:rFonts w:asciiTheme="minorHAnsi" w:eastAsia="Calibri" w:hAnsiTheme="minorHAnsi"/>
          <w:kern w:val="0"/>
          <w:sz w:val="24"/>
          <w:lang w:eastAsia="en-US" w:bidi="ar-SA"/>
        </w:rPr>
        <w:t xml:space="preserve">Predlagam, da se pri naslednjih izpeljavah </w:t>
      </w:r>
      <w:r w:rsidR="00D74915" w:rsidRPr="002D355C">
        <w:rPr>
          <w:rFonts w:asciiTheme="minorHAnsi" w:eastAsia="Calibri" w:hAnsiTheme="minorHAnsi"/>
          <w:kern w:val="0"/>
          <w:sz w:val="24"/>
          <w:lang w:eastAsia="en-US" w:bidi="ar-SA"/>
        </w:rPr>
        <w:t xml:space="preserve">neformalnih </w:t>
      </w:r>
      <w:r w:rsidRPr="002D355C">
        <w:rPr>
          <w:rFonts w:asciiTheme="minorHAnsi" w:eastAsia="Calibri" w:hAnsiTheme="minorHAnsi"/>
          <w:kern w:val="0"/>
          <w:sz w:val="24"/>
          <w:lang w:eastAsia="en-US" w:bidi="ar-SA"/>
        </w:rPr>
        <w:t xml:space="preserve">programov </w:t>
      </w:r>
      <w:r w:rsidR="00D74915" w:rsidRPr="002D355C">
        <w:rPr>
          <w:rFonts w:asciiTheme="minorHAnsi" w:eastAsia="Calibri" w:hAnsiTheme="minorHAnsi"/>
          <w:kern w:val="0"/>
          <w:sz w:val="24"/>
          <w:lang w:eastAsia="en-US" w:bidi="ar-SA"/>
        </w:rPr>
        <w:t xml:space="preserve">poskuša doseči še </w:t>
      </w:r>
      <w:r w:rsidR="005B0845" w:rsidRPr="002D355C">
        <w:rPr>
          <w:rFonts w:asciiTheme="minorHAnsi" w:eastAsia="Calibri" w:hAnsiTheme="minorHAnsi"/>
          <w:kern w:val="0"/>
          <w:sz w:val="24"/>
          <w:lang w:eastAsia="en-US" w:bidi="ar-SA"/>
        </w:rPr>
        <w:t>druge ciljne skupine:</w:t>
      </w:r>
      <w:r w:rsidR="009A493C">
        <w:rPr>
          <w:rFonts w:asciiTheme="minorHAnsi" w:eastAsia="Calibri" w:hAnsiTheme="minorHAnsi"/>
          <w:kern w:val="0"/>
          <w:sz w:val="24"/>
          <w:lang w:eastAsia="en-US" w:bidi="ar-SA"/>
        </w:rPr>
        <w:t xml:space="preserve"> </w:t>
      </w:r>
      <w:r w:rsidR="005B0845" w:rsidRPr="002D355C">
        <w:rPr>
          <w:rFonts w:asciiTheme="minorHAnsi" w:eastAsia="Calibri" w:hAnsiTheme="minorHAnsi"/>
          <w:kern w:val="0"/>
          <w:sz w:val="24"/>
          <w:lang w:eastAsia="en-US" w:bidi="ar-SA"/>
        </w:rPr>
        <w:t>manj izobražene, brezposelne in priseljence</w:t>
      </w:r>
      <w:r w:rsidR="002D355C">
        <w:rPr>
          <w:rFonts w:asciiTheme="minorHAnsi" w:eastAsia="Calibri" w:hAnsiTheme="minorHAnsi"/>
          <w:kern w:val="0"/>
          <w:sz w:val="24"/>
          <w:lang w:eastAsia="en-US" w:bidi="ar-SA"/>
        </w:rPr>
        <w:t>, moške</w:t>
      </w:r>
      <w:r w:rsidR="005B0845" w:rsidRPr="002D355C">
        <w:rPr>
          <w:rFonts w:asciiTheme="minorHAnsi" w:eastAsia="Calibri" w:hAnsiTheme="minorHAnsi"/>
          <w:kern w:val="0"/>
          <w:sz w:val="24"/>
          <w:lang w:eastAsia="en-US" w:bidi="ar-SA"/>
        </w:rPr>
        <w:t>.</w:t>
      </w:r>
      <w:r w:rsidR="00D74915" w:rsidRPr="002D355C">
        <w:rPr>
          <w:rFonts w:asciiTheme="minorHAnsi" w:eastAsia="Calibri" w:hAnsiTheme="minorHAnsi"/>
          <w:kern w:val="0"/>
          <w:sz w:val="24"/>
          <w:lang w:eastAsia="en-US" w:bidi="ar-SA"/>
        </w:rPr>
        <w:t xml:space="preserve"> </w:t>
      </w:r>
      <w:r w:rsidR="009A493C">
        <w:rPr>
          <w:rFonts w:asciiTheme="minorHAnsi" w:eastAsia="Calibri" w:hAnsiTheme="minorHAnsi"/>
          <w:kern w:val="0"/>
          <w:sz w:val="24"/>
          <w:lang w:eastAsia="en-US" w:bidi="ar-SA"/>
        </w:rPr>
        <w:t xml:space="preserve">Pri </w:t>
      </w:r>
      <w:r w:rsidR="002D355C" w:rsidRPr="002D355C">
        <w:rPr>
          <w:rFonts w:asciiTheme="minorHAnsi" w:eastAsia="Calibri" w:hAnsiTheme="minorHAnsi"/>
          <w:kern w:val="0"/>
          <w:sz w:val="24"/>
          <w:lang w:eastAsia="en-US" w:bidi="ar-SA"/>
        </w:rPr>
        <w:t xml:space="preserve">načrtovanju, organizaciji in izpeljavi </w:t>
      </w:r>
      <w:r w:rsidR="007B195D" w:rsidRPr="002D355C">
        <w:rPr>
          <w:rFonts w:asciiTheme="minorHAnsi" w:eastAsia="Calibri" w:hAnsiTheme="minorHAnsi"/>
          <w:kern w:val="0"/>
          <w:sz w:val="24"/>
          <w:lang w:eastAsia="en-US" w:bidi="ar-SA"/>
        </w:rPr>
        <w:t>potrebno nadaljevati  z dosedanjo prakso, ki se je pokazala kot dobra. Posebno pozornost je potrebno nameniti uvodnim razgovorom</w:t>
      </w:r>
      <w:r w:rsidR="002D355C">
        <w:rPr>
          <w:rFonts w:asciiTheme="minorHAnsi" w:eastAsia="Calibri" w:hAnsiTheme="minorHAnsi"/>
          <w:kern w:val="0"/>
          <w:sz w:val="24"/>
          <w:lang w:eastAsia="en-US" w:bidi="ar-SA"/>
        </w:rPr>
        <w:t xml:space="preserve"> in tam kjer je smiselno pripraviti osebni izobraževalni načrt. </w:t>
      </w:r>
      <w:r w:rsidR="005E59D5">
        <w:rPr>
          <w:rFonts w:asciiTheme="minorHAnsi" w:eastAsia="Calibri" w:hAnsiTheme="minorHAnsi"/>
          <w:kern w:val="0"/>
          <w:sz w:val="24"/>
          <w:lang w:eastAsia="en-US" w:bidi="ar-SA"/>
        </w:rPr>
        <w:t>Pri tujih jezikih  lahko načrt naredijo udeleženci skupaj z učiteljem i</w:t>
      </w:r>
      <w:r w:rsidR="00D434BC">
        <w:rPr>
          <w:rFonts w:asciiTheme="minorHAnsi" w:eastAsia="Calibri" w:hAnsiTheme="minorHAnsi"/>
          <w:kern w:val="0"/>
          <w:sz w:val="24"/>
          <w:lang w:eastAsia="en-US" w:bidi="ar-SA"/>
        </w:rPr>
        <w:t>n si tako postavijo cilje tečaj, opredelijo potrebe, pričakovanja in ob koncu bodo lažje ocenili svoje dosežke in zadovoljstvo.</w:t>
      </w:r>
      <w:r w:rsidR="005E59D5">
        <w:rPr>
          <w:rFonts w:asciiTheme="minorHAnsi" w:eastAsia="Calibri" w:hAnsiTheme="minorHAnsi"/>
          <w:kern w:val="0"/>
          <w:sz w:val="24"/>
          <w:lang w:eastAsia="en-US" w:bidi="ar-SA"/>
        </w:rPr>
        <w:t xml:space="preserve"> Vsem udeležencem je potrebno </w:t>
      </w:r>
      <w:r w:rsidR="007B195D" w:rsidRPr="002D355C">
        <w:rPr>
          <w:rFonts w:asciiTheme="minorHAnsi" w:eastAsia="Calibri" w:hAnsiTheme="minorHAnsi"/>
          <w:kern w:val="0"/>
          <w:sz w:val="24"/>
          <w:lang w:eastAsia="en-US" w:bidi="ar-SA"/>
        </w:rPr>
        <w:t xml:space="preserve"> podati informacijo o merjenju zadovoljstva in</w:t>
      </w:r>
      <w:r w:rsidR="005E59D5">
        <w:rPr>
          <w:rFonts w:asciiTheme="minorHAnsi" w:eastAsia="Calibri" w:hAnsiTheme="minorHAnsi"/>
          <w:kern w:val="0"/>
          <w:sz w:val="24"/>
          <w:lang w:eastAsia="en-US" w:bidi="ar-SA"/>
        </w:rPr>
        <w:t xml:space="preserve"> jih</w:t>
      </w:r>
      <w:r w:rsidR="007B195D" w:rsidRPr="002D355C">
        <w:rPr>
          <w:rFonts w:asciiTheme="minorHAnsi" w:eastAsia="Calibri" w:hAnsiTheme="minorHAnsi"/>
          <w:kern w:val="0"/>
          <w:sz w:val="24"/>
          <w:lang w:eastAsia="en-US" w:bidi="ar-SA"/>
        </w:rPr>
        <w:t xml:space="preserve"> že na začetku po</w:t>
      </w:r>
      <w:r w:rsidR="0073437B">
        <w:rPr>
          <w:rFonts w:asciiTheme="minorHAnsi" w:eastAsia="Calibri" w:hAnsiTheme="minorHAnsi"/>
          <w:kern w:val="0"/>
          <w:sz w:val="24"/>
          <w:lang w:eastAsia="en-US" w:bidi="ar-SA"/>
        </w:rPr>
        <w:t xml:space="preserve">vabiti na zaključno anketiranje oz. povabiti v </w:t>
      </w:r>
      <w:proofErr w:type="spellStart"/>
      <w:r w:rsidR="0073437B">
        <w:rPr>
          <w:rFonts w:asciiTheme="minorHAnsi" w:eastAsia="Calibri" w:hAnsiTheme="minorHAnsi"/>
          <w:kern w:val="0"/>
          <w:sz w:val="24"/>
          <w:lang w:eastAsia="en-US" w:bidi="ar-SA"/>
        </w:rPr>
        <w:t>fokusne</w:t>
      </w:r>
      <w:proofErr w:type="spellEnd"/>
      <w:r w:rsidR="0073437B">
        <w:rPr>
          <w:rFonts w:asciiTheme="minorHAnsi" w:eastAsia="Calibri" w:hAnsiTheme="minorHAnsi"/>
          <w:kern w:val="0"/>
          <w:sz w:val="24"/>
          <w:lang w:eastAsia="en-US" w:bidi="ar-SA"/>
        </w:rPr>
        <w:t xml:space="preserve"> skupine.</w:t>
      </w:r>
    </w:p>
    <w:p w:rsidR="009A493C" w:rsidRDefault="009A493C" w:rsidP="00A20C32">
      <w:pPr>
        <w:widowControl/>
        <w:suppressAutoHyphens w:val="0"/>
        <w:autoSpaceDE w:val="0"/>
        <w:adjustRightInd w:val="0"/>
        <w:textAlignment w:val="auto"/>
        <w:rPr>
          <w:rFonts w:asciiTheme="minorHAnsi" w:eastAsia="Calibri" w:hAnsiTheme="minorHAnsi"/>
          <w:kern w:val="0"/>
          <w:sz w:val="24"/>
          <w:lang w:eastAsia="en-US" w:bidi="ar-SA"/>
        </w:rPr>
      </w:pPr>
    </w:p>
    <w:p w:rsidR="009A493C" w:rsidRDefault="009A493C" w:rsidP="00A20C32">
      <w:pPr>
        <w:widowControl/>
        <w:suppressAutoHyphens w:val="0"/>
        <w:autoSpaceDE w:val="0"/>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Predlagam še, da se ob koncu vsakega neformalnega programa naredi kratka refleksija programa</w:t>
      </w:r>
      <w:r w:rsidR="005C4CE3">
        <w:rPr>
          <w:rFonts w:asciiTheme="minorHAnsi" w:eastAsia="Calibri" w:hAnsiTheme="minorHAnsi"/>
          <w:kern w:val="0"/>
          <w:sz w:val="24"/>
          <w:lang w:eastAsia="en-US" w:bidi="ar-SA"/>
        </w:rPr>
        <w:t xml:space="preserve"> in sicer </w:t>
      </w:r>
      <w:r>
        <w:rPr>
          <w:rFonts w:asciiTheme="minorHAnsi" w:eastAsia="Calibri" w:hAnsiTheme="minorHAnsi"/>
          <w:kern w:val="0"/>
          <w:sz w:val="24"/>
          <w:lang w:eastAsia="en-US" w:bidi="ar-SA"/>
        </w:rPr>
        <w:t>razgovor</w:t>
      </w:r>
      <w:r w:rsidR="005C4CE3">
        <w:rPr>
          <w:rFonts w:asciiTheme="minorHAnsi" w:eastAsia="Calibri" w:hAnsiTheme="minorHAnsi"/>
          <w:kern w:val="0"/>
          <w:sz w:val="24"/>
          <w:lang w:eastAsia="en-US" w:bidi="ar-SA"/>
        </w:rPr>
        <w:t xml:space="preserve"> med učiteljem in organizatorjem. Na ta način ima učitelj možnost podati povratno informacijo o poteku programa, udeležencih, uspešnosti,</w:t>
      </w:r>
      <w:r w:rsidR="0073437B">
        <w:rPr>
          <w:rFonts w:asciiTheme="minorHAnsi" w:eastAsia="Calibri" w:hAnsiTheme="minorHAnsi"/>
          <w:kern w:val="0"/>
          <w:sz w:val="24"/>
          <w:lang w:eastAsia="en-US" w:bidi="ar-SA"/>
        </w:rPr>
        <w:t xml:space="preserve"> gradivih, metodah dela, </w:t>
      </w:r>
      <w:r w:rsidR="005C4CE3">
        <w:rPr>
          <w:rFonts w:asciiTheme="minorHAnsi" w:eastAsia="Calibri" w:hAnsiTheme="minorHAnsi"/>
          <w:kern w:val="0"/>
          <w:sz w:val="24"/>
          <w:lang w:eastAsia="en-US" w:bidi="ar-SA"/>
        </w:rPr>
        <w:t xml:space="preserve"> lahko  pove kaj je bilo dobro in kaj bi bilo morda v prihodnje  potrebno spremeniti.</w:t>
      </w:r>
    </w:p>
    <w:p w:rsidR="00DF6223" w:rsidRPr="002D355C" w:rsidRDefault="00DF6223" w:rsidP="00A20C32">
      <w:pPr>
        <w:widowControl/>
        <w:suppressAutoHyphens w:val="0"/>
        <w:autoSpaceDE w:val="0"/>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lastRenderedPageBreak/>
        <w:t xml:space="preserve">V prihodnje moramo biti pazljivi pri razporejanju skupin v učilnice. Ljudje imamo po naravi radi stalnost in strukturo. S tega vidika je </w:t>
      </w:r>
      <w:r w:rsidR="00E46E80">
        <w:rPr>
          <w:rFonts w:asciiTheme="minorHAnsi" w:eastAsia="Calibri" w:hAnsiTheme="minorHAnsi"/>
          <w:kern w:val="0"/>
          <w:sz w:val="24"/>
          <w:lang w:eastAsia="en-US" w:bidi="ar-SA"/>
        </w:rPr>
        <w:t xml:space="preserve">za udeležence </w:t>
      </w:r>
      <w:r>
        <w:rPr>
          <w:rFonts w:asciiTheme="minorHAnsi" w:eastAsia="Calibri" w:hAnsiTheme="minorHAnsi"/>
          <w:kern w:val="0"/>
          <w:sz w:val="24"/>
          <w:lang w:eastAsia="en-US" w:bidi="ar-SA"/>
        </w:rPr>
        <w:t>pomembno prijetno učno okolje, po možnosti</w:t>
      </w:r>
      <w:r w:rsidR="00E46E80">
        <w:rPr>
          <w:rFonts w:asciiTheme="minorHAnsi" w:eastAsia="Calibri" w:hAnsiTheme="minorHAnsi"/>
          <w:kern w:val="0"/>
          <w:sz w:val="24"/>
          <w:lang w:eastAsia="en-US" w:bidi="ar-SA"/>
        </w:rPr>
        <w:t>, da ima ista skupina</w:t>
      </w:r>
      <w:r>
        <w:rPr>
          <w:rFonts w:asciiTheme="minorHAnsi" w:eastAsia="Calibri" w:hAnsiTheme="minorHAnsi"/>
          <w:kern w:val="0"/>
          <w:sz w:val="24"/>
          <w:lang w:eastAsia="en-US" w:bidi="ar-SA"/>
        </w:rPr>
        <w:t xml:space="preserve"> vedno isti prostor.</w:t>
      </w:r>
    </w:p>
    <w:p w:rsidR="00A20C32" w:rsidRPr="00293186" w:rsidRDefault="00A20C32" w:rsidP="00A20C32">
      <w:pPr>
        <w:widowControl/>
        <w:suppressAutoHyphens w:val="0"/>
        <w:autoSpaceDE w:val="0"/>
        <w:adjustRightInd w:val="0"/>
        <w:textAlignment w:val="auto"/>
        <w:rPr>
          <w:rFonts w:ascii="Tahoma" w:eastAsia="Calibri" w:hAnsi="Tahoma"/>
          <w:color w:val="1F497D" w:themeColor="text2"/>
          <w:kern w:val="0"/>
          <w:szCs w:val="22"/>
          <w:lang w:eastAsia="en-US" w:bidi="ar-SA"/>
        </w:rPr>
      </w:pPr>
    </w:p>
    <w:p w:rsidR="00A20C32" w:rsidRDefault="00A20C32" w:rsidP="00A20C32">
      <w:pPr>
        <w:widowControl/>
        <w:suppressAutoHyphens w:val="0"/>
        <w:autoSpaceDN/>
        <w:contextualSpacing/>
        <w:textAlignment w:val="auto"/>
        <w:rPr>
          <w:rFonts w:asciiTheme="minorHAnsi" w:eastAsia="Calibri" w:hAnsiTheme="minorHAnsi"/>
          <w:kern w:val="0"/>
          <w:sz w:val="24"/>
          <w:lang w:eastAsia="en-US" w:bidi="ar-SA"/>
        </w:rPr>
      </w:pPr>
      <w:r w:rsidRPr="00D434BC">
        <w:rPr>
          <w:rFonts w:asciiTheme="minorHAnsi" w:eastAsia="Calibri" w:hAnsiTheme="minorHAnsi"/>
          <w:kern w:val="0"/>
          <w:sz w:val="24"/>
          <w:lang w:eastAsia="en-US" w:bidi="ar-SA"/>
        </w:rPr>
        <w:t>Na področju gradiv bi bilo v prihodnje smiselno vključiti uporabo IKT tehnologijo</w:t>
      </w:r>
      <w:r w:rsidR="00520F49">
        <w:rPr>
          <w:rFonts w:asciiTheme="minorHAnsi" w:eastAsia="Calibri" w:hAnsiTheme="minorHAnsi"/>
          <w:kern w:val="0"/>
          <w:sz w:val="24"/>
          <w:lang w:eastAsia="en-US" w:bidi="ar-SA"/>
        </w:rPr>
        <w:t xml:space="preserve">, uporabo spletnih programov ali programov na zgoščenkah za učenje npr. tujih jezikov. </w:t>
      </w:r>
      <w:r w:rsidR="00DF6223">
        <w:rPr>
          <w:rFonts w:asciiTheme="minorHAnsi" w:eastAsia="Calibri" w:hAnsiTheme="minorHAnsi"/>
          <w:kern w:val="0"/>
          <w:sz w:val="24"/>
          <w:lang w:eastAsia="en-US" w:bidi="ar-SA"/>
        </w:rPr>
        <w:t xml:space="preserve"> K</w:t>
      </w:r>
      <w:r w:rsidRPr="00D434BC">
        <w:rPr>
          <w:rFonts w:asciiTheme="minorHAnsi" w:eastAsia="Calibri" w:hAnsiTheme="minorHAnsi"/>
          <w:kern w:val="0"/>
          <w:sz w:val="24"/>
          <w:lang w:eastAsia="en-US" w:bidi="ar-SA"/>
        </w:rPr>
        <w:t>lasična gradiva v posameznih programih</w:t>
      </w:r>
      <w:r w:rsidR="00DF6223">
        <w:rPr>
          <w:rFonts w:asciiTheme="minorHAnsi" w:eastAsia="Calibri" w:hAnsiTheme="minorHAnsi"/>
          <w:kern w:val="0"/>
          <w:sz w:val="24"/>
          <w:lang w:eastAsia="en-US" w:bidi="ar-SA"/>
        </w:rPr>
        <w:t xml:space="preserve"> pa </w:t>
      </w:r>
      <w:r w:rsidRPr="00D434BC">
        <w:rPr>
          <w:rFonts w:asciiTheme="minorHAnsi" w:eastAsia="Calibri" w:hAnsiTheme="minorHAnsi"/>
          <w:kern w:val="0"/>
          <w:sz w:val="24"/>
          <w:lang w:eastAsia="en-US" w:bidi="ar-SA"/>
        </w:rPr>
        <w:t xml:space="preserve"> dopolniti in prenesti v </w:t>
      </w:r>
      <w:r w:rsidR="0073437B">
        <w:rPr>
          <w:rFonts w:asciiTheme="minorHAnsi" w:eastAsia="Calibri" w:hAnsiTheme="minorHAnsi"/>
          <w:kern w:val="0"/>
          <w:sz w:val="24"/>
          <w:lang w:eastAsia="en-US" w:bidi="ar-SA"/>
        </w:rPr>
        <w:t>spletno učilnico</w:t>
      </w:r>
      <w:r w:rsidRPr="00D434BC">
        <w:rPr>
          <w:rFonts w:asciiTheme="minorHAnsi" w:eastAsia="Calibri" w:hAnsiTheme="minorHAnsi"/>
          <w:kern w:val="0"/>
          <w:sz w:val="24"/>
          <w:lang w:eastAsia="en-US" w:bidi="ar-SA"/>
        </w:rPr>
        <w:t>.</w:t>
      </w:r>
      <w:r w:rsidR="0073437B">
        <w:rPr>
          <w:rFonts w:asciiTheme="minorHAnsi" w:eastAsia="Calibri" w:hAnsiTheme="minorHAnsi"/>
          <w:kern w:val="0"/>
          <w:sz w:val="24"/>
          <w:lang w:eastAsia="en-US" w:bidi="ar-SA"/>
        </w:rPr>
        <w:t xml:space="preserve">  Druga opcija je uporaba intraneta za deljenje gradiv udeležencem.</w:t>
      </w:r>
    </w:p>
    <w:p w:rsidR="00520F49" w:rsidRDefault="00520F49" w:rsidP="00A20C32">
      <w:pPr>
        <w:widowControl/>
        <w:suppressAutoHyphens w:val="0"/>
        <w:autoSpaceDN/>
        <w:contextualSpacing/>
        <w:textAlignment w:val="auto"/>
        <w:rPr>
          <w:rFonts w:asciiTheme="minorHAnsi" w:eastAsia="Calibri" w:hAnsiTheme="minorHAnsi"/>
          <w:kern w:val="0"/>
          <w:sz w:val="24"/>
          <w:lang w:eastAsia="en-US" w:bidi="ar-SA"/>
        </w:rPr>
      </w:pPr>
    </w:p>
    <w:p w:rsidR="00520F49" w:rsidRPr="00293186" w:rsidRDefault="00520F49" w:rsidP="00A20C32">
      <w:pPr>
        <w:widowControl/>
        <w:suppressAutoHyphens w:val="0"/>
        <w:autoSpaceDN/>
        <w:contextualSpacing/>
        <w:textAlignment w:val="auto"/>
        <w:rPr>
          <w:rFonts w:ascii="Tahoma" w:eastAsia="Calibri" w:hAnsi="Tahoma"/>
          <w:color w:val="1F497D" w:themeColor="text2"/>
          <w:kern w:val="0"/>
          <w:szCs w:val="22"/>
          <w:lang w:eastAsia="en-US" w:bidi="ar-SA"/>
        </w:rPr>
      </w:pPr>
      <w:r>
        <w:rPr>
          <w:rFonts w:asciiTheme="minorHAnsi" w:eastAsia="Calibri" w:hAnsiTheme="minorHAnsi"/>
          <w:kern w:val="0"/>
          <w:sz w:val="24"/>
          <w:lang w:eastAsia="en-US" w:bidi="ar-SA"/>
        </w:rPr>
        <w:t>Za podporo neformalnim programov predlagam večjo promocijo in uporabo središča za samostojno učenje. K tovrstni obliki učenja je potrebno motivirati  tako učitelje kot udeležence.</w:t>
      </w:r>
    </w:p>
    <w:p w:rsidR="00A20C32" w:rsidRPr="00DA0CAB" w:rsidRDefault="00A20C32" w:rsidP="00A20C32">
      <w:pPr>
        <w:widowControl/>
        <w:suppressAutoHyphens w:val="0"/>
        <w:autoSpaceDN/>
        <w:contextualSpacing/>
        <w:textAlignment w:val="auto"/>
        <w:rPr>
          <w:rFonts w:ascii="Tahoma" w:eastAsia="Calibri" w:hAnsi="Tahoma"/>
          <w:color w:val="FF0000"/>
          <w:kern w:val="0"/>
          <w:szCs w:val="22"/>
          <w:lang w:eastAsia="en-US" w:bidi="ar-SA"/>
        </w:rPr>
      </w:pPr>
      <w:r w:rsidRPr="00293186">
        <w:rPr>
          <w:rFonts w:ascii="Tahoma" w:eastAsia="Calibri" w:hAnsi="Tahoma"/>
          <w:color w:val="1F497D" w:themeColor="text2"/>
          <w:kern w:val="0"/>
          <w:szCs w:val="22"/>
          <w:lang w:eastAsia="en-US" w:bidi="ar-SA"/>
        </w:rPr>
        <w:t xml:space="preserve"> </w:t>
      </w:r>
    </w:p>
    <w:p w:rsidR="0027440B" w:rsidRDefault="0027440B" w:rsidP="0027440B">
      <w:pPr>
        <w:rPr>
          <w:rFonts w:asciiTheme="minorHAnsi" w:hAnsiTheme="minorHAnsi"/>
          <w:b/>
          <w:sz w:val="24"/>
        </w:rPr>
      </w:pPr>
    </w:p>
    <w:p w:rsidR="0027440B" w:rsidRPr="00E61B30" w:rsidRDefault="0027440B" w:rsidP="00E61B30">
      <w:pPr>
        <w:pBdr>
          <w:top w:val="single" w:sz="4" w:space="1" w:color="auto"/>
          <w:left w:val="single" w:sz="4" w:space="4" w:color="auto"/>
          <w:bottom w:val="single" w:sz="4" w:space="1" w:color="auto"/>
          <w:right w:val="single" w:sz="4" w:space="4" w:color="auto"/>
        </w:pBdr>
        <w:rPr>
          <w:rFonts w:asciiTheme="minorHAnsi" w:hAnsiTheme="minorHAnsi"/>
          <w:b/>
          <w:color w:val="1F497D" w:themeColor="text2"/>
          <w:sz w:val="28"/>
          <w:szCs w:val="28"/>
          <w:u w:val="single"/>
        </w:rPr>
      </w:pPr>
      <w:r w:rsidRPr="005457A7">
        <w:rPr>
          <w:rFonts w:asciiTheme="minorHAnsi" w:hAnsiTheme="minorHAnsi"/>
          <w:b/>
          <w:color w:val="1F497D" w:themeColor="text2"/>
          <w:sz w:val="28"/>
          <w:szCs w:val="28"/>
        </w:rPr>
        <w:t xml:space="preserve">C. </w:t>
      </w:r>
      <w:proofErr w:type="spellStart"/>
      <w:r w:rsidRPr="005457A7">
        <w:rPr>
          <w:rFonts w:asciiTheme="minorHAnsi" w:hAnsiTheme="minorHAnsi"/>
          <w:b/>
          <w:color w:val="1F497D" w:themeColor="text2"/>
          <w:sz w:val="28"/>
          <w:szCs w:val="28"/>
        </w:rPr>
        <w:t>Samoevalvacijsko</w:t>
      </w:r>
      <w:proofErr w:type="spellEnd"/>
      <w:r w:rsidRPr="005457A7">
        <w:rPr>
          <w:rFonts w:asciiTheme="minorHAnsi" w:hAnsiTheme="minorHAnsi"/>
          <w:b/>
          <w:color w:val="1F497D" w:themeColor="text2"/>
          <w:sz w:val="28"/>
          <w:szCs w:val="28"/>
        </w:rPr>
        <w:t xml:space="preserve"> poročilo za </w:t>
      </w:r>
      <w:r w:rsidRPr="005457A7">
        <w:rPr>
          <w:rFonts w:asciiTheme="minorHAnsi" w:hAnsiTheme="minorHAnsi"/>
          <w:b/>
          <w:color w:val="1F497D" w:themeColor="text2"/>
          <w:sz w:val="28"/>
          <w:szCs w:val="28"/>
          <w:u w:val="single"/>
        </w:rPr>
        <w:t xml:space="preserve"> </w:t>
      </w:r>
      <w:r w:rsidR="0001193C" w:rsidRPr="005457A7">
        <w:rPr>
          <w:rFonts w:asciiTheme="minorHAnsi" w:hAnsiTheme="minorHAnsi"/>
          <w:b/>
          <w:color w:val="1F497D" w:themeColor="text2"/>
          <w:sz w:val="28"/>
          <w:szCs w:val="28"/>
          <w:u w:val="single"/>
        </w:rPr>
        <w:t>področje človeški viri -</w:t>
      </w:r>
      <w:r w:rsidR="005735CD">
        <w:rPr>
          <w:rFonts w:asciiTheme="minorHAnsi" w:hAnsiTheme="minorHAnsi"/>
          <w:b/>
          <w:color w:val="1F497D" w:themeColor="text2"/>
          <w:sz w:val="28"/>
          <w:szCs w:val="28"/>
          <w:u w:val="single"/>
        </w:rPr>
        <w:t xml:space="preserve"> </w:t>
      </w:r>
      <w:r w:rsidR="0001193C" w:rsidRPr="005457A7">
        <w:rPr>
          <w:rFonts w:asciiTheme="minorHAnsi" w:hAnsiTheme="minorHAnsi"/>
          <w:b/>
          <w:color w:val="1F497D" w:themeColor="text2"/>
          <w:sz w:val="28"/>
          <w:szCs w:val="28"/>
          <w:u w:val="single"/>
        </w:rPr>
        <w:t>učitelji</w:t>
      </w:r>
    </w:p>
    <w:p w:rsidR="00F93EF0" w:rsidRPr="00F93EF0" w:rsidRDefault="00F93EF0" w:rsidP="00F93EF0">
      <w:pPr>
        <w:rPr>
          <w:color w:val="1F497D" w:themeColor="text2"/>
        </w:rPr>
      </w:pPr>
    </w:p>
    <w:p w:rsidR="00E61B30" w:rsidRPr="00216D62" w:rsidRDefault="00FA074B" w:rsidP="00F93EF0">
      <w:pPr>
        <w:rPr>
          <w:rFonts w:asciiTheme="minorHAnsi" w:hAnsiTheme="minorHAnsi"/>
          <w:sz w:val="24"/>
        </w:rPr>
      </w:pPr>
      <w:r>
        <w:rPr>
          <w:rFonts w:asciiTheme="minorHAnsi" w:hAnsiTheme="minorHAnsi"/>
          <w:sz w:val="24"/>
        </w:rPr>
        <w:t xml:space="preserve">V Listino kakovosti smo zapisali, da </w:t>
      </w:r>
      <w:r w:rsidR="00E61B30" w:rsidRPr="00216D62">
        <w:rPr>
          <w:rFonts w:asciiTheme="minorHAnsi" w:hAnsiTheme="minorHAnsi"/>
          <w:sz w:val="24"/>
        </w:rPr>
        <w:t>vsake tri leta izpeljemo me</w:t>
      </w:r>
      <w:r w:rsidR="00327CAE" w:rsidRPr="00216D62">
        <w:rPr>
          <w:rFonts w:asciiTheme="minorHAnsi" w:hAnsiTheme="minorHAnsi"/>
          <w:sz w:val="24"/>
        </w:rPr>
        <w:t>rjenje zadovoljstva učiteljev in zaposlenih s pogoji  dela. Prvo anketiranje učiteljev  je bilo  v letu 2007, drugo leta 2011 in tretje v letu 2014.</w:t>
      </w:r>
    </w:p>
    <w:p w:rsidR="00327CAE" w:rsidRPr="00216D62" w:rsidRDefault="00327CAE" w:rsidP="00F93EF0">
      <w:pPr>
        <w:rPr>
          <w:rFonts w:asciiTheme="minorHAnsi" w:hAnsiTheme="minorHAnsi"/>
          <w:sz w:val="24"/>
        </w:rPr>
      </w:pPr>
    </w:p>
    <w:p w:rsidR="00A20C32" w:rsidRPr="00216D62" w:rsidRDefault="005735CD" w:rsidP="00327CAE">
      <w:pPr>
        <w:rPr>
          <w:rFonts w:asciiTheme="minorHAnsi" w:hAnsiTheme="minorHAnsi"/>
          <w:sz w:val="24"/>
        </w:rPr>
      </w:pPr>
      <w:r w:rsidRPr="00216D62">
        <w:rPr>
          <w:rFonts w:asciiTheme="minorHAnsi" w:hAnsiTheme="minorHAnsi"/>
          <w:sz w:val="24"/>
        </w:rPr>
        <w:t xml:space="preserve">Namen </w:t>
      </w:r>
      <w:proofErr w:type="spellStart"/>
      <w:r w:rsidR="00F93EF0" w:rsidRPr="00216D62">
        <w:rPr>
          <w:rFonts w:asciiTheme="minorHAnsi" w:hAnsiTheme="minorHAnsi"/>
          <w:sz w:val="24"/>
        </w:rPr>
        <w:t>samoevalvacije</w:t>
      </w:r>
      <w:proofErr w:type="spellEnd"/>
      <w:r w:rsidR="00F93EF0" w:rsidRPr="00216D62">
        <w:rPr>
          <w:rFonts w:asciiTheme="minorHAnsi" w:hAnsiTheme="minorHAnsi"/>
          <w:sz w:val="24"/>
        </w:rPr>
        <w:t xml:space="preserve"> </w:t>
      </w:r>
      <w:r w:rsidR="00327CAE" w:rsidRPr="00216D62">
        <w:rPr>
          <w:rFonts w:asciiTheme="minorHAnsi" w:hAnsiTheme="minorHAnsi"/>
          <w:sz w:val="24"/>
        </w:rPr>
        <w:t>področja človeški viri-učitelji je</w:t>
      </w:r>
      <w:r w:rsidR="00FA074B">
        <w:rPr>
          <w:rFonts w:asciiTheme="minorHAnsi" w:hAnsiTheme="minorHAnsi"/>
          <w:sz w:val="24"/>
        </w:rPr>
        <w:t xml:space="preserve"> bil</w:t>
      </w:r>
      <w:r w:rsidR="00327CAE" w:rsidRPr="00216D62">
        <w:rPr>
          <w:rFonts w:asciiTheme="minorHAnsi" w:hAnsiTheme="minorHAnsi"/>
          <w:sz w:val="24"/>
        </w:rPr>
        <w:t xml:space="preserve"> ugotoviti </w:t>
      </w:r>
      <w:r w:rsidRPr="00216D62">
        <w:rPr>
          <w:rFonts w:asciiTheme="minorHAnsi" w:hAnsiTheme="minorHAnsi"/>
          <w:sz w:val="24"/>
        </w:rPr>
        <w:t xml:space="preserve">motive učiteljev za poučevanje, </w:t>
      </w:r>
      <w:r w:rsidR="00327CAE" w:rsidRPr="00216D62">
        <w:rPr>
          <w:rFonts w:asciiTheme="minorHAnsi" w:hAnsiTheme="minorHAnsi"/>
          <w:sz w:val="24"/>
        </w:rPr>
        <w:t xml:space="preserve">stopnjo zadovoljstva </w:t>
      </w:r>
      <w:r w:rsidR="00FA074B">
        <w:rPr>
          <w:rFonts w:asciiTheme="minorHAnsi" w:hAnsiTheme="minorHAnsi"/>
          <w:sz w:val="24"/>
        </w:rPr>
        <w:t xml:space="preserve">s </w:t>
      </w:r>
      <w:r w:rsidRPr="00216D62">
        <w:rPr>
          <w:rFonts w:asciiTheme="minorHAnsi" w:hAnsiTheme="minorHAnsi"/>
          <w:sz w:val="24"/>
        </w:rPr>
        <w:t>sodelovanjem z ZLU</w:t>
      </w:r>
      <w:r w:rsidR="00FA074B">
        <w:rPr>
          <w:rFonts w:asciiTheme="minorHAnsi" w:hAnsiTheme="minorHAnsi"/>
          <w:sz w:val="24"/>
        </w:rPr>
        <w:t xml:space="preserve"> in pogoji dela</w:t>
      </w:r>
      <w:r w:rsidRPr="00216D62">
        <w:rPr>
          <w:rFonts w:asciiTheme="minorHAnsi" w:hAnsiTheme="minorHAnsi"/>
          <w:sz w:val="24"/>
        </w:rPr>
        <w:t xml:space="preserve">. Na tej osnovi želimo </w:t>
      </w:r>
      <w:r w:rsidR="00EA2D75" w:rsidRPr="00216D62">
        <w:rPr>
          <w:rFonts w:asciiTheme="minorHAnsi" w:hAnsiTheme="minorHAnsi"/>
          <w:sz w:val="24"/>
        </w:rPr>
        <w:t xml:space="preserve">vpeljati ukrepe za povečanje </w:t>
      </w:r>
      <w:r w:rsidRPr="00216D62">
        <w:rPr>
          <w:rFonts w:asciiTheme="minorHAnsi" w:hAnsiTheme="minorHAnsi"/>
          <w:sz w:val="24"/>
        </w:rPr>
        <w:t>pripadnost</w:t>
      </w:r>
      <w:r w:rsidR="00552733">
        <w:rPr>
          <w:rFonts w:asciiTheme="minorHAnsi" w:hAnsiTheme="minorHAnsi"/>
          <w:sz w:val="24"/>
        </w:rPr>
        <w:t xml:space="preserve"> učiteljev ZLU, </w:t>
      </w:r>
      <w:r w:rsidR="00EA2D75" w:rsidRPr="00216D62">
        <w:rPr>
          <w:rFonts w:asciiTheme="minorHAnsi" w:hAnsiTheme="minorHAnsi"/>
          <w:sz w:val="24"/>
        </w:rPr>
        <w:t xml:space="preserve"> povečati stopnjo vključevanja učiteljev v postopke in procese dela in notranji sistem  kakovosti.</w:t>
      </w:r>
    </w:p>
    <w:p w:rsidR="00A20C32" w:rsidRPr="00216D62" w:rsidRDefault="00A20C32" w:rsidP="00A20C32">
      <w:pPr>
        <w:rPr>
          <w:rFonts w:asciiTheme="minorHAnsi" w:hAnsiTheme="minorHAnsi"/>
          <w:sz w:val="24"/>
        </w:rPr>
      </w:pPr>
    </w:p>
    <w:p w:rsidR="00EF6754" w:rsidRPr="00216D62" w:rsidRDefault="00552733" w:rsidP="00EF6754">
      <w:pPr>
        <w:rPr>
          <w:rFonts w:asciiTheme="minorHAnsi" w:eastAsia="Calibri" w:hAnsiTheme="minorHAnsi" w:cs="Arial"/>
          <w:kern w:val="0"/>
          <w:sz w:val="24"/>
          <w:lang w:eastAsia="en-US" w:bidi="ar-SA"/>
        </w:rPr>
      </w:pPr>
      <w:r>
        <w:rPr>
          <w:rFonts w:asciiTheme="minorHAnsi" w:eastAsia="Calibri" w:hAnsiTheme="minorHAnsi" w:cs="Arial"/>
          <w:kern w:val="0"/>
          <w:sz w:val="24"/>
          <w:lang w:eastAsia="en-US" w:bidi="ar-SA"/>
        </w:rPr>
        <w:t>V nadaljevanju bodo prikazani</w:t>
      </w:r>
      <w:r w:rsidR="00EF6754" w:rsidRPr="00216D62">
        <w:rPr>
          <w:rFonts w:asciiTheme="minorHAnsi" w:eastAsia="Calibri" w:hAnsiTheme="minorHAnsi" w:cs="Arial"/>
          <w:kern w:val="0"/>
          <w:sz w:val="24"/>
          <w:lang w:eastAsia="en-US" w:bidi="ar-SA"/>
        </w:rPr>
        <w:t xml:space="preserve"> rezultati anketiranja</w:t>
      </w:r>
      <w:r>
        <w:rPr>
          <w:rFonts w:asciiTheme="minorHAnsi" w:eastAsia="Calibri" w:hAnsiTheme="minorHAnsi" w:cs="Arial"/>
          <w:kern w:val="0"/>
          <w:sz w:val="24"/>
          <w:lang w:eastAsia="en-US" w:bidi="ar-SA"/>
        </w:rPr>
        <w:t xml:space="preserve"> učiteljev. V šolskem letu</w:t>
      </w:r>
      <w:r w:rsidR="00BF6432" w:rsidRPr="00216D62">
        <w:rPr>
          <w:rFonts w:asciiTheme="minorHAnsi" w:eastAsia="Calibri" w:hAnsiTheme="minorHAnsi" w:cs="Arial"/>
          <w:kern w:val="0"/>
          <w:sz w:val="24"/>
          <w:lang w:eastAsia="en-US" w:bidi="ar-SA"/>
        </w:rPr>
        <w:t xml:space="preserve"> 2013/14 </w:t>
      </w:r>
      <w:r>
        <w:rPr>
          <w:rFonts w:asciiTheme="minorHAnsi" w:eastAsia="Calibri" w:hAnsiTheme="minorHAnsi" w:cs="Arial"/>
          <w:kern w:val="0"/>
          <w:sz w:val="24"/>
          <w:lang w:eastAsia="en-US" w:bidi="ar-SA"/>
        </w:rPr>
        <w:t xml:space="preserve">je 52 učiteljev pogodbeno sodelovalo z ZLU. </w:t>
      </w:r>
      <w:r w:rsidR="00BF6432" w:rsidRPr="00216D62">
        <w:rPr>
          <w:rFonts w:asciiTheme="minorHAnsi" w:eastAsia="Calibri" w:hAnsiTheme="minorHAnsi" w:cs="Arial"/>
          <w:kern w:val="0"/>
          <w:sz w:val="24"/>
          <w:lang w:eastAsia="en-US" w:bidi="ar-SA"/>
        </w:rPr>
        <w:t xml:space="preserve">V </w:t>
      </w:r>
      <w:r w:rsidR="00EF6754" w:rsidRPr="00216D62">
        <w:rPr>
          <w:rFonts w:asciiTheme="minorHAnsi" w:eastAsia="Calibri" w:hAnsiTheme="minorHAnsi" w:cs="Arial"/>
          <w:kern w:val="0"/>
          <w:sz w:val="24"/>
          <w:lang w:eastAsia="en-US" w:bidi="ar-SA"/>
        </w:rPr>
        <w:t xml:space="preserve">Podatki oz. rezultati anketiranja bodo prikazani </w:t>
      </w:r>
      <w:r w:rsidR="00BF6432" w:rsidRPr="00216D62">
        <w:rPr>
          <w:rFonts w:asciiTheme="minorHAnsi" w:eastAsia="Calibri" w:hAnsiTheme="minorHAnsi" w:cs="Arial"/>
          <w:kern w:val="0"/>
          <w:sz w:val="24"/>
          <w:lang w:eastAsia="en-US" w:bidi="ar-SA"/>
        </w:rPr>
        <w:t>delno v grafični obliki</w:t>
      </w:r>
      <w:r w:rsidR="00EF6754" w:rsidRPr="00216D62">
        <w:rPr>
          <w:rFonts w:asciiTheme="minorHAnsi" w:eastAsia="Calibri" w:hAnsiTheme="minorHAnsi" w:cs="Arial"/>
          <w:kern w:val="0"/>
          <w:sz w:val="24"/>
          <w:lang w:eastAsia="en-US" w:bidi="ar-SA"/>
        </w:rPr>
        <w:t xml:space="preserve"> delno pa navajamo podatke iz izpisa zbranih anket. Celotni izpisi anketiranja za posamezno skupino so  dostopni pri svetovali za kakovost.</w:t>
      </w:r>
      <w:r w:rsidR="00216D62" w:rsidRPr="00216D62">
        <w:rPr>
          <w:rFonts w:asciiTheme="minorHAnsi" w:eastAsia="Calibri" w:hAnsiTheme="minorHAnsi" w:cs="Arial"/>
          <w:kern w:val="0"/>
          <w:sz w:val="24"/>
          <w:lang w:eastAsia="en-US" w:bidi="ar-SA"/>
        </w:rPr>
        <w:t xml:space="preserve"> </w:t>
      </w:r>
    </w:p>
    <w:p w:rsidR="00EF6754" w:rsidRPr="004038AE" w:rsidRDefault="00EF6754" w:rsidP="00EF6754">
      <w:pPr>
        <w:widowControl/>
        <w:suppressAutoHyphens w:val="0"/>
        <w:autoSpaceDE w:val="0"/>
        <w:adjustRightInd w:val="0"/>
        <w:textAlignment w:val="auto"/>
        <w:rPr>
          <w:rFonts w:asciiTheme="minorHAnsi" w:eastAsia="Calibri" w:hAnsiTheme="minorHAnsi" w:cs="Arial"/>
          <w:color w:val="1F497D" w:themeColor="text2"/>
          <w:kern w:val="0"/>
          <w:sz w:val="24"/>
          <w:lang w:eastAsia="en-US" w:bidi="ar-SA"/>
        </w:rPr>
      </w:pPr>
    </w:p>
    <w:p w:rsidR="00EF6754" w:rsidRPr="002C717C" w:rsidRDefault="00EF6754" w:rsidP="00EF6754">
      <w:pPr>
        <w:widowControl/>
        <w:suppressAutoHyphens w:val="0"/>
        <w:autoSpaceDE w:val="0"/>
        <w:adjustRightInd w:val="0"/>
        <w:textAlignment w:val="auto"/>
        <w:rPr>
          <w:rFonts w:asciiTheme="minorHAnsi" w:eastAsia="Calibri" w:hAnsiTheme="minorHAnsi" w:cs="Arial"/>
          <w:b/>
          <w:kern w:val="0"/>
          <w:sz w:val="24"/>
          <w:lang w:eastAsia="en-US" w:bidi="ar-SA"/>
        </w:rPr>
      </w:pPr>
      <w:proofErr w:type="spellStart"/>
      <w:r w:rsidRPr="002C717C">
        <w:rPr>
          <w:rFonts w:asciiTheme="minorHAnsi" w:eastAsia="Calibri" w:hAnsiTheme="minorHAnsi" w:cs="Arial"/>
          <w:kern w:val="0"/>
          <w:sz w:val="24"/>
          <w:lang w:eastAsia="en-US" w:bidi="ar-SA"/>
        </w:rPr>
        <w:t>Evalvacijska</w:t>
      </w:r>
      <w:proofErr w:type="spellEnd"/>
      <w:r w:rsidRPr="002C717C">
        <w:rPr>
          <w:rFonts w:asciiTheme="minorHAnsi" w:eastAsia="Calibri" w:hAnsiTheme="minorHAnsi" w:cs="Arial"/>
          <w:kern w:val="0"/>
          <w:sz w:val="24"/>
          <w:lang w:eastAsia="en-US" w:bidi="ar-SA"/>
        </w:rPr>
        <w:t xml:space="preserve"> vprašanja:</w:t>
      </w:r>
    </w:p>
    <w:p w:rsidR="00EF6754" w:rsidRPr="002C717C" w:rsidRDefault="00552733" w:rsidP="00552733">
      <w:pPr>
        <w:pStyle w:val="Odstavekseznama"/>
        <w:numPr>
          <w:ilvl w:val="0"/>
          <w:numId w:val="28"/>
        </w:numPr>
        <w:rPr>
          <w:rFonts w:asciiTheme="minorHAnsi" w:hAnsiTheme="minorHAnsi"/>
          <w:sz w:val="24"/>
        </w:rPr>
      </w:pPr>
      <w:r w:rsidRPr="002C717C">
        <w:rPr>
          <w:rFonts w:asciiTheme="minorHAnsi" w:hAnsiTheme="minorHAnsi"/>
          <w:sz w:val="24"/>
        </w:rPr>
        <w:t>Izobrazbeni pogoji</w:t>
      </w:r>
      <w:r w:rsidR="001F1621" w:rsidRPr="002C717C">
        <w:rPr>
          <w:rFonts w:asciiTheme="minorHAnsi" w:hAnsiTheme="minorHAnsi"/>
          <w:sz w:val="24"/>
        </w:rPr>
        <w:t>, PAI, strokovni izpit</w:t>
      </w:r>
    </w:p>
    <w:p w:rsidR="001F1621" w:rsidRPr="002C717C" w:rsidRDefault="001F1621" w:rsidP="00552733">
      <w:pPr>
        <w:pStyle w:val="Odstavekseznama"/>
        <w:numPr>
          <w:ilvl w:val="0"/>
          <w:numId w:val="28"/>
        </w:numPr>
        <w:rPr>
          <w:rFonts w:asciiTheme="minorHAnsi" w:hAnsiTheme="minorHAnsi"/>
          <w:sz w:val="24"/>
        </w:rPr>
      </w:pPr>
      <w:r w:rsidRPr="002C717C">
        <w:rPr>
          <w:rFonts w:asciiTheme="minorHAnsi" w:hAnsiTheme="minorHAnsi"/>
          <w:sz w:val="24"/>
        </w:rPr>
        <w:t>Delovne izkušnje v izobraževanju odraslih</w:t>
      </w:r>
    </w:p>
    <w:p w:rsidR="001F1621" w:rsidRPr="002C717C" w:rsidRDefault="001F1621" w:rsidP="00552733">
      <w:pPr>
        <w:pStyle w:val="Odstavekseznama"/>
        <w:numPr>
          <w:ilvl w:val="0"/>
          <w:numId w:val="28"/>
        </w:numPr>
        <w:rPr>
          <w:rFonts w:asciiTheme="minorHAnsi" w:hAnsiTheme="minorHAnsi"/>
          <w:sz w:val="24"/>
        </w:rPr>
      </w:pPr>
      <w:r w:rsidRPr="002C717C">
        <w:rPr>
          <w:rFonts w:asciiTheme="minorHAnsi" w:hAnsiTheme="minorHAnsi"/>
          <w:sz w:val="24"/>
        </w:rPr>
        <w:t>Zakaj so se odločili za delo na ZLU?</w:t>
      </w:r>
    </w:p>
    <w:p w:rsidR="001F1621" w:rsidRPr="002C717C" w:rsidRDefault="001F1621" w:rsidP="00552733">
      <w:pPr>
        <w:pStyle w:val="Odstavekseznama"/>
        <w:numPr>
          <w:ilvl w:val="0"/>
          <w:numId w:val="28"/>
        </w:numPr>
        <w:rPr>
          <w:rFonts w:asciiTheme="minorHAnsi" w:hAnsiTheme="minorHAnsi"/>
          <w:sz w:val="24"/>
        </w:rPr>
      </w:pPr>
      <w:r w:rsidRPr="002C717C">
        <w:rPr>
          <w:rFonts w:asciiTheme="minorHAnsi" w:hAnsiTheme="minorHAnsi"/>
          <w:sz w:val="24"/>
        </w:rPr>
        <w:t>Motiviranost učiteljev za IO, kaj bi predlagali ali spremenili za ustvarjanje delovnih razmer, ki bi vas spodbujale pri poučevanju odraslih?</w:t>
      </w:r>
    </w:p>
    <w:p w:rsidR="005A4BBA" w:rsidRPr="002C717C" w:rsidRDefault="005A4BBA" w:rsidP="00552733">
      <w:pPr>
        <w:pStyle w:val="Odstavekseznama"/>
        <w:numPr>
          <w:ilvl w:val="0"/>
          <w:numId w:val="28"/>
        </w:numPr>
        <w:rPr>
          <w:rFonts w:asciiTheme="minorHAnsi" w:hAnsiTheme="minorHAnsi"/>
          <w:sz w:val="24"/>
        </w:rPr>
      </w:pPr>
      <w:r w:rsidRPr="002C717C">
        <w:rPr>
          <w:rFonts w:asciiTheme="minorHAnsi" w:hAnsiTheme="minorHAnsi"/>
          <w:sz w:val="24"/>
        </w:rPr>
        <w:t>Kaj bi vas osebno še spodbudilo k delu v IO?</w:t>
      </w:r>
    </w:p>
    <w:p w:rsidR="005A4BBA" w:rsidRPr="002C717C" w:rsidRDefault="005A4BBA" w:rsidP="00552733">
      <w:pPr>
        <w:pStyle w:val="Odstavekseznama"/>
        <w:numPr>
          <w:ilvl w:val="0"/>
          <w:numId w:val="28"/>
        </w:numPr>
        <w:rPr>
          <w:rFonts w:asciiTheme="minorHAnsi" w:hAnsiTheme="minorHAnsi"/>
          <w:sz w:val="24"/>
        </w:rPr>
      </w:pPr>
      <w:r w:rsidRPr="002C717C">
        <w:rPr>
          <w:rFonts w:asciiTheme="minorHAnsi" w:hAnsiTheme="minorHAnsi"/>
          <w:sz w:val="24"/>
        </w:rPr>
        <w:t>Kako ste  na splošno zadovoljni z delom pri izobraževanju odraslih v naši organizaciji?</w:t>
      </w:r>
    </w:p>
    <w:p w:rsidR="005A4BBA" w:rsidRPr="002C717C" w:rsidRDefault="005A4BBA" w:rsidP="00552733">
      <w:pPr>
        <w:pStyle w:val="Odstavekseznama"/>
        <w:numPr>
          <w:ilvl w:val="0"/>
          <w:numId w:val="28"/>
        </w:numPr>
        <w:rPr>
          <w:rFonts w:asciiTheme="minorHAnsi" w:hAnsiTheme="minorHAnsi"/>
          <w:sz w:val="24"/>
        </w:rPr>
      </w:pPr>
      <w:r w:rsidRPr="002C717C">
        <w:rPr>
          <w:rFonts w:asciiTheme="minorHAnsi" w:hAnsiTheme="minorHAnsi"/>
          <w:sz w:val="24"/>
        </w:rPr>
        <w:t>Kako ste zadovoljni s sodelovanjem z vodjo IO?</w:t>
      </w:r>
    </w:p>
    <w:p w:rsidR="005A4BBA" w:rsidRPr="002C717C" w:rsidRDefault="005A4BBA" w:rsidP="00552733">
      <w:pPr>
        <w:pStyle w:val="Odstavekseznama"/>
        <w:numPr>
          <w:ilvl w:val="0"/>
          <w:numId w:val="28"/>
        </w:numPr>
        <w:rPr>
          <w:rFonts w:asciiTheme="minorHAnsi" w:hAnsiTheme="minorHAnsi"/>
          <w:sz w:val="24"/>
        </w:rPr>
      </w:pPr>
      <w:r w:rsidRPr="002C717C">
        <w:rPr>
          <w:rFonts w:asciiTheme="minorHAnsi" w:hAnsiTheme="minorHAnsi"/>
          <w:sz w:val="24"/>
        </w:rPr>
        <w:t>Kaj bi bilo potrebno v zvezi z delom učiteljev spremeniti ali izboljšati?</w:t>
      </w:r>
    </w:p>
    <w:p w:rsidR="005A4BBA" w:rsidRPr="002C717C" w:rsidRDefault="005A4BBA" w:rsidP="00552733">
      <w:pPr>
        <w:pStyle w:val="Odstavekseznama"/>
        <w:numPr>
          <w:ilvl w:val="0"/>
          <w:numId w:val="28"/>
        </w:numPr>
        <w:rPr>
          <w:rFonts w:asciiTheme="minorHAnsi" w:hAnsiTheme="minorHAnsi"/>
          <w:sz w:val="24"/>
        </w:rPr>
      </w:pPr>
      <w:r w:rsidRPr="002C717C">
        <w:rPr>
          <w:rFonts w:asciiTheme="minorHAnsi" w:hAnsiTheme="minorHAnsi"/>
          <w:sz w:val="24"/>
        </w:rPr>
        <w:t>S čim ste najbolj zadovoljni?</w:t>
      </w:r>
    </w:p>
    <w:p w:rsidR="005A4BBA" w:rsidRPr="002C717C" w:rsidRDefault="002C717C" w:rsidP="00552733">
      <w:pPr>
        <w:pStyle w:val="Odstavekseznama"/>
        <w:numPr>
          <w:ilvl w:val="0"/>
          <w:numId w:val="28"/>
        </w:numPr>
        <w:rPr>
          <w:rFonts w:asciiTheme="minorHAnsi" w:hAnsiTheme="minorHAnsi"/>
          <w:sz w:val="24"/>
        </w:rPr>
      </w:pPr>
      <w:r>
        <w:rPr>
          <w:rFonts w:asciiTheme="minorHAnsi" w:hAnsiTheme="minorHAnsi"/>
          <w:sz w:val="24"/>
        </w:rPr>
        <w:t>S čim ste najmanj zad</w:t>
      </w:r>
      <w:r w:rsidR="005A4BBA" w:rsidRPr="002C717C">
        <w:rPr>
          <w:rFonts w:asciiTheme="minorHAnsi" w:hAnsiTheme="minorHAnsi"/>
          <w:sz w:val="24"/>
        </w:rPr>
        <w:t>ov</w:t>
      </w:r>
      <w:r>
        <w:rPr>
          <w:rFonts w:asciiTheme="minorHAnsi" w:hAnsiTheme="minorHAnsi"/>
          <w:sz w:val="24"/>
        </w:rPr>
        <w:t>o</w:t>
      </w:r>
      <w:r w:rsidR="005A4BBA" w:rsidRPr="002C717C">
        <w:rPr>
          <w:rFonts w:asciiTheme="minorHAnsi" w:hAnsiTheme="minorHAnsi"/>
          <w:sz w:val="24"/>
        </w:rPr>
        <w:t>ljni?</w:t>
      </w:r>
    </w:p>
    <w:p w:rsidR="00EF6754" w:rsidRPr="001F1621" w:rsidRDefault="00EF6754" w:rsidP="00A20C32"/>
    <w:p w:rsidR="00F75815" w:rsidRPr="004004F5" w:rsidRDefault="00F75815" w:rsidP="00F75815">
      <w:pPr>
        <w:widowControl/>
        <w:suppressAutoHyphens w:val="0"/>
        <w:autoSpaceDE w:val="0"/>
        <w:adjustRightInd w:val="0"/>
        <w:textAlignment w:val="auto"/>
        <w:rPr>
          <w:rFonts w:asciiTheme="minorHAnsi" w:eastAsia="Calibri" w:hAnsiTheme="minorHAnsi" w:cs="Arial"/>
          <w:b/>
          <w:kern w:val="0"/>
          <w:sz w:val="24"/>
          <w:lang w:eastAsia="en-US" w:bidi="ar-SA"/>
        </w:rPr>
      </w:pPr>
      <w:bookmarkStart w:id="14" w:name="_Toc370221253"/>
      <w:r w:rsidRPr="004004F5">
        <w:rPr>
          <w:rFonts w:asciiTheme="minorHAnsi" w:eastAsia="Calibri" w:hAnsiTheme="minorHAnsi" w:cs="Arial"/>
          <w:b/>
          <w:kern w:val="0"/>
          <w:sz w:val="24"/>
          <w:lang w:eastAsia="en-US" w:bidi="ar-SA"/>
        </w:rPr>
        <w:t xml:space="preserve">Raziskovalna metoda </w:t>
      </w:r>
      <w:r w:rsidR="00126D9F">
        <w:rPr>
          <w:rFonts w:asciiTheme="minorHAnsi" w:eastAsia="Calibri" w:hAnsiTheme="minorHAnsi" w:cs="Arial"/>
          <w:b/>
          <w:kern w:val="0"/>
          <w:sz w:val="24"/>
          <w:lang w:eastAsia="en-US" w:bidi="ar-SA"/>
        </w:rPr>
        <w:t xml:space="preserve"> in izvedba raziskave</w:t>
      </w:r>
    </w:p>
    <w:p w:rsidR="00F75815" w:rsidRPr="004004F5" w:rsidRDefault="00F75815" w:rsidP="00F75815">
      <w:pPr>
        <w:widowControl/>
        <w:suppressAutoHyphens w:val="0"/>
        <w:autoSpaceDN/>
        <w:textAlignment w:val="auto"/>
        <w:rPr>
          <w:rFonts w:asciiTheme="minorHAnsi" w:eastAsia="Calibri" w:hAnsiTheme="minorHAnsi" w:cs="Arial"/>
          <w:kern w:val="0"/>
          <w:sz w:val="24"/>
          <w:lang w:eastAsia="en-US" w:bidi="ar-SA"/>
        </w:rPr>
      </w:pPr>
      <w:r w:rsidRPr="004004F5">
        <w:rPr>
          <w:rFonts w:asciiTheme="minorHAnsi" w:eastAsia="Calibri" w:hAnsiTheme="minorHAnsi" w:cs="Arial"/>
          <w:kern w:val="0"/>
          <w:sz w:val="24"/>
          <w:lang w:eastAsia="en-US" w:bidi="ar-SA"/>
        </w:rPr>
        <w:t xml:space="preserve">Raziskave smo se lotili po metodi raziskovanja na terenu ali eksternega raziskovanja. Za potrebe </w:t>
      </w:r>
      <w:proofErr w:type="spellStart"/>
      <w:r w:rsidRPr="004004F5">
        <w:rPr>
          <w:rFonts w:asciiTheme="minorHAnsi" w:eastAsia="Calibri" w:hAnsiTheme="minorHAnsi" w:cs="Arial"/>
          <w:kern w:val="0"/>
          <w:sz w:val="24"/>
          <w:lang w:eastAsia="en-US" w:bidi="ar-SA"/>
        </w:rPr>
        <w:t>samoevalvacije</w:t>
      </w:r>
      <w:proofErr w:type="spellEnd"/>
      <w:r w:rsidRPr="004004F5">
        <w:rPr>
          <w:rFonts w:asciiTheme="minorHAnsi" w:eastAsia="Calibri" w:hAnsiTheme="minorHAnsi" w:cs="Arial"/>
          <w:kern w:val="0"/>
          <w:sz w:val="24"/>
          <w:lang w:eastAsia="en-US" w:bidi="ar-SA"/>
        </w:rPr>
        <w:t xml:space="preserve"> </w:t>
      </w:r>
      <w:r w:rsidR="00126D9F">
        <w:rPr>
          <w:rFonts w:asciiTheme="minorHAnsi" w:eastAsia="Calibri" w:hAnsiTheme="minorHAnsi" w:cs="Arial"/>
          <w:kern w:val="0"/>
          <w:sz w:val="24"/>
          <w:lang w:eastAsia="en-US" w:bidi="ar-SA"/>
        </w:rPr>
        <w:t>področja človeški v</w:t>
      </w:r>
      <w:r>
        <w:rPr>
          <w:rFonts w:asciiTheme="minorHAnsi" w:eastAsia="Calibri" w:hAnsiTheme="minorHAnsi" w:cs="Arial"/>
          <w:kern w:val="0"/>
          <w:sz w:val="24"/>
          <w:lang w:eastAsia="en-US" w:bidi="ar-SA"/>
        </w:rPr>
        <w:t>ir</w:t>
      </w:r>
      <w:r w:rsidR="00126D9F">
        <w:rPr>
          <w:rFonts w:asciiTheme="minorHAnsi" w:eastAsia="Calibri" w:hAnsiTheme="minorHAnsi" w:cs="Arial"/>
          <w:kern w:val="0"/>
          <w:sz w:val="24"/>
          <w:lang w:eastAsia="en-US" w:bidi="ar-SA"/>
        </w:rPr>
        <w:t>i</w:t>
      </w:r>
      <w:r>
        <w:rPr>
          <w:rFonts w:asciiTheme="minorHAnsi" w:eastAsia="Calibri" w:hAnsiTheme="minorHAnsi" w:cs="Arial"/>
          <w:kern w:val="0"/>
          <w:sz w:val="24"/>
          <w:lang w:eastAsia="en-US" w:bidi="ar-SA"/>
        </w:rPr>
        <w:t xml:space="preserve">-učitelji </w:t>
      </w:r>
      <w:r w:rsidRPr="004004F5">
        <w:rPr>
          <w:rFonts w:asciiTheme="minorHAnsi" w:eastAsia="Calibri" w:hAnsiTheme="minorHAnsi" w:cs="Arial"/>
          <w:kern w:val="0"/>
          <w:sz w:val="24"/>
          <w:lang w:eastAsia="en-US" w:bidi="ar-SA"/>
        </w:rPr>
        <w:t xml:space="preserve">smo uporabili metodo spletnega </w:t>
      </w:r>
      <w:r w:rsidRPr="004004F5">
        <w:rPr>
          <w:rFonts w:asciiTheme="minorHAnsi" w:eastAsia="Calibri" w:hAnsiTheme="minorHAnsi" w:cs="Arial"/>
          <w:kern w:val="0"/>
          <w:sz w:val="24"/>
          <w:lang w:eastAsia="en-US" w:bidi="ar-SA"/>
        </w:rPr>
        <w:lastRenderedPageBreak/>
        <w:t>anketiranja s pomočjo spletne aplikac</w:t>
      </w:r>
      <w:r w:rsidR="00126D9F">
        <w:rPr>
          <w:rFonts w:asciiTheme="minorHAnsi" w:eastAsia="Calibri" w:hAnsiTheme="minorHAnsi" w:cs="Arial"/>
          <w:kern w:val="0"/>
          <w:sz w:val="24"/>
          <w:lang w:eastAsia="en-US" w:bidi="ar-SA"/>
        </w:rPr>
        <w:t>ije POKI.</w:t>
      </w:r>
      <w:r w:rsidRPr="004004F5">
        <w:rPr>
          <w:rFonts w:asciiTheme="minorHAnsi" w:eastAsia="Calibri" w:hAnsiTheme="minorHAnsi" w:cs="Arial"/>
          <w:kern w:val="0"/>
          <w:sz w:val="24"/>
          <w:lang w:eastAsia="en-US" w:bidi="ar-SA"/>
        </w:rPr>
        <w:t xml:space="preserve"> Oblikova</w:t>
      </w:r>
      <w:r w:rsidR="00A44E7C">
        <w:rPr>
          <w:rFonts w:asciiTheme="minorHAnsi" w:eastAsia="Calibri" w:hAnsiTheme="minorHAnsi" w:cs="Arial"/>
          <w:kern w:val="0"/>
          <w:sz w:val="24"/>
          <w:lang w:eastAsia="en-US" w:bidi="ar-SA"/>
        </w:rPr>
        <w:t>li</w:t>
      </w:r>
      <w:r w:rsidR="00126D9F">
        <w:rPr>
          <w:rFonts w:asciiTheme="minorHAnsi" w:eastAsia="Calibri" w:hAnsiTheme="minorHAnsi" w:cs="Arial"/>
          <w:kern w:val="0"/>
          <w:sz w:val="24"/>
          <w:lang w:eastAsia="en-US" w:bidi="ar-SA"/>
        </w:rPr>
        <w:t xml:space="preserve"> smo</w:t>
      </w:r>
      <w:r w:rsidR="00A44E7C">
        <w:rPr>
          <w:rFonts w:asciiTheme="minorHAnsi" w:eastAsia="Calibri" w:hAnsiTheme="minorHAnsi" w:cs="Arial"/>
          <w:kern w:val="0"/>
          <w:sz w:val="24"/>
          <w:lang w:eastAsia="en-US" w:bidi="ar-SA"/>
        </w:rPr>
        <w:t xml:space="preserve"> vprašalnik, ki je vseboval 15</w:t>
      </w:r>
      <w:r w:rsidRPr="004004F5">
        <w:rPr>
          <w:rFonts w:asciiTheme="minorHAnsi" w:eastAsia="Calibri" w:hAnsiTheme="minorHAnsi" w:cs="Arial"/>
          <w:kern w:val="0"/>
          <w:sz w:val="24"/>
          <w:lang w:eastAsia="en-US" w:bidi="ar-SA"/>
        </w:rPr>
        <w:t xml:space="preserve"> vprašanj. Vprašalnik je v uvodnem delu zajemal nekaj osnovnih demografskih podatkov (spol, starost, izobrazba, status). V vprašalniku smo za postavljene trditve v sklopu posameznih vprašanj uporabili uravnoteženo petstopenjsko </w:t>
      </w:r>
      <w:proofErr w:type="spellStart"/>
      <w:r w:rsidRPr="004004F5">
        <w:rPr>
          <w:rFonts w:asciiTheme="minorHAnsi" w:eastAsia="Calibri" w:hAnsiTheme="minorHAnsi" w:cs="Arial"/>
          <w:kern w:val="0"/>
          <w:sz w:val="24"/>
          <w:lang w:eastAsia="en-US" w:bidi="ar-SA"/>
        </w:rPr>
        <w:t>Likertovo</w:t>
      </w:r>
      <w:proofErr w:type="spellEnd"/>
      <w:r w:rsidRPr="004004F5">
        <w:rPr>
          <w:rFonts w:asciiTheme="minorHAnsi" w:eastAsia="Calibri" w:hAnsiTheme="minorHAnsi" w:cs="Arial"/>
          <w:kern w:val="0"/>
          <w:sz w:val="24"/>
          <w:lang w:eastAsia="en-US" w:bidi="ar-SA"/>
        </w:rPr>
        <w:t xml:space="preserve"> lestvico, s katero smo preverjali stopnjo strinjanja z zastavljeno trditvijo od »sploh se ne strinjam« do »popolnoma se strinjam«. </w:t>
      </w:r>
    </w:p>
    <w:p w:rsidR="00743889" w:rsidRDefault="00F75815" w:rsidP="00F75815">
      <w:pPr>
        <w:widowControl/>
        <w:suppressAutoHyphens w:val="0"/>
        <w:autoSpaceDN/>
        <w:textAlignment w:val="auto"/>
        <w:rPr>
          <w:rFonts w:asciiTheme="minorHAnsi" w:eastAsia="Calibri" w:hAnsiTheme="minorHAnsi" w:cs="Arial"/>
          <w:kern w:val="0"/>
          <w:sz w:val="24"/>
          <w:lang w:eastAsia="en-US" w:bidi="ar-SA"/>
        </w:rPr>
      </w:pPr>
      <w:r w:rsidRPr="007E150A">
        <w:rPr>
          <w:rFonts w:asciiTheme="minorHAnsi" w:eastAsia="Calibri" w:hAnsiTheme="minorHAnsi" w:cs="Arial"/>
          <w:kern w:val="0"/>
          <w:sz w:val="24"/>
          <w:lang w:eastAsia="en-US" w:bidi="ar-SA"/>
        </w:rPr>
        <w:t xml:space="preserve">Spletno anketiranje smo izvedli v  juniju 2014. </w:t>
      </w:r>
      <w:r w:rsidR="00126D9F">
        <w:rPr>
          <w:rFonts w:asciiTheme="minorHAnsi" w:eastAsia="Calibri" w:hAnsiTheme="minorHAnsi" w:cs="Arial"/>
          <w:kern w:val="0"/>
          <w:sz w:val="24"/>
          <w:lang w:eastAsia="en-US" w:bidi="ar-SA"/>
        </w:rPr>
        <w:t xml:space="preserve">Povezave </w:t>
      </w:r>
      <w:r w:rsidRPr="007E150A">
        <w:rPr>
          <w:rFonts w:asciiTheme="minorHAnsi" w:eastAsia="Calibri" w:hAnsiTheme="minorHAnsi" w:cs="Arial"/>
          <w:kern w:val="0"/>
          <w:sz w:val="24"/>
          <w:lang w:eastAsia="en-US" w:bidi="ar-SA"/>
        </w:rPr>
        <w:t xml:space="preserve">z dostopom do spletne ankete smo po e-pošti poslali </w:t>
      </w:r>
      <w:r w:rsidR="003121B2">
        <w:rPr>
          <w:rFonts w:asciiTheme="minorHAnsi" w:eastAsia="Calibri" w:hAnsiTheme="minorHAnsi" w:cs="Arial"/>
          <w:b/>
          <w:kern w:val="0"/>
          <w:sz w:val="24"/>
          <w:lang w:eastAsia="en-US" w:bidi="ar-SA"/>
        </w:rPr>
        <w:t>52</w:t>
      </w:r>
      <w:r w:rsidR="00743889">
        <w:rPr>
          <w:rFonts w:asciiTheme="minorHAnsi" w:eastAsia="Calibri" w:hAnsiTheme="minorHAnsi" w:cs="Arial"/>
          <w:kern w:val="0"/>
          <w:sz w:val="24"/>
          <w:lang w:eastAsia="en-US" w:bidi="ar-SA"/>
        </w:rPr>
        <w:t xml:space="preserve"> učiteljem, </w:t>
      </w:r>
      <w:r w:rsidR="00126D9F">
        <w:rPr>
          <w:rFonts w:asciiTheme="minorHAnsi" w:eastAsia="Calibri" w:hAnsiTheme="minorHAnsi" w:cs="Arial"/>
          <w:kern w:val="0"/>
          <w:sz w:val="24"/>
          <w:lang w:eastAsia="en-US" w:bidi="ar-SA"/>
        </w:rPr>
        <w:t>vrnjenih pa smo dobili le 13</w:t>
      </w:r>
      <w:r w:rsidR="00743889" w:rsidRPr="00216D62">
        <w:rPr>
          <w:rFonts w:asciiTheme="minorHAnsi" w:eastAsia="Calibri" w:hAnsiTheme="minorHAnsi" w:cs="Arial"/>
          <w:kern w:val="0"/>
          <w:sz w:val="24"/>
          <w:lang w:eastAsia="en-US" w:bidi="ar-SA"/>
        </w:rPr>
        <w:t xml:space="preserve"> anketnih vprašalnikov, kar predstavlja </w:t>
      </w:r>
      <w:r w:rsidR="00CD6BF8">
        <w:rPr>
          <w:rFonts w:asciiTheme="minorHAnsi" w:eastAsia="Calibri" w:hAnsiTheme="minorHAnsi" w:cs="Arial"/>
          <w:kern w:val="0"/>
          <w:sz w:val="24"/>
          <w:lang w:eastAsia="en-US" w:bidi="ar-SA"/>
        </w:rPr>
        <w:t>25</w:t>
      </w:r>
      <w:r w:rsidR="00743889" w:rsidRPr="00216D62">
        <w:rPr>
          <w:rFonts w:asciiTheme="minorHAnsi" w:eastAsia="Calibri" w:hAnsiTheme="minorHAnsi" w:cs="Arial"/>
          <w:kern w:val="0"/>
          <w:sz w:val="24"/>
          <w:lang w:eastAsia="en-US" w:bidi="ar-SA"/>
        </w:rPr>
        <w:t xml:space="preserve"> %.</w:t>
      </w:r>
      <w:r w:rsidR="00743889">
        <w:rPr>
          <w:rFonts w:asciiTheme="minorHAnsi" w:eastAsia="Calibri" w:hAnsiTheme="minorHAnsi" w:cs="Arial"/>
          <w:kern w:val="0"/>
          <w:sz w:val="24"/>
          <w:lang w:eastAsia="en-US" w:bidi="ar-SA"/>
        </w:rPr>
        <w:t xml:space="preserve"> </w:t>
      </w:r>
      <w:r w:rsidR="00A32087" w:rsidRPr="009D6C9A">
        <w:rPr>
          <w:rFonts w:asciiTheme="minorHAnsi" w:eastAsia="Calibri" w:hAnsiTheme="minorHAnsi" w:cs="Arial"/>
          <w:kern w:val="0"/>
          <w:sz w:val="24"/>
          <w:lang w:eastAsia="en-US" w:bidi="ar-SA"/>
        </w:rPr>
        <w:t xml:space="preserve">K anketiranju smo jih </w:t>
      </w:r>
      <w:r w:rsidR="00A32087">
        <w:rPr>
          <w:rFonts w:asciiTheme="minorHAnsi" w:eastAsia="Calibri" w:hAnsiTheme="minorHAnsi" w:cs="Arial"/>
          <w:kern w:val="0"/>
          <w:sz w:val="24"/>
          <w:lang w:eastAsia="en-US" w:bidi="ar-SA"/>
        </w:rPr>
        <w:t xml:space="preserve">povabili </w:t>
      </w:r>
      <w:r w:rsidR="00A32087" w:rsidRPr="009D6C9A">
        <w:rPr>
          <w:rFonts w:asciiTheme="minorHAnsi" w:eastAsia="Calibri" w:hAnsiTheme="minorHAnsi" w:cs="Arial"/>
          <w:kern w:val="0"/>
          <w:sz w:val="24"/>
          <w:lang w:eastAsia="en-US" w:bidi="ar-SA"/>
        </w:rPr>
        <w:t xml:space="preserve">dvakrat po e-pošti in SMS-ju. </w:t>
      </w:r>
      <w:r w:rsidR="00743889">
        <w:rPr>
          <w:rFonts w:asciiTheme="minorHAnsi" w:eastAsia="Calibri" w:hAnsiTheme="minorHAnsi" w:cs="Arial"/>
          <w:kern w:val="0"/>
          <w:sz w:val="24"/>
          <w:lang w:eastAsia="en-US" w:bidi="ar-SA"/>
        </w:rPr>
        <w:t xml:space="preserve"> </w:t>
      </w:r>
      <w:r w:rsidR="0044350A">
        <w:rPr>
          <w:rFonts w:asciiTheme="minorHAnsi" w:eastAsia="Calibri" w:hAnsiTheme="minorHAnsi" w:cs="Arial"/>
          <w:kern w:val="0"/>
          <w:sz w:val="24"/>
          <w:lang w:eastAsia="en-US" w:bidi="ar-SA"/>
        </w:rPr>
        <w:t>Za slab odziv nam razlogi niso poznani, predvidevamo, da je r</w:t>
      </w:r>
      <w:r w:rsidR="008C3E3A">
        <w:rPr>
          <w:rFonts w:asciiTheme="minorHAnsi" w:eastAsia="Calibri" w:hAnsiTheme="minorHAnsi" w:cs="Arial"/>
          <w:kern w:val="0"/>
          <w:sz w:val="24"/>
          <w:lang w:eastAsia="en-US" w:bidi="ar-SA"/>
        </w:rPr>
        <w:t>azlog v</w:t>
      </w:r>
      <w:r w:rsidR="00743889">
        <w:rPr>
          <w:rFonts w:asciiTheme="minorHAnsi" w:eastAsia="Calibri" w:hAnsiTheme="minorHAnsi" w:cs="Arial"/>
          <w:kern w:val="0"/>
          <w:sz w:val="24"/>
          <w:lang w:eastAsia="en-US" w:bidi="ar-SA"/>
        </w:rPr>
        <w:t xml:space="preserve"> verjetno v prezasedenosti učiteljev in </w:t>
      </w:r>
      <w:r w:rsidR="008C3E3A">
        <w:rPr>
          <w:rFonts w:asciiTheme="minorHAnsi" w:eastAsia="Calibri" w:hAnsiTheme="minorHAnsi" w:cs="Arial"/>
          <w:kern w:val="0"/>
          <w:sz w:val="24"/>
          <w:lang w:eastAsia="en-US" w:bidi="ar-SA"/>
        </w:rPr>
        <w:t>v</w:t>
      </w:r>
      <w:r w:rsidR="00A32087">
        <w:rPr>
          <w:rFonts w:asciiTheme="minorHAnsi" w:eastAsia="Calibri" w:hAnsiTheme="minorHAnsi" w:cs="Arial"/>
          <w:kern w:val="0"/>
          <w:sz w:val="24"/>
          <w:lang w:eastAsia="en-US" w:bidi="ar-SA"/>
        </w:rPr>
        <w:t xml:space="preserve"> tem, da učitelji niso ankete prepoznali </w:t>
      </w:r>
      <w:r w:rsidR="008C3E3A">
        <w:rPr>
          <w:rFonts w:asciiTheme="minorHAnsi" w:eastAsia="Calibri" w:hAnsiTheme="minorHAnsi" w:cs="Arial"/>
          <w:kern w:val="0"/>
          <w:sz w:val="24"/>
          <w:lang w:eastAsia="en-US" w:bidi="ar-SA"/>
        </w:rPr>
        <w:t xml:space="preserve">kot pomembne. Morda je bila </w:t>
      </w:r>
      <w:r w:rsidR="004F1BD9">
        <w:rPr>
          <w:rFonts w:asciiTheme="minorHAnsi" w:eastAsia="Calibri" w:hAnsiTheme="minorHAnsi" w:cs="Arial"/>
          <w:kern w:val="0"/>
          <w:sz w:val="24"/>
          <w:lang w:eastAsia="en-US" w:bidi="ar-SA"/>
        </w:rPr>
        <w:t>slabo prenesena informacija</w:t>
      </w:r>
      <w:r w:rsidR="006B18E4">
        <w:rPr>
          <w:rFonts w:asciiTheme="minorHAnsi" w:eastAsia="Calibri" w:hAnsiTheme="minorHAnsi" w:cs="Arial"/>
          <w:kern w:val="0"/>
          <w:sz w:val="24"/>
          <w:lang w:eastAsia="en-US" w:bidi="ar-SA"/>
        </w:rPr>
        <w:t xml:space="preserve"> </w:t>
      </w:r>
      <w:r w:rsidR="008C3E3A">
        <w:rPr>
          <w:rFonts w:asciiTheme="minorHAnsi" w:eastAsia="Calibri" w:hAnsiTheme="minorHAnsi" w:cs="Arial"/>
          <w:kern w:val="0"/>
          <w:sz w:val="24"/>
          <w:lang w:eastAsia="en-US" w:bidi="ar-SA"/>
        </w:rPr>
        <w:t xml:space="preserve"> o anketiranju. </w:t>
      </w:r>
    </w:p>
    <w:p w:rsidR="002E2015" w:rsidRDefault="002E2015" w:rsidP="008D53A3">
      <w:pPr>
        <w:widowControl/>
        <w:suppressAutoHyphens w:val="0"/>
        <w:autoSpaceDN/>
        <w:contextualSpacing/>
        <w:jc w:val="left"/>
        <w:textAlignment w:val="auto"/>
        <w:rPr>
          <w:rFonts w:asciiTheme="minorHAnsi" w:eastAsia="Calibri" w:hAnsiTheme="minorHAnsi" w:cs="Arial"/>
          <w:b/>
          <w:color w:val="1F497D" w:themeColor="text2"/>
          <w:kern w:val="0"/>
          <w:sz w:val="28"/>
          <w:szCs w:val="28"/>
          <w:lang w:eastAsia="en-US" w:bidi="ar-SA"/>
        </w:rPr>
      </w:pPr>
    </w:p>
    <w:p w:rsidR="002E2015" w:rsidRDefault="002E2015" w:rsidP="008D53A3">
      <w:pPr>
        <w:widowControl/>
        <w:suppressAutoHyphens w:val="0"/>
        <w:autoSpaceDN/>
        <w:contextualSpacing/>
        <w:jc w:val="left"/>
        <w:textAlignment w:val="auto"/>
        <w:rPr>
          <w:rFonts w:asciiTheme="minorHAnsi" w:eastAsia="Calibri" w:hAnsiTheme="minorHAnsi" w:cs="Arial"/>
          <w:b/>
          <w:color w:val="1F497D" w:themeColor="text2"/>
          <w:kern w:val="0"/>
          <w:sz w:val="28"/>
          <w:szCs w:val="28"/>
          <w:lang w:eastAsia="en-US" w:bidi="ar-SA"/>
        </w:rPr>
      </w:pPr>
    </w:p>
    <w:p w:rsidR="008D53A3" w:rsidRPr="00202801" w:rsidRDefault="008D53A3" w:rsidP="008D53A3">
      <w:pPr>
        <w:widowControl/>
        <w:suppressAutoHyphens w:val="0"/>
        <w:autoSpaceDN/>
        <w:contextualSpacing/>
        <w:jc w:val="left"/>
        <w:textAlignment w:val="auto"/>
        <w:rPr>
          <w:rFonts w:asciiTheme="minorHAnsi" w:eastAsia="Calibri" w:hAnsiTheme="minorHAnsi"/>
          <w:b/>
          <w:color w:val="1F497D" w:themeColor="text2"/>
          <w:kern w:val="0"/>
          <w:sz w:val="28"/>
          <w:szCs w:val="28"/>
          <w:lang w:eastAsia="en-US" w:bidi="ar-SA"/>
        </w:rPr>
      </w:pPr>
      <w:r w:rsidRPr="00B11DD0">
        <w:rPr>
          <w:rFonts w:asciiTheme="minorHAnsi" w:eastAsia="Calibri" w:hAnsiTheme="minorHAnsi" w:cs="Arial"/>
          <w:b/>
          <w:color w:val="1F497D" w:themeColor="text2"/>
          <w:kern w:val="0"/>
          <w:sz w:val="28"/>
          <w:szCs w:val="28"/>
          <w:lang w:eastAsia="en-US" w:bidi="ar-SA"/>
        </w:rPr>
        <w:t xml:space="preserve">Ugotovitve in priporočila </w:t>
      </w:r>
      <w:r w:rsidRPr="00B11DD0">
        <w:rPr>
          <w:rFonts w:asciiTheme="minorHAnsi" w:hAnsiTheme="minorHAnsi"/>
          <w:b/>
          <w:color w:val="1F497D" w:themeColor="text2"/>
          <w:sz w:val="28"/>
          <w:szCs w:val="28"/>
        </w:rPr>
        <w:t xml:space="preserve">za </w:t>
      </w:r>
      <w:r w:rsidRPr="00B11DD0">
        <w:rPr>
          <w:rFonts w:asciiTheme="minorHAnsi" w:hAnsiTheme="minorHAnsi"/>
          <w:b/>
          <w:color w:val="1F497D" w:themeColor="text2"/>
          <w:sz w:val="28"/>
          <w:szCs w:val="28"/>
          <w:u w:val="single"/>
        </w:rPr>
        <w:t>področ</w:t>
      </w:r>
      <w:r w:rsidR="0001193C">
        <w:rPr>
          <w:rFonts w:asciiTheme="minorHAnsi" w:hAnsiTheme="minorHAnsi"/>
          <w:b/>
          <w:color w:val="1F497D" w:themeColor="text2"/>
          <w:sz w:val="28"/>
          <w:szCs w:val="28"/>
          <w:u w:val="single"/>
        </w:rPr>
        <w:t>je človeški viri-učitelji</w:t>
      </w:r>
    </w:p>
    <w:p w:rsidR="00F93EF0" w:rsidRPr="00CD6BF8" w:rsidRDefault="00FA074B" w:rsidP="00BD6FCE">
      <w:pPr>
        <w:widowControl/>
        <w:suppressAutoHyphens w:val="0"/>
        <w:autoSpaceDN/>
        <w:spacing w:after="200" w:line="276" w:lineRule="auto"/>
        <w:textAlignment w:val="auto"/>
        <w:rPr>
          <w:rFonts w:asciiTheme="minorHAnsi" w:eastAsiaTheme="minorHAnsi" w:hAnsiTheme="minorHAnsi" w:cstheme="minorBidi"/>
          <w:kern w:val="0"/>
          <w:sz w:val="24"/>
          <w:lang w:eastAsia="en-US" w:bidi="ar-SA"/>
        </w:rPr>
      </w:pPr>
      <w:r>
        <w:rPr>
          <w:rFonts w:asciiTheme="minorHAnsi" w:eastAsiaTheme="minorHAnsi" w:hAnsiTheme="minorHAnsi" w:cstheme="minorBidi"/>
          <w:kern w:val="0"/>
          <w:szCs w:val="22"/>
          <w:lang w:eastAsia="en-US" w:bidi="ar-SA"/>
        </w:rPr>
        <w:br/>
      </w:r>
      <w:r w:rsidR="008C3E3A">
        <w:rPr>
          <w:rFonts w:asciiTheme="minorHAnsi" w:eastAsiaTheme="minorHAnsi" w:hAnsiTheme="minorHAnsi" w:cstheme="minorBidi"/>
          <w:kern w:val="0"/>
          <w:sz w:val="24"/>
          <w:lang w:eastAsia="en-US" w:bidi="ar-SA"/>
        </w:rPr>
        <w:t xml:space="preserve">Anketo je izpolnilo </w:t>
      </w:r>
      <w:r w:rsidR="006B18E4" w:rsidRPr="00CD6BF8">
        <w:rPr>
          <w:rFonts w:asciiTheme="minorHAnsi" w:eastAsiaTheme="minorHAnsi" w:hAnsiTheme="minorHAnsi" w:cstheme="minorBidi"/>
          <w:kern w:val="0"/>
          <w:sz w:val="24"/>
          <w:lang w:eastAsia="en-US" w:bidi="ar-SA"/>
        </w:rPr>
        <w:t>13 učiteljev. Od tega</w:t>
      </w:r>
      <w:r w:rsidR="00DA0CAB" w:rsidRPr="00CD6BF8">
        <w:rPr>
          <w:rFonts w:asciiTheme="minorHAnsi" w:eastAsiaTheme="minorHAnsi" w:hAnsiTheme="minorHAnsi" w:cstheme="minorBidi"/>
          <w:kern w:val="0"/>
          <w:sz w:val="24"/>
          <w:lang w:eastAsia="en-US" w:bidi="ar-SA"/>
        </w:rPr>
        <w:t xml:space="preserve"> je </w:t>
      </w:r>
      <w:r w:rsidR="000C566E" w:rsidRPr="00CD6BF8">
        <w:rPr>
          <w:rFonts w:asciiTheme="minorHAnsi" w:eastAsiaTheme="minorHAnsi" w:hAnsiTheme="minorHAnsi" w:cstheme="minorBidi"/>
          <w:kern w:val="0"/>
          <w:sz w:val="24"/>
          <w:lang w:eastAsia="en-US" w:bidi="ar-SA"/>
        </w:rPr>
        <w:t>bilo 58 % žensk in 52 % moških. Po starosti je 33 % učiteljev v skupini od 31 do 40 let,  25 % v  41 do 50 let in 33 % nad 50 let.  8 % je mlajših od 30 let.</w:t>
      </w:r>
      <w:r w:rsidR="00CB3C1C" w:rsidRPr="00CD6BF8">
        <w:rPr>
          <w:rFonts w:asciiTheme="minorHAnsi" w:eastAsiaTheme="minorHAnsi" w:hAnsiTheme="minorHAnsi" w:cstheme="minorBidi"/>
          <w:kern w:val="0"/>
          <w:sz w:val="24"/>
          <w:lang w:eastAsia="en-US" w:bidi="ar-SA"/>
        </w:rPr>
        <w:t xml:space="preserve"> Po</w:t>
      </w:r>
      <w:r w:rsidR="000C566E" w:rsidRPr="00CD6BF8">
        <w:rPr>
          <w:rFonts w:asciiTheme="minorHAnsi" w:eastAsiaTheme="minorHAnsi" w:hAnsiTheme="minorHAnsi" w:cstheme="minorBidi"/>
          <w:kern w:val="0"/>
          <w:sz w:val="24"/>
          <w:lang w:eastAsia="en-US" w:bidi="ar-SA"/>
        </w:rPr>
        <w:t xml:space="preserve"> izobrazbi ima večina univerzitetno izobrazbo (58 %), </w:t>
      </w:r>
      <w:r w:rsidR="008C3E3A">
        <w:rPr>
          <w:rFonts w:asciiTheme="minorHAnsi" w:eastAsiaTheme="minorHAnsi" w:hAnsiTheme="minorHAnsi" w:cstheme="minorBidi"/>
          <w:kern w:val="0"/>
          <w:sz w:val="24"/>
          <w:lang w:eastAsia="en-US" w:bidi="ar-SA"/>
        </w:rPr>
        <w:t>25 % visokošolsko, 8</w:t>
      </w:r>
      <w:r w:rsidR="0026341F">
        <w:rPr>
          <w:rFonts w:asciiTheme="minorHAnsi" w:eastAsiaTheme="minorHAnsi" w:hAnsiTheme="minorHAnsi" w:cstheme="minorBidi"/>
          <w:kern w:val="0"/>
          <w:sz w:val="24"/>
          <w:lang w:eastAsia="en-US" w:bidi="ar-SA"/>
        </w:rPr>
        <w:t xml:space="preserve"> % srednješolsko izobrazbo in 8 % učiteljev ima opravljen magisterij. </w:t>
      </w:r>
      <w:r w:rsidR="00CB3C1C" w:rsidRPr="00CD6BF8">
        <w:rPr>
          <w:rFonts w:asciiTheme="minorHAnsi" w:eastAsiaTheme="minorHAnsi" w:hAnsiTheme="minorHAnsi" w:cstheme="minorBidi"/>
          <w:kern w:val="0"/>
          <w:sz w:val="24"/>
          <w:lang w:eastAsia="en-US" w:bidi="ar-SA"/>
        </w:rPr>
        <w:t>Velika večina ima pedagoško andragoško izobrazbo  (83 %)</w:t>
      </w:r>
      <w:r w:rsidR="00BD6FCE" w:rsidRPr="00CD6BF8">
        <w:rPr>
          <w:rFonts w:asciiTheme="minorHAnsi" w:eastAsiaTheme="minorHAnsi" w:hAnsiTheme="minorHAnsi" w:cstheme="minorBidi"/>
          <w:kern w:val="0"/>
          <w:sz w:val="24"/>
          <w:lang w:eastAsia="en-US" w:bidi="ar-SA"/>
        </w:rPr>
        <w:t xml:space="preserve">, nekoliko nižji pa je delež učiteljev s strokovnim izpitom (67 %).  </w:t>
      </w:r>
      <w:r w:rsidR="0026341F">
        <w:rPr>
          <w:rFonts w:asciiTheme="minorHAnsi" w:eastAsiaTheme="minorHAnsi" w:hAnsiTheme="minorHAnsi" w:cstheme="minorBidi"/>
          <w:kern w:val="0"/>
          <w:sz w:val="24"/>
          <w:lang w:eastAsia="en-US" w:bidi="ar-SA"/>
        </w:rPr>
        <w:t xml:space="preserve">To lahko razložimo s tem, </w:t>
      </w:r>
      <w:r w:rsidR="00BD6FCE" w:rsidRPr="00CD6BF8">
        <w:rPr>
          <w:rFonts w:asciiTheme="minorHAnsi" w:eastAsiaTheme="minorHAnsi" w:hAnsiTheme="minorHAnsi" w:cstheme="minorBidi"/>
          <w:kern w:val="0"/>
          <w:sz w:val="24"/>
          <w:lang w:eastAsia="en-US" w:bidi="ar-SA"/>
        </w:rPr>
        <w:t xml:space="preserve"> da  v programih neformalnega izobražev</w:t>
      </w:r>
      <w:r w:rsidR="0026341F">
        <w:rPr>
          <w:rFonts w:asciiTheme="minorHAnsi" w:eastAsiaTheme="minorHAnsi" w:hAnsiTheme="minorHAnsi" w:cstheme="minorBidi"/>
          <w:kern w:val="0"/>
          <w:sz w:val="24"/>
          <w:lang w:eastAsia="en-US" w:bidi="ar-SA"/>
        </w:rPr>
        <w:t>anja PAI in strokovni izpit nista</w:t>
      </w:r>
      <w:r w:rsidR="00BD6FCE" w:rsidRPr="00CD6BF8">
        <w:rPr>
          <w:rFonts w:asciiTheme="minorHAnsi" w:eastAsiaTheme="minorHAnsi" w:hAnsiTheme="minorHAnsi" w:cstheme="minorBidi"/>
          <w:kern w:val="0"/>
          <w:sz w:val="24"/>
          <w:lang w:eastAsia="en-US" w:bidi="ar-SA"/>
        </w:rPr>
        <w:t xml:space="preserve"> pogoj za </w:t>
      </w:r>
      <w:r w:rsidR="0026341F">
        <w:rPr>
          <w:rFonts w:asciiTheme="minorHAnsi" w:eastAsiaTheme="minorHAnsi" w:hAnsiTheme="minorHAnsi" w:cstheme="minorBidi"/>
          <w:kern w:val="0"/>
          <w:sz w:val="24"/>
          <w:lang w:eastAsia="en-US" w:bidi="ar-SA"/>
        </w:rPr>
        <w:t xml:space="preserve">poučevanje. </w:t>
      </w:r>
      <w:r w:rsidR="00EB7AE0">
        <w:rPr>
          <w:rFonts w:asciiTheme="minorHAnsi" w:eastAsiaTheme="minorHAnsi" w:hAnsiTheme="minorHAnsi" w:cstheme="minorBidi"/>
          <w:kern w:val="0"/>
          <w:sz w:val="24"/>
          <w:lang w:eastAsia="en-US" w:bidi="ar-SA"/>
        </w:rPr>
        <w:t xml:space="preserve"> Učitelji </w:t>
      </w:r>
      <w:r w:rsidR="00E86245" w:rsidRPr="00CD6BF8">
        <w:rPr>
          <w:rFonts w:asciiTheme="minorHAnsi" w:eastAsiaTheme="minorHAnsi" w:hAnsiTheme="minorHAnsi" w:cstheme="minorBidi"/>
          <w:kern w:val="0"/>
          <w:sz w:val="24"/>
          <w:lang w:eastAsia="en-US" w:bidi="ar-SA"/>
        </w:rPr>
        <w:t xml:space="preserve">imajo različno dobo izkušenj v izobraževanju  odraslih, </w:t>
      </w:r>
      <w:r w:rsidR="00A8498D" w:rsidRPr="00CD6BF8">
        <w:rPr>
          <w:rFonts w:asciiTheme="minorHAnsi" w:eastAsiaTheme="minorHAnsi" w:hAnsiTheme="minorHAnsi" w:cstheme="minorBidi"/>
          <w:kern w:val="0"/>
          <w:sz w:val="24"/>
          <w:lang w:eastAsia="en-US" w:bidi="ar-SA"/>
        </w:rPr>
        <w:t xml:space="preserve">tretjina </w:t>
      </w:r>
      <w:r w:rsidR="00E86245" w:rsidRPr="00CD6BF8">
        <w:rPr>
          <w:rFonts w:asciiTheme="minorHAnsi" w:eastAsiaTheme="minorHAnsi" w:hAnsiTheme="minorHAnsi" w:cstheme="minorBidi"/>
          <w:kern w:val="0"/>
          <w:sz w:val="24"/>
          <w:lang w:eastAsia="en-US" w:bidi="ar-SA"/>
        </w:rPr>
        <w:t xml:space="preserve"> 10 let,</w:t>
      </w:r>
      <w:r w:rsidR="00A8498D" w:rsidRPr="00CD6BF8">
        <w:rPr>
          <w:rFonts w:asciiTheme="minorHAnsi" w:eastAsiaTheme="minorHAnsi" w:hAnsiTheme="minorHAnsi" w:cstheme="minorBidi"/>
          <w:kern w:val="0"/>
          <w:sz w:val="24"/>
          <w:lang w:eastAsia="en-US" w:bidi="ar-SA"/>
        </w:rPr>
        <w:t xml:space="preserve"> tretjina 22 do 2030 in tretjina  od 4 do 7 let.</w:t>
      </w:r>
    </w:p>
    <w:p w:rsidR="00F93EF0" w:rsidRPr="00F93EF0" w:rsidRDefault="00F93EF0" w:rsidP="006B18E4">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drawing>
          <wp:inline distT="0" distB="0" distL="0" distR="0" wp14:anchorId="6B90CA01" wp14:editId="2CA2862B">
            <wp:extent cx="2895600" cy="2162175"/>
            <wp:effectExtent l="0" t="0" r="0" b="0"/>
            <wp:docPr id="73" name="Grafikon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93EF0" w:rsidRPr="002964B8" w:rsidRDefault="00EB7AE0" w:rsidP="002964B8">
      <w:pPr>
        <w:widowControl/>
        <w:suppressAutoHyphens w:val="0"/>
        <w:autoSpaceDN/>
        <w:spacing w:after="200" w:line="276" w:lineRule="auto"/>
        <w:textAlignment w:val="auto"/>
        <w:rPr>
          <w:rFonts w:asciiTheme="minorHAnsi" w:eastAsiaTheme="minorHAnsi" w:hAnsiTheme="minorHAnsi" w:cstheme="minorBidi"/>
          <w:i/>
          <w:kern w:val="0"/>
          <w:sz w:val="20"/>
          <w:szCs w:val="20"/>
          <w:lang w:eastAsia="en-US" w:bidi="ar-SA"/>
        </w:rPr>
      </w:pPr>
      <w:r>
        <w:rPr>
          <w:rFonts w:asciiTheme="minorHAnsi" w:eastAsiaTheme="minorHAnsi" w:hAnsiTheme="minorHAnsi" w:cstheme="minorBidi"/>
          <w:i/>
          <w:kern w:val="0"/>
          <w:sz w:val="20"/>
          <w:szCs w:val="20"/>
          <w:lang w:eastAsia="en-US" w:bidi="ar-SA"/>
        </w:rPr>
        <w:t>Graf42</w:t>
      </w:r>
      <w:r w:rsidR="002964B8" w:rsidRPr="002964B8">
        <w:rPr>
          <w:rFonts w:asciiTheme="minorHAnsi" w:eastAsiaTheme="minorHAnsi" w:hAnsiTheme="minorHAnsi" w:cstheme="minorBidi"/>
          <w:i/>
          <w:kern w:val="0"/>
          <w:sz w:val="20"/>
          <w:szCs w:val="20"/>
          <w:lang w:eastAsia="en-US" w:bidi="ar-SA"/>
        </w:rPr>
        <w:t xml:space="preserve">:  Učitelji po spolu. </w:t>
      </w:r>
      <w:r w:rsidR="00F93EF0" w:rsidRPr="002964B8">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F93EF0">
      <w:pPr>
        <w:widowControl/>
        <w:suppressAutoHyphens w:val="0"/>
        <w:autoSpaceDN/>
        <w:spacing w:after="200" w:line="276" w:lineRule="auto"/>
        <w:jc w:val="center"/>
        <w:textAlignment w:val="auto"/>
        <w:rPr>
          <w:rFonts w:asciiTheme="minorHAnsi" w:eastAsiaTheme="minorHAnsi" w:hAnsiTheme="minorHAnsi" w:cstheme="minorBidi"/>
          <w:kern w:val="0"/>
          <w:szCs w:val="22"/>
          <w:lang w:eastAsia="en-US" w:bidi="ar-SA"/>
        </w:rPr>
      </w:pPr>
    </w:p>
    <w:p w:rsidR="00F93EF0" w:rsidRPr="00F93EF0" w:rsidRDefault="00F93EF0" w:rsidP="00F93EF0">
      <w:pPr>
        <w:widowControl/>
        <w:suppressAutoHyphens w:val="0"/>
        <w:autoSpaceDN/>
        <w:spacing w:after="200" w:line="276" w:lineRule="auto"/>
        <w:jc w:val="center"/>
        <w:textAlignment w:val="auto"/>
        <w:rPr>
          <w:rFonts w:asciiTheme="minorHAnsi" w:eastAsiaTheme="minorHAnsi" w:hAnsiTheme="minorHAnsi" w:cstheme="minorBidi"/>
          <w:kern w:val="0"/>
          <w:szCs w:val="22"/>
          <w:lang w:eastAsia="en-US" w:bidi="ar-SA"/>
        </w:rPr>
      </w:pPr>
    </w:p>
    <w:p w:rsidR="00F93EF0" w:rsidRPr="00F93EF0" w:rsidRDefault="00F93EF0" w:rsidP="002964B8">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lastRenderedPageBreak/>
        <w:drawing>
          <wp:inline distT="0" distB="0" distL="0" distR="0" wp14:anchorId="7201F88F" wp14:editId="50A97717">
            <wp:extent cx="3228975" cy="2162175"/>
            <wp:effectExtent l="0" t="0" r="0" b="0"/>
            <wp:docPr id="74" name="Grafikon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93EF0" w:rsidRPr="002964B8" w:rsidRDefault="00EB7AE0" w:rsidP="002964B8">
      <w:pPr>
        <w:widowControl/>
        <w:suppressAutoHyphens w:val="0"/>
        <w:autoSpaceDN/>
        <w:spacing w:after="200" w:line="276" w:lineRule="auto"/>
        <w:jc w:val="left"/>
        <w:textAlignment w:val="auto"/>
        <w:rPr>
          <w:rFonts w:asciiTheme="minorHAnsi" w:eastAsiaTheme="minorHAnsi" w:hAnsiTheme="minorHAnsi" w:cstheme="minorBidi"/>
          <w:i/>
          <w:kern w:val="0"/>
          <w:sz w:val="20"/>
          <w:szCs w:val="20"/>
          <w:lang w:eastAsia="en-US" w:bidi="ar-SA"/>
        </w:rPr>
      </w:pPr>
      <w:r>
        <w:rPr>
          <w:rFonts w:asciiTheme="minorHAnsi" w:eastAsiaTheme="minorHAnsi" w:hAnsiTheme="minorHAnsi" w:cstheme="minorBidi"/>
          <w:i/>
          <w:kern w:val="0"/>
          <w:sz w:val="20"/>
          <w:szCs w:val="20"/>
          <w:lang w:eastAsia="en-US" w:bidi="ar-SA"/>
        </w:rPr>
        <w:t>Graf 43</w:t>
      </w:r>
      <w:r w:rsidR="00F93EF0" w:rsidRPr="002964B8">
        <w:rPr>
          <w:rFonts w:asciiTheme="minorHAnsi" w:eastAsiaTheme="minorHAnsi" w:hAnsiTheme="minorHAnsi" w:cstheme="minorBidi"/>
          <w:i/>
          <w:kern w:val="0"/>
          <w:sz w:val="20"/>
          <w:szCs w:val="20"/>
          <w:lang w:eastAsia="en-US" w:bidi="ar-SA"/>
        </w:rPr>
        <w:t xml:space="preserve">: </w:t>
      </w:r>
      <w:r w:rsidR="002964B8" w:rsidRPr="002964B8">
        <w:rPr>
          <w:rFonts w:asciiTheme="minorHAnsi" w:eastAsiaTheme="minorHAnsi" w:hAnsiTheme="minorHAnsi" w:cstheme="minorBidi"/>
          <w:i/>
          <w:kern w:val="0"/>
          <w:sz w:val="20"/>
          <w:szCs w:val="20"/>
          <w:lang w:eastAsia="en-US" w:bidi="ar-SA"/>
        </w:rPr>
        <w:t xml:space="preserve"> Učitelji po starosti</w:t>
      </w:r>
      <w:r w:rsidR="002964B8">
        <w:rPr>
          <w:rFonts w:asciiTheme="minorHAnsi" w:eastAsiaTheme="minorHAnsi" w:hAnsiTheme="minorHAnsi" w:cstheme="minorBidi"/>
          <w:i/>
          <w:kern w:val="0"/>
          <w:sz w:val="20"/>
          <w:szCs w:val="20"/>
          <w:lang w:eastAsia="en-US" w:bidi="ar-SA"/>
        </w:rPr>
        <w:t xml:space="preserve">. </w:t>
      </w:r>
      <w:r w:rsidR="00F93EF0" w:rsidRPr="002964B8">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CB3C1C">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drawing>
          <wp:inline distT="0" distB="0" distL="0" distR="0" wp14:anchorId="104A91D6" wp14:editId="17C98879">
            <wp:extent cx="2914650" cy="2257425"/>
            <wp:effectExtent l="0" t="0" r="0" b="0"/>
            <wp:docPr id="75" name="Grafikon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93EF0" w:rsidRPr="00CB3C1C" w:rsidRDefault="00EB7AE0" w:rsidP="00CB3C1C">
      <w:pPr>
        <w:widowControl/>
        <w:suppressAutoHyphens w:val="0"/>
        <w:autoSpaceDN/>
        <w:spacing w:after="200" w:line="276" w:lineRule="auto"/>
        <w:jc w:val="left"/>
        <w:textAlignment w:val="auto"/>
        <w:rPr>
          <w:rFonts w:asciiTheme="minorHAnsi" w:eastAsiaTheme="minorHAnsi" w:hAnsiTheme="minorHAnsi" w:cstheme="minorBidi"/>
          <w:i/>
          <w:kern w:val="0"/>
          <w:sz w:val="20"/>
          <w:szCs w:val="20"/>
          <w:lang w:eastAsia="en-US" w:bidi="ar-SA"/>
        </w:rPr>
      </w:pPr>
      <w:r>
        <w:rPr>
          <w:rFonts w:asciiTheme="minorHAnsi" w:eastAsiaTheme="minorHAnsi" w:hAnsiTheme="minorHAnsi" w:cstheme="minorBidi"/>
          <w:i/>
          <w:kern w:val="0"/>
          <w:sz w:val="20"/>
          <w:szCs w:val="20"/>
          <w:lang w:eastAsia="en-US" w:bidi="ar-SA"/>
        </w:rPr>
        <w:t>Graf 44</w:t>
      </w:r>
      <w:r w:rsidR="00F93EF0" w:rsidRPr="00CB3C1C">
        <w:rPr>
          <w:rFonts w:asciiTheme="minorHAnsi" w:eastAsiaTheme="minorHAnsi" w:hAnsiTheme="minorHAnsi" w:cstheme="minorBidi"/>
          <w:i/>
          <w:kern w:val="0"/>
          <w:sz w:val="20"/>
          <w:szCs w:val="20"/>
          <w:lang w:eastAsia="en-US" w:bidi="ar-SA"/>
        </w:rPr>
        <w:t>: Izobrazba</w:t>
      </w:r>
      <w:r w:rsidR="00CB3C1C" w:rsidRPr="00CB3C1C">
        <w:rPr>
          <w:rFonts w:asciiTheme="minorHAnsi" w:eastAsiaTheme="minorHAnsi" w:hAnsiTheme="minorHAnsi" w:cstheme="minorBidi"/>
          <w:i/>
          <w:kern w:val="0"/>
          <w:sz w:val="20"/>
          <w:szCs w:val="20"/>
          <w:lang w:eastAsia="en-US" w:bidi="ar-SA"/>
        </w:rPr>
        <w:t xml:space="preserve"> učiteljev.</w:t>
      </w:r>
      <w:r w:rsidR="00F93EF0" w:rsidRPr="00CB3C1C">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BD6FCE">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drawing>
          <wp:inline distT="0" distB="0" distL="0" distR="0" wp14:anchorId="2985599C" wp14:editId="7BCB6C5E">
            <wp:extent cx="3076575" cy="2124075"/>
            <wp:effectExtent l="0" t="0" r="0" b="0"/>
            <wp:docPr id="76" name="Grafikon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93EF0" w:rsidRPr="00E86245" w:rsidRDefault="00EB7AE0" w:rsidP="00E86245">
      <w:pPr>
        <w:widowControl/>
        <w:suppressAutoHyphens w:val="0"/>
        <w:autoSpaceDN/>
        <w:spacing w:after="200" w:line="276" w:lineRule="auto"/>
        <w:jc w:val="left"/>
        <w:textAlignment w:val="auto"/>
        <w:rPr>
          <w:rFonts w:asciiTheme="minorHAnsi" w:eastAsiaTheme="minorHAnsi" w:hAnsiTheme="minorHAnsi" w:cstheme="minorBidi"/>
          <w:i/>
          <w:kern w:val="0"/>
          <w:sz w:val="20"/>
          <w:szCs w:val="20"/>
          <w:lang w:eastAsia="en-US" w:bidi="ar-SA"/>
        </w:rPr>
      </w:pPr>
      <w:r>
        <w:rPr>
          <w:rFonts w:asciiTheme="minorHAnsi" w:eastAsiaTheme="minorHAnsi" w:hAnsiTheme="minorHAnsi" w:cstheme="minorBidi"/>
          <w:i/>
          <w:kern w:val="0"/>
          <w:sz w:val="20"/>
          <w:szCs w:val="20"/>
          <w:lang w:eastAsia="en-US" w:bidi="ar-SA"/>
        </w:rPr>
        <w:t>Graf 45</w:t>
      </w:r>
      <w:r w:rsidR="00F93EF0" w:rsidRPr="00E86245">
        <w:rPr>
          <w:rFonts w:asciiTheme="minorHAnsi" w:eastAsiaTheme="minorHAnsi" w:hAnsiTheme="minorHAnsi" w:cstheme="minorBidi"/>
          <w:i/>
          <w:kern w:val="0"/>
          <w:sz w:val="20"/>
          <w:szCs w:val="20"/>
          <w:lang w:eastAsia="en-US" w:bidi="ar-SA"/>
        </w:rPr>
        <w:t>: Pridobljena pedagoško-andragoška izobrazba.</w:t>
      </w:r>
      <w:r w:rsidR="00E86245">
        <w:rPr>
          <w:rFonts w:asciiTheme="minorHAnsi" w:eastAsiaTheme="minorHAnsi" w:hAnsiTheme="minorHAnsi" w:cstheme="minorBidi"/>
          <w:i/>
          <w:kern w:val="0"/>
          <w:sz w:val="20"/>
          <w:szCs w:val="20"/>
          <w:lang w:eastAsia="en-US" w:bidi="ar-SA"/>
        </w:rPr>
        <w:t xml:space="preserve"> </w:t>
      </w:r>
      <w:r w:rsidR="00F93EF0" w:rsidRPr="00E86245">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F93EF0">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p>
    <w:p w:rsidR="00F93EF0" w:rsidRPr="00F93EF0" w:rsidRDefault="00F93EF0" w:rsidP="00E86245">
      <w:pPr>
        <w:widowControl/>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lastRenderedPageBreak/>
        <w:drawing>
          <wp:inline distT="0" distB="0" distL="0" distR="0" wp14:anchorId="460942EA" wp14:editId="6C58F315">
            <wp:extent cx="2771775" cy="1885950"/>
            <wp:effectExtent l="0" t="0" r="0" b="0"/>
            <wp:docPr id="77" name="Grafikon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93EF0" w:rsidRPr="00E86245" w:rsidRDefault="00EB7AE0" w:rsidP="00E86245">
      <w:pPr>
        <w:widowControl/>
        <w:suppressAutoHyphens w:val="0"/>
        <w:autoSpaceDN/>
        <w:spacing w:after="200" w:line="276" w:lineRule="auto"/>
        <w:jc w:val="left"/>
        <w:textAlignment w:val="auto"/>
        <w:rPr>
          <w:rFonts w:asciiTheme="minorHAnsi" w:eastAsiaTheme="minorHAnsi" w:hAnsiTheme="minorHAnsi" w:cstheme="minorBidi"/>
          <w:i/>
          <w:kern w:val="0"/>
          <w:sz w:val="20"/>
          <w:szCs w:val="20"/>
          <w:lang w:eastAsia="en-US" w:bidi="ar-SA"/>
        </w:rPr>
      </w:pPr>
      <w:r>
        <w:rPr>
          <w:rFonts w:asciiTheme="minorHAnsi" w:eastAsiaTheme="minorHAnsi" w:hAnsiTheme="minorHAnsi" w:cstheme="minorBidi"/>
          <w:i/>
          <w:kern w:val="0"/>
          <w:sz w:val="20"/>
          <w:szCs w:val="20"/>
          <w:lang w:eastAsia="en-US" w:bidi="ar-SA"/>
        </w:rPr>
        <w:t>Graf 4</w:t>
      </w:r>
      <w:r w:rsidR="00E86245" w:rsidRPr="00E86245">
        <w:rPr>
          <w:rFonts w:asciiTheme="minorHAnsi" w:eastAsiaTheme="minorHAnsi" w:hAnsiTheme="minorHAnsi" w:cstheme="minorBidi"/>
          <w:i/>
          <w:kern w:val="0"/>
          <w:sz w:val="20"/>
          <w:szCs w:val="20"/>
          <w:lang w:eastAsia="en-US" w:bidi="ar-SA"/>
        </w:rPr>
        <w:t>6: Pridobljen strokovni izpit .</w:t>
      </w:r>
      <w:r w:rsidR="00F93EF0" w:rsidRPr="00E86245">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p>
    <w:p w:rsidR="00F93EF0" w:rsidRDefault="00444A00" w:rsidP="00A44E7C">
      <w:pPr>
        <w:widowControl/>
        <w:tabs>
          <w:tab w:val="left" w:pos="3600"/>
        </w:tabs>
        <w:suppressAutoHyphens w:val="0"/>
        <w:autoSpaceDN/>
        <w:spacing w:after="200" w:line="276" w:lineRule="auto"/>
        <w:jc w:val="left"/>
        <w:textAlignment w:val="auto"/>
        <w:rPr>
          <w:rFonts w:asciiTheme="minorHAnsi" w:eastAsiaTheme="minorHAnsi" w:hAnsiTheme="minorHAnsi" w:cstheme="minorBidi"/>
          <w:kern w:val="0"/>
          <w:sz w:val="24"/>
          <w:lang w:eastAsia="en-US" w:bidi="ar-SA"/>
        </w:rPr>
      </w:pPr>
      <w:r>
        <w:rPr>
          <w:rFonts w:asciiTheme="minorHAnsi" w:eastAsiaTheme="minorHAnsi" w:hAnsiTheme="minorHAnsi" w:cstheme="minorBidi"/>
          <w:kern w:val="0"/>
          <w:sz w:val="24"/>
          <w:lang w:eastAsia="en-US" w:bidi="ar-SA"/>
        </w:rPr>
        <w:t>Raziskava j</w:t>
      </w:r>
      <w:r w:rsidR="005036F5" w:rsidRPr="00444A00">
        <w:rPr>
          <w:rFonts w:asciiTheme="minorHAnsi" w:eastAsiaTheme="minorHAnsi" w:hAnsiTheme="minorHAnsi" w:cstheme="minorBidi"/>
          <w:kern w:val="0"/>
          <w:sz w:val="24"/>
          <w:lang w:eastAsia="en-US" w:bidi="ar-SA"/>
        </w:rPr>
        <w:t>e</w:t>
      </w:r>
      <w:r>
        <w:rPr>
          <w:rFonts w:asciiTheme="minorHAnsi" w:eastAsiaTheme="minorHAnsi" w:hAnsiTheme="minorHAnsi" w:cstheme="minorBidi"/>
          <w:kern w:val="0"/>
          <w:sz w:val="24"/>
          <w:lang w:eastAsia="en-US" w:bidi="ar-SA"/>
        </w:rPr>
        <w:t xml:space="preserve"> </w:t>
      </w:r>
      <w:r w:rsidR="005036F5" w:rsidRPr="00444A00">
        <w:rPr>
          <w:rFonts w:asciiTheme="minorHAnsi" w:eastAsiaTheme="minorHAnsi" w:hAnsiTheme="minorHAnsi" w:cstheme="minorBidi"/>
          <w:kern w:val="0"/>
          <w:sz w:val="24"/>
          <w:lang w:eastAsia="en-US" w:bidi="ar-SA"/>
        </w:rPr>
        <w:t xml:space="preserve"> pokazala</w:t>
      </w:r>
      <w:r w:rsidR="00FE6C8B">
        <w:rPr>
          <w:rFonts w:asciiTheme="minorHAnsi" w:eastAsiaTheme="minorHAnsi" w:hAnsiTheme="minorHAnsi" w:cstheme="minorBidi"/>
          <w:kern w:val="0"/>
          <w:sz w:val="24"/>
          <w:lang w:eastAsia="en-US" w:bidi="ar-SA"/>
        </w:rPr>
        <w:t xml:space="preserve"> (tabela 1)</w:t>
      </w:r>
      <w:r w:rsidR="005036F5" w:rsidRPr="00444A00">
        <w:rPr>
          <w:rFonts w:asciiTheme="minorHAnsi" w:eastAsiaTheme="minorHAnsi" w:hAnsiTheme="minorHAnsi" w:cstheme="minorBidi"/>
          <w:kern w:val="0"/>
          <w:sz w:val="24"/>
          <w:lang w:eastAsia="en-US" w:bidi="ar-SA"/>
        </w:rPr>
        <w:t xml:space="preserve">, da </w:t>
      </w:r>
      <w:r w:rsidR="00786447" w:rsidRPr="00444A00">
        <w:rPr>
          <w:rFonts w:asciiTheme="minorHAnsi" w:eastAsiaTheme="minorHAnsi" w:hAnsiTheme="minorHAnsi" w:cstheme="minorBidi"/>
          <w:kern w:val="0"/>
          <w:sz w:val="24"/>
          <w:lang w:eastAsia="en-US" w:bidi="ar-SA"/>
        </w:rPr>
        <w:t>večina predavatelj</w:t>
      </w:r>
      <w:r w:rsidR="00907441">
        <w:rPr>
          <w:rFonts w:asciiTheme="minorHAnsi" w:eastAsiaTheme="minorHAnsi" w:hAnsiTheme="minorHAnsi" w:cstheme="minorBidi"/>
          <w:kern w:val="0"/>
          <w:sz w:val="24"/>
          <w:lang w:eastAsia="en-US" w:bidi="ar-SA"/>
        </w:rPr>
        <w:t xml:space="preserve">ev, ki </w:t>
      </w:r>
      <w:r w:rsidR="00786447" w:rsidRPr="00444A00">
        <w:rPr>
          <w:rFonts w:asciiTheme="minorHAnsi" w:eastAsiaTheme="minorHAnsi" w:hAnsiTheme="minorHAnsi" w:cstheme="minorBidi"/>
          <w:kern w:val="0"/>
          <w:sz w:val="24"/>
          <w:lang w:eastAsia="en-US" w:bidi="ar-SA"/>
        </w:rPr>
        <w:t xml:space="preserve"> poučuje na ZLU, </w:t>
      </w:r>
      <w:r w:rsidR="00907441">
        <w:rPr>
          <w:rFonts w:asciiTheme="minorHAnsi" w:eastAsiaTheme="minorHAnsi" w:hAnsiTheme="minorHAnsi" w:cstheme="minorBidi"/>
          <w:kern w:val="0"/>
          <w:sz w:val="24"/>
          <w:lang w:eastAsia="en-US" w:bidi="ar-SA"/>
        </w:rPr>
        <w:t xml:space="preserve"> to počne</w:t>
      </w:r>
      <w:r w:rsidR="00786447" w:rsidRPr="00444A00">
        <w:rPr>
          <w:rFonts w:asciiTheme="minorHAnsi" w:eastAsiaTheme="minorHAnsi" w:hAnsiTheme="minorHAnsi" w:cstheme="minorBidi"/>
          <w:kern w:val="0"/>
          <w:sz w:val="24"/>
          <w:lang w:eastAsia="en-US" w:bidi="ar-SA"/>
        </w:rPr>
        <w:t xml:space="preserve"> </w:t>
      </w:r>
      <w:r w:rsidR="00907441">
        <w:rPr>
          <w:rFonts w:asciiTheme="minorHAnsi" w:eastAsiaTheme="minorHAnsi" w:hAnsiTheme="minorHAnsi" w:cstheme="minorBidi"/>
          <w:kern w:val="0"/>
          <w:sz w:val="24"/>
          <w:lang w:eastAsia="en-US" w:bidi="ar-SA"/>
        </w:rPr>
        <w:t>zaradi lastnega zadovoljstva (5</w:t>
      </w:r>
      <w:r w:rsidR="00786447" w:rsidRPr="00444A00">
        <w:rPr>
          <w:rFonts w:asciiTheme="minorHAnsi" w:eastAsiaTheme="minorHAnsi" w:hAnsiTheme="minorHAnsi" w:cstheme="minorBidi"/>
          <w:kern w:val="0"/>
          <w:sz w:val="24"/>
          <w:lang w:eastAsia="en-US" w:bidi="ar-SA"/>
        </w:rPr>
        <w:t>8</w:t>
      </w:r>
      <w:r w:rsidR="00907441">
        <w:rPr>
          <w:rFonts w:asciiTheme="minorHAnsi" w:eastAsiaTheme="minorHAnsi" w:hAnsiTheme="minorHAnsi" w:cstheme="minorBidi"/>
          <w:kern w:val="0"/>
          <w:sz w:val="24"/>
          <w:lang w:eastAsia="en-US" w:bidi="ar-SA"/>
        </w:rPr>
        <w:t xml:space="preserve"> </w:t>
      </w:r>
      <w:r>
        <w:rPr>
          <w:rFonts w:asciiTheme="minorHAnsi" w:eastAsiaTheme="minorHAnsi" w:hAnsiTheme="minorHAnsi" w:cstheme="minorBidi"/>
          <w:kern w:val="0"/>
          <w:sz w:val="24"/>
          <w:lang w:eastAsia="en-US" w:bidi="ar-SA"/>
        </w:rPr>
        <w:t xml:space="preserve">%), </w:t>
      </w:r>
      <w:r w:rsidR="00786447" w:rsidRPr="00444A00">
        <w:rPr>
          <w:rFonts w:asciiTheme="minorHAnsi" w:eastAsiaTheme="minorHAnsi" w:hAnsiTheme="minorHAnsi" w:cstheme="minorBidi"/>
          <w:kern w:val="0"/>
          <w:sz w:val="24"/>
          <w:lang w:eastAsia="en-US" w:bidi="ar-SA"/>
        </w:rPr>
        <w:t xml:space="preserve">drugačnega načina dela </w:t>
      </w:r>
      <w:r w:rsidRPr="00444A00">
        <w:rPr>
          <w:rFonts w:asciiTheme="minorHAnsi" w:eastAsiaTheme="minorHAnsi" w:hAnsiTheme="minorHAnsi" w:cstheme="minorBidi"/>
          <w:kern w:val="0"/>
          <w:sz w:val="24"/>
          <w:lang w:eastAsia="en-US" w:bidi="ar-SA"/>
        </w:rPr>
        <w:t xml:space="preserve"> (50 %) </w:t>
      </w:r>
      <w:r w:rsidR="00786447" w:rsidRPr="00444A00">
        <w:rPr>
          <w:rFonts w:asciiTheme="minorHAnsi" w:eastAsiaTheme="minorHAnsi" w:hAnsiTheme="minorHAnsi" w:cstheme="minorBidi"/>
          <w:kern w:val="0"/>
          <w:sz w:val="24"/>
          <w:lang w:eastAsia="en-US" w:bidi="ar-SA"/>
        </w:rPr>
        <w:t xml:space="preserve">in ker so bili povabljeni </w:t>
      </w:r>
      <w:r>
        <w:rPr>
          <w:rFonts w:asciiTheme="minorHAnsi" w:eastAsiaTheme="minorHAnsi" w:hAnsiTheme="minorHAnsi" w:cstheme="minorBidi"/>
          <w:kern w:val="0"/>
          <w:sz w:val="24"/>
          <w:lang w:eastAsia="en-US" w:bidi="ar-SA"/>
        </w:rPr>
        <w:t>(</w:t>
      </w:r>
      <w:r w:rsidRPr="00444A00">
        <w:rPr>
          <w:rFonts w:asciiTheme="minorHAnsi" w:eastAsiaTheme="minorHAnsi" w:hAnsiTheme="minorHAnsi" w:cstheme="minorBidi"/>
          <w:kern w:val="0"/>
          <w:sz w:val="24"/>
          <w:lang w:eastAsia="en-US" w:bidi="ar-SA"/>
        </w:rPr>
        <w:t xml:space="preserve">92 %). </w:t>
      </w:r>
      <w:r>
        <w:rPr>
          <w:rFonts w:asciiTheme="minorHAnsi" w:eastAsiaTheme="minorHAnsi" w:hAnsiTheme="minorHAnsi" w:cstheme="minorBidi"/>
          <w:kern w:val="0"/>
          <w:sz w:val="24"/>
          <w:lang w:eastAsia="en-US" w:bidi="ar-SA"/>
        </w:rPr>
        <w:t xml:space="preserve"> 42 % jih poučuje zaradi honorarja.</w:t>
      </w:r>
    </w:p>
    <w:p w:rsidR="00465405" w:rsidRPr="00465405" w:rsidRDefault="00465405" w:rsidP="00465405">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r>
        <w:rPr>
          <w:rFonts w:asciiTheme="minorHAnsi" w:eastAsiaTheme="minorHAnsi" w:hAnsiTheme="minorHAnsi" w:cstheme="minorBidi"/>
          <w:kern w:val="0"/>
          <w:szCs w:val="22"/>
          <w:lang w:eastAsia="en-US" w:bidi="ar-SA"/>
        </w:rPr>
        <w:t>Tabela 1: Razlogi za poučevanje</w:t>
      </w:r>
    </w:p>
    <w:tbl>
      <w:tblPr>
        <w:tblStyle w:val="Svetlosenenjepoudarek5"/>
        <w:tblW w:w="0" w:type="auto"/>
        <w:tblLook w:val="04A0" w:firstRow="1" w:lastRow="0" w:firstColumn="1" w:lastColumn="0" w:noHBand="0" w:noVBand="1"/>
      </w:tblPr>
      <w:tblGrid>
        <w:gridCol w:w="3510"/>
        <w:gridCol w:w="1086"/>
        <w:gridCol w:w="2138"/>
        <w:gridCol w:w="2552"/>
      </w:tblGrid>
      <w:tr w:rsidR="00F93EF0" w:rsidRPr="00F93EF0" w:rsidTr="00D27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hideMark/>
          </w:tcPr>
          <w:p w:rsidR="00F93EF0" w:rsidRPr="00F93EF0" w:rsidRDefault="00A44E7C" w:rsidP="00F93EF0">
            <w:pPr>
              <w:widowControl/>
              <w:suppressAutoHyphens w:val="0"/>
              <w:autoSpaceDN/>
              <w:jc w:val="center"/>
              <w:textAlignment w:val="auto"/>
              <w:rPr>
                <w:rFonts w:asciiTheme="minorHAnsi" w:eastAsia="Times New Roman" w:hAnsiTheme="minorHAnsi" w:cstheme="minorBidi"/>
                <w:color w:val="2461AA"/>
                <w:kern w:val="0"/>
                <w:sz w:val="20"/>
                <w:szCs w:val="20"/>
                <w:lang w:eastAsia="en-US" w:bidi="ar-SA"/>
              </w:rPr>
            </w:pPr>
            <w:r>
              <w:rPr>
                <w:rFonts w:asciiTheme="minorHAnsi" w:eastAsia="Times New Roman" w:hAnsiTheme="minorHAnsi" w:cstheme="minorBidi"/>
                <w:color w:val="2461AA"/>
                <w:kern w:val="0"/>
                <w:sz w:val="20"/>
                <w:szCs w:val="20"/>
                <w:lang w:eastAsia="en-US" w:bidi="ar-SA"/>
              </w:rPr>
              <w:t>Zakaj poučujete na ZLU?</w:t>
            </w:r>
          </w:p>
        </w:tc>
        <w:tc>
          <w:tcPr>
            <w:tcW w:w="2910" w:type="dxa"/>
            <w:gridSpan w:val="2"/>
            <w:hideMark/>
          </w:tcPr>
          <w:p w:rsidR="00F93EF0" w:rsidRPr="00F93EF0" w:rsidRDefault="00F93EF0" w:rsidP="00F93EF0">
            <w:pPr>
              <w:widowControl/>
              <w:suppressAutoHyphens w:val="0"/>
              <w:autoSpaceDN/>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Odgovori</w:t>
            </w:r>
          </w:p>
        </w:tc>
        <w:tc>
          <w:tcPr>
            <w:tcW w:w="0" w:type="auto"/>
            <w:vMerge w:val="restart"/>
            <w:hideMark/>
          </w:tcPr>
          <w:p w:rsidR="00F93EF0" w:rsidRPr="00F93EF0" w:rsidRDefault="00F93EF0" w:rsidP="00F93EF0">
            <w:pPr>
              <w:widowControl/>
              <w:suppressAutoHyphens w:val="0"/>
              <w:autoSpaceDN/>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Odstotek enot</w:t>
            </w:r>
            <w:r w:rsidRPr="00F93EF0">
              <w:rPr>
                <w:rFonts w:asciiTheme="minorHAnsi" w:eastAsia="Times New Roman" w:hAnsiTheme="minorHAnsi" w:cstheme="minorBidi"/>
                <w:kern w:val="0"/>
                <w:sz w:val="20"/>
                <w:szCs w:val="20"/>
                <w:lang w:eastAsia="en-US" w:bidi="ar-SA"/>
              </w:rPr>
              <w:br/>
            </w:r>
            <w:r w:rsidRPr="00F93EF0">
              <w:rPr>
                <w:rFonts w:asciiTheme="minorHAnsi" w:eastAsia="Times New Roman" w:hAnsiTheme="minorHAnsi" w:cstheme="minorBidi"/>
                <w:kern w:val="0"/>
                <w:sz w:val="15"/>
                <w:szCs w:val="15"/>
                <w:lang w:eastAsia="en-US" w:bidi="ar-SA"/>
              </w:rPr>
              <w:t>(kakšen % oseb se je odločilo za posamezno navedbo)</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hideMark/>
          </w:tcPr>
          <w:p w:rsidR="00F93EF0" w:rsidRPr="00F93EF0" w:rsidRDefault="00F93EF0" w:rsidP="00F93EF0">
            <w:pPr>
              <w:widowControl/>
              <w:suppressAutoHyphens w:val="0"/>
              <w:autoSpaceDN/>
              <w:jc w:val="center"/>
              <w:textAlignment w:val="auto"/>
              <w:rPr>
                <w:rFonts w:asciiTheme="minorHAnsi" w:eastAsia="Times New Roman" w:hAnsiTheme="minorHAnsi" w:cstheme="minorBidi"/>
                <w:color w:val="2461AA"/>
                <w:kern w:val="0"/>
                <w:sz w:val="20"/>
                <w:szCs w:val="20"/>
                <w:lang w:eastAsia="en-US" w:bidi="ar-SA"/>
              </w:rPr>
            </w:pPr>
          </w:p>
        </w:tc>
        <w:tc>
          <w:tcPr>
            <w:tcW w:w="1086" w:type="dxa"/>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N</w:t>
            </w:r>
            <w:r w:rsidRPr="00F93EF0">
              <w:rPr>
                <w:rFonts w:asciiTheme="minorHAnsi" w:eastAsia="Times New Roman" w:hAnsiTheme="minorHAnsi" w:cstheme="minorBidi"/>
                <w:kern w:val="0"/>
                <w:sz w:val="20"/>
                <w:szCs w:val="20"/>
                <w:lang w:eastAsia="en-US" w:bidi="ar-SA"/>
              </w:rPr>
              <w:br/>
            </w:r>
            <w:r w:rsidRPr="00F93EF0">
              <w:rPr>
                <w:rFonts w:asciiTheme="minorHAnsi" w:eastAsia="Times New Roman" w:hAnsiTheme="minorHAnsi" w:cstheme="minorBidi"/>
                <w:kern w:val="0"/>
                <w:sz w:val="15"/>
                <w:szCs w:val="15"/>
                <w:lang w:eastAsia="en-US" w:bidi="ar-SA"/>
              </w:rPr>
              <w:t>(število odgovorov)</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Odstotek</w:t>
            </w:r>
            <w:r w:rsidRPr="00F93EF0">
              <w:rPr>
                <w:rFonts w:asciiTheme="minorHAnsi" w:eastAsia="Times New Roman" w:hAnsiTheme="minorHAnsi" w:cstheme="minorBidi"/>
                <w:kern w:val="0"/>
                <w:sz w:val="20"/>
                <w:szCs w:val="20"/>
                <w:lang w:eastAsia="en-US" w:bidi="ar-SA"/>
              </w:rPr>
              <w:br/>
            </w:r>
            <w:r w:rsidRPr="00F93EF0">
              <w:rPr>
                <w:rFonts w:asciiTheme="minorHAnsi" w:eastAsia="Times New Roman" w:hAnsiTheme="minorHAnsi" w:cstheme="minorBidi"/>
                <w:kern w:val="0"/>
                <w:sz w:val="15"/>
                <w:szCs w:val="15"/>
                <w:lang w:eastAsia="en-US" w:bidi="ar-SA"/>
              </w:rPr>
              <w:t>(izračunan iz števila odgovorov)</w:t>
            </w:r>
          </w:p>
        </w:tc>
        <w:tc>
          <w:tcPr>
            <w:tcW w:w="0" w:type="auto"/>
            <w:vMerge/>
            <w:hideMark/>
          </w:tcPr>
          <w:p w:rsidR="00F93EF0" w:rsidRPr="00F93EF0" w:rsidRDefault="00F93EF0" w:rsidP="00F93EF0">
            <w:pPr>
              <w:widowControl/>
              <w:suppressAutoHyphens w:val="0"/>
              <w:autoSpaceDN/>
              <w:jc w:val="left"/>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 zaradi lastnega zadovoljstva</w:t>
            </w:r>
          </w:p>
        </w:tc>
        <w:tc>
          <w:tcPr>
            <w:tcW w:w="1086" w:type="dxa"/>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7</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19,44</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58,33</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2. zaradi drugačnega načina dela</w:t>
            </w:r>
          </w:p>
        </w:tc>
        <w:tc>
          <w:tcPr>
            <w:tcW w:w="1086" w:type="dxa"/>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16,67</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 zaradi honorarja</w:t>
            </w:r>
          </w:p>
        </w:tc>
        <w:tc>
          <w:tcPr>
            <w:tcW w:w="1086" w:type="dxa"/>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13,89</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41,67</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4. na povabilo naše izobraževalne organizacije</w:t>
            </w:r>
          </w:p>
        </w:tc>
        <w:tc>
          <w:tcPr>
            <w:tcW w:w="1086" w:type="dxa"/>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11</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30,56</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91,67</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 zaradi izziva</w:t>
            </w:r>
          </w:p>
        </w:tc>
        <w:tc>
          <w:tcPr>
            <w:tcW w:w="1086" w:type="dxa"/>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8,33</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25,00</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 zaradi dela z drugačno ciljno skupino</w:t>
            </w:r>
          </w:p>
        </w:tc>
        <w:tc>
          <w:tcPr>
            <w:tcW w:w="1086" w:type="dxa"/>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4</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11,11</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33,33</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7. iz drugih razlogov</w:t>
            </w:r>
          </w:p>
        </w:tc>
        <w:tc>
          <w:tcPr>
            <w:tcW w:w="1086" w:type="dxa"/>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0</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0,00</w:t>
            </w:r>
          </w:p>
        </w:tc>
        <w:tc>
          <w:tcPr>
            <w:tcW w:w="0" w:type="auto"/>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0,00</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SKUPAJ</w:t>
            </w:r>
          </w:p>
        </w:tc>
        <w:tc>
          <w:tcPr>
            <w:tcW w:w="1086" w:type="dxa"/>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36</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c>
          <w:tcPr>
            <w:tcW w:w="0" w:type="auto"/>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300,00</w:t>
            </w:r>
          </w:p>
        </w:tc>
      </w:tr>
    </w:tbl>
    <w:p w:rsidR="00F93EF0" w:rsidRPr="00F93EF0" w:rsidRDefault="00F93EF0" w:rsidP="00F93EF0">
      <w:pPr>
        <w:widowControl/>
        <w:tabs>
          <w:tab w:val="left" w:pos="3600"/>
        </w:tabs>
        <w:suppressAutoHyphens w:val="0"/>
        <w:autoSpaceDN/>
        <w:spacing w:after="200" w:line="276" w:lineRule="auto"/>
        <w:textAlignment w:val="auto"/>
        <w:rPr>
          <w:rFonts w:asciiTheme="minorHAnsi" w:eastAsiaTheme="minorHAnsi" w:hAnsiTheme="minorHAnsi" w:cstheme="minorBidi"/>
          <w:i/>
          <w:kern w:val="0"/>
          <w:szCs w:val="22"/>
          <w:lang w:eastAsia="en-US" w:bidi="ar-SA"/>
        </w:rPr>
      </w:pPr>
      <w:r w:rsidRPr="00F93EF0">
        <w:rPr>
          <w:rFonts w:asciiTheme="minorHAnsi" w:eastAsiaTheme="minorHAnsi" w:hAnsiTheme="minorHAnsi" w:cstheme="minorBidi"/>
          <w:i/>
          <w:kern w:val="0"/>
          <w:szCs w:val="22"/>
          <w:lang w:eastAsia="en-US" w:bidi="ar-SA"/>
        </w:rPr>
        <w:t>Šte</w:t>
      </w:r>
      <w:r w:rsidR="00A8498D">
        <w:rPr>
          <w:rFonts w:asciiTheme="minorHAnsi" w:eastAsiaTheme="minorHAnsi" w:hAnsiTheme="minorHAnsi" w:cstheme="minorBidi"/>
          <w:i/>
          <w:kern w:val="0"/>
          <w:szCs w:val="22"/>
          <w:lang w:eastAsia="en-US" w:bidi="ar-SA"/>
        </w:rPr>
        <w:t>vilo oseb, ki so odgovarjale: 1</w:t>
      </w:r>
      <w:r w:rsidR="004C4C8F">
        <w:rPr>
          <w:rFonts w:asciiTheme="minorHAnsi" w:eastAsiaTheme="minorHAnsi" w:hAnsiTheme="minorHAnsi" w:cstheme="minorBidi"/>
          <w:i/>
          <w:kern w:val="0"/>
          <w:szCs w:val="22"/>
          <w:lang w:eastAsia="en-US" w:bidi="ar-SA"/>
        </w:rPr>
        <w:t>3</w:t>
      </w:r>
    </w:p>
    <w:p w:rsidR="00F93EF0" w:rsidRPr="00F93EF0" w:rsidRDefault="00A44E7C"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r w:rsidRPr="000B2EB4">
        <w:rPr>
          <w:rFonts w:asciiTheme="minorHAnsi" w:eastAsiaTheme="minorHAnsi" w:hAnsiTheme="minorHAnsi" w:cstheme="minorBidi"/>
          <w:kern w:val="0"/>
          <w:sz w:val="24"/>
          <w:lang w:eastAsia="en-US" w:bidi="ar-SA"/>
        </w:rPr>
        <w:t>V nadaljevanju smo učitelje vprašali k</w:t>
      </w:r>
      <w:r w:rsidR="00F93EF0" w:rsidRPr="000B2EB4">
        <w:rPr>
          <w:rFonts w:asciiTheme="minorHAnsi" w:eastAsiaTheme="minorHAnsi" w:hAnsiTheme="minorHAnsi" w:cstheme="minorBidi"/>
          <w:kern w:val="0"/>
          <w:sz w:val="24"/>
          <w:lang w:eastAsia="en-US" w:bidi="ar-SA"/>
        </w:rPr>
        <w:t xml:space="preserve">aj bi predlagali ali spremenili za ustvarjanje </w:t>
      </w:r>
      <w:r w:rsidR="000B2EB4" w:rsidRPr="000B2EB4">
        <w:rPr>
          <w:rFonts w:asciiTheme="minorHAnsi" w:eastAsiaTheme="minorHAnsi" w:hAnsiTheme="minorHAnsi" w:cstheme="minorBidi"/>
          <w:kern w:val="0"/>
          <w:sz w:val="24"/>
          <w:lang w:eastAsia="en-US" w:bidi="ar-SA"/>
        </w:rPr>
        <w:t>takih delovnih razmer, ki bi jih</w:t>
      </w:r>
      <w:r w:rsidR="00F93EF0" w:rsidRPr="000B2EB4">
        <w:rPr>
          <w:rFonts w:asciiTheme="minorHAnsi" w:eastAsiaTheme="minorHAnsi" w:hAnsiTheme="minorHAnsi" w:cstheme="minorBidi"/>
          <w:kern w:val="0"/>
          <w:sz w:val="24"/>
          <w:lang w:eastAsia="en-US" w:bidi="ar-SA"/>
        </w:rPr>
        <w:t xml:space="preserve"> spodbujale pri poučevanju odraslih v </w:t>
      </w:r>
      <w:r w:rsidR="000B2EB4" w:rsidRPr="000B2EB4">
        <w:rPr>
          <w:rFonts w:asciiTheme="minorHAnsi" w:eastAsiaTheme="minorHAnsi" w:hAnsiTheme="minorHAnsi" w:cstheme="minorBidi"/>
          <w:kern w:val="0"/>
          <w:sz w:val="24"/>
          <w:lang w:eastAsia="en-US" w:bidi="ar-SA"/>
        </w:rPr>
        <w:t>naši izobraževalni organizaciji.</w:t>
      </w:r>
      <w:r w:rsidR="000B2EB4">
        <w:rPr>
          <w:rFonts w:asciiTheme="minorHAnsi" w:eastAsiaTheme="minorHAnsi" w:hAnsiTheme="minorHAnsi" w:cstheme="minorBidi"/>
          <w:kern w:val="0"/>
          <w:sz w:val="24"/>
          <w:lang w:eastAsia="en-US" w:bidi="ar-SA"/>
        </w:rPr>
        <w:t xml:space="preserve"> </w:t>
      </w:r>
      <w:r w:rsidR="000B2EB4" w:rsidRPr="00D6407E">
        <w:rPr>
          <w:rFonts w:asciiTheme="minorHAnsi" w:eastAsiaTheme="minorHAnsi" w:hAnsiTheme="minorHAnsi" w:cstheme="minorBidi"/>
          <w:kern w:val="0"/>
          <w:sz w:val="24"/>
          <w:lang w:eastAsia="en-US" w:bidi="ar-SA"/>
        </w:rPr>
        <w:t xml:space="preserve">V izpisu odprtih vprašanj so navajali, da je potrebno </w:t>
      </w:r>
      <w:r w:rsidR="00F93EF0" w:rsidRPr="00D6407E">
        <w:rPr>
          <w:rFonts w:asciiTheme="minorHAnsi" w:eastAsiaTheme="minorHAnsi" w:hAnsiTheme="minorHAnsi" w:cstheme="minorBidi"/>
          <w:kern w:val="0"/>
          <w:szCs w:val="22"/>
          <w:lang w:eastAsia="en-US" w:bidi="ar-SA"/>
        </w:rPr>
        <w:t>izboljša</w:t>
      </w:r>
      <w:r w:rsidR="000B2EB4" w:rsidRPr="00D6407E">
        <w:rPr>
          <w:rFonts w:asciiTheme="minorHAnsi" w:eastAsiaTheme="minorHAnsi" w:hAnsiTheme="minorHAnsi" w:cstheme="minorBidi"/>
          <w:kern w:val="0"/>
          <w:szCs w:val="22"/>
          <w:lang w:eastAsia="en-US" w:bidi="ar-SA"/>
        </w:rPr>
        <w:t xml:space="preserve">ti sodelovanje med predavatelji, </w:t>
      </w:r>
      <w:r w:rsidR="000B2EB4" w:rsidRPr="00D6407E">
        <w:rPr>
          <w:rFonts w:asciiTheme="minorHAnsi" w:eastAsiaTheme="minorHAnsi" w:hAnsiTheme="minorHAnsi" w:cstheme="minorBidi"/>
          <w:kern w:val="0"/>
          <w:sz w:val="24"/>
          <w:lang w:eastAsia="en-US" w:bidi="ar-SA"/>
        </w:rPr>
        <w:t>m</w:t>
      </w:r>
      <w:r w:rsidR="00F93EF0" w:rsidRPr="00D6407E">
        <w:rPr>
          <w:rFonts w:asciiTheme="minorHAnsi" w:eastAsiaTheme="minorHAnsi" w:hAnsiTheme="minorHAnsi" w:cstheme="minorBidi"/>
          <w:kern w:val="0"/>
          <w:szCs w:val="22"/>
          <w:lang w:eastAsia="en-US" w:bidi="ar-SA"/>
        </w:rPr>
        <w:t xml:space="preserve">ožnosti za prenos praktičnih </w:t>
      </w:r>
      <w:r w:rsidR="000B2EB4" w:rsidRPr="00D6407E">
        <w:rPr>
          <w:rFonts w:asciiTheme="minorHAnsi" w:eastAsiaTheme="minorHAnsi" w:hAnsiTheme="minorHAnsi" w:cstheme="minorBidi"/>
          <w:kern w:val="0"/>
          <w:szCs w:val="22"/>
          <w:lang w:eastAsia="en-US" w:bidi="ar-SA"/>
        </w:rPr>
        <w:t xml:space="preserve">znanj, </w:t>
      </w:r>
      <w:r w:rsidR="004C4C8F">
        <w:rPr>
          <w:rFonts w:asciiTheme="minorHAnsi" w:eastAsiaTheme="minorHAnsi" w:hAnsiTheme="minorHAnsi" w:cstheme="minorBidi"/>
          <w:kern w:val="0"/>
          <w:szCs w:val="22"/>
          <w:lang w:eastAsia="en-US" w:bidi="ar-SA"/>
        </w:rPr>
        <w:t xml:space="preserve">želijo si </w:t>
      </w:r>
      <w:r w:rsidR="000B2EB4" w:rsidRPr="00D6407E">
        <w:rPr>
          <w:rFonts w:asciiTheme="minorHAnsi" w:eastAsiaTheme="minorHAnsi" w:hAnsiTheme="minorHAnsi" w:cstheme="minorBidi"/>
          <w:kern w:val="0"/>
          <w:szCs w:val="22"/>
          <w:lang w:eastAsia="en-US" w:bidi="ar-SA"/>
        </w:rPr>
        <w:t xml:space="preserve">več </w:t>
      </w:r>
      <w:r w:rsidR="00D6407E" w:rsidRPr="00D6407E">
        <w:rPr>
          <w:rFonts w:asciiTheme="minorHAnsi" w:eastAsiaTheme="minorHAnsi" w:hAnsiTheme="minorHAnsi" w:cstheme="minorBidi"/>
          <w:kern w:val="0"/>
          <w:szCs w:val="22"/>
          <w:lang w:eastAsia="en-US" w:bidi="ar-SA"/>
        </w:rPr>
        <w:t>IKT opreme, več ur prakse, višji honorar.</w:t>
      </w:r>
      <w:r w:rsidR="008E5C19">
        <w:rPr>
          <w:rFonts w:asciiTheme="minorHAnsi" w:eastAsiaTheme="minorHAnsi" w:hAnsiTheme="minorHAnsi" w:cstheme="minorBidi"/>
          <w:kern w:val="0"/>
          <w:szCs w:val="22"/>
          <w:lang w:eastAsia="en-US" w:bidi="ar-SA"/>
        </w:rPr>
        <w:t xml:space="preserve">  Zanimalo nas je tudi kaj bi učitelje še bolj spodbudilo k delo  za izobraževanje odraslih.</w:t>
      </w:r>
      <w:r w:rsidR="00F00FF7">
        <w:rPr>
          <w:rFonts w:asciiTheme="minorHAnsi" w:eastAsiaTheme="minorHAnsi" w:hAnsiTheme="minorHAnsi" w:cstheme="minorBidi"/>
          <w:kern w:val="0"/>
          <w:szCs w:val="22"/>
          <w:lang w:eastAsia="en-US" w:bidi="ar-SA"/>
        </w:rPr>
        <w:t xml:space="preserve"> Večina (83 %) jih navaja, da bi  bila to možnost za dodatno izobraževanje, polovica jih meni, da bi bilo to  dop</w:t>
      </w:r>
      <w:r w:rsidR="004C4C8F">
        <w:rPr>
          <w:rFonts w:asciiTheme="minorHAnsi" w:eastAsiaTheme="minorHAnsi" w:hAnsiTheme="minorHAnsi" w:cstheme="minorBidi"/>
          <w:kern w:val="0"/>
          <w:szCs w:val="22"/>
          <w:lang w:eastAsia="en-US" w:bidi="ar-SA"/>
        </w:rPr>
        <w:t xml:space="preserve">olnjevanja delovne obveznosti, </w:t>
      </w:r>
      <w:r w:rsidR="00465405">
        <w:rPr>
          <w:rFonts w:asciiTheme="minorHAnsi" w:eastAsiaTheme="minorHAnsi" w:hAnsiTheme="minorHAnsi" w:cstheme="minorBidi"/>
          <w:kern w:val="0"/>
          <w:szCs w:val="22"/>
          <w:lang w:eastAsia="en-US" w:bidi="ar-SA"/>
        </w:rPr>
        <w:t>možnosti obiskovanja drugih šol, izmenjave in mož</w:t>
      </w:r>
      <w:r w:rsidR="007F45AB">
        <w:rPr>
          <w:rFonts w:asciiTheme="minorHAnsi" w:eastAsiaTheme="minorHAnsi" w:hAnsiTheme="minorHAnsi" w:cstheme="minorBidi"/>
          <w:kern w:val="0"/>
          <w:szCs w:val="22"/>
          <w:lang w:eastAsia="en-US" w:bidi="ar-SA"/>
        </w:rPr>
        <w:t xml:space="preserve">nost spoznavanja delodajalcev. Njihovi </w:t>
      </w:r>
      <w:r w:rsidR="00B107E0">
        <w:rPr>
          <w:rFonts w:asciiTheme="minorHAnsi" w:eastAsiaTheme="minorHAnsi" w:hAnsiTheme="minorHAnsi" w:cstheme="minorBidi"/>
          <w:kern w:val="0"/>
          <w:szCs w:val="22"/>
          <w:lang w:eastAsia="en-US" w:bidi="ar-SA"/>
        </w:rPr>
        <w:t>od</w:t>
      </w:r>
      <w:r w:rsidR="00465405">
        <w:rPr>
          <w:rFonts w:asciiTheme="minorHAnsi" w:eastAsiaTheme="minorHAnsi" w:hAnsiTheme="minorHAnsi" w:cstheme="minorBidi"/>
          <w:kern w:val="0"/>
          <w:szCs w:val="22"/>
          <w:lang w:eastAsia="en-US" w:bidi="ar-SA"/>
        </w:rPr>
        <w:t>govori so razvidni iz tabele 2.</w:t>
      </w:r>
    </w:p>
    <w:p w:rsidR="00FE6C8B" w:rsidRDefault="00FE6C8B"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p>
    <w:p w:rsidR="00B107E0" w:rsidRDefault="00B107E0"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p>
    <w:p w:rsidR="00F93EF0" w:rsidRPr="00465405" w:rsidRDefault="00465405"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r>
        <w:rPr>
          <w:rFonts w:asciiTheme="minorHAnsi" w:eastAsiaTheme="minorHAnsi" w:hAnsiTheme="minorHAnsi" w:cstheme="minorBidi"/>
          <w:kern w:val="0"/>
          <w:szCs w:val="22"/>
          <w:lang w:eastAsia="en-US" w:bidi="ar-SA"/>
        </w:rPr>
        <w:lastRenderedPageBreak/>
        <w:t xml:space="preserve">Tabela 2: </w:t>
      </w:r>
      <w:r w:rsidR="00FE6C8B">
        <w:rPr>
          <w:rFonts w:asciiTheme="minorHAnsi" w:eastAsiaTheme="minorHAnsi" w:hAnsiTheme="minorHAnsi" w:cstheme="minorBidi"/>
          <w:kern w:val="0"/>
          <w:szCs w:val="22"/>
          <w:lang w:eastAsia="en-US" w:bidi="ar-SA"/>
        </w:rPr>
        <w:t>Spodbude k delu z odraslimi</w:t>
      </w:r>
    </w:p>
    <w:tbl>
      <w:tblPr>
        <w:tblStyle w:val="Svetlosenenjepoudarek5"/>
        <w:tblW w:w="0" w:type="auto"/>
        <w:tblLook w:val="04A0" w:firstRow="1" w:lastRow="0" w:firstColumn="1" w:lastColumn="0" w:noHBand="0" w:noVBand="1"/>
      </w:tblPr>
      <w:tblGrid>
        <w:gridCol w:w="5985"/>
        <w:gridCol w:w="346"/>
        <w:gridCol w:w="672"/>
        <w:gridCol w:w="419"/>
        <w:gridCol w:w="672"/>
        <w:gridCol w:w="419"/>
        <w:gridCol w:w="773"/>
      </w:tblGrid>
      <w:tr w:rsidR="00F93EF0" w:rsidRPr="00F93EF0" w:rsidTr="00D27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93EF0" w:rsidRPr="00465405"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465405">
              <w:rPr>
                <w:rFonts w:asciiTheme="minorHAnsi" w:eastAsia="Times New Roman" w:hAnsiTheme="minorHAnsi" w:cstheme="minorBidi"/>
                <w:kern w:val="0"/>
                <w:sz w:val="20"/>
                <w:szCs w:val="20"/>
                <w:lang w:eastAsia="en-US" w:bidi="ar-SA"/>
              </w:rPr>
              <w:t> </w:t>
            </w:r>
            <w:r w:rsidR="00465405" w:rsidRPr="00465405">
              <w:rPr>
                <w:rFonts w:asciiTheme="minorHAnsi" w:eastAsiaTheme="minorHAnsi" w:hAnsiTheme="minorHAnsi" w:cstheme="minorBidi"/>
                <w:b w:val="0"/>
                <w:kern w:val="0"/>
                <w:sz w:val="20"/>
                <w:szCs w:val="20"/>
                <w:lang w:eastAsia="en-US" w:bidi="ar-SA"/>
              </w:rPr>
              <w:t>Kaj bi vas osebno še spodbudilo k delu v izobraževanju odraslih</w:t>
            </w:r>
            <w:r w:rsidR="00465405">
              <w:rPr>
                <w:rFonts w:asciiTheme="minorHAnsi" w:eastAsiaTheme="minorHAnsi" w:hAnsiTheme="minorHAnsi" w:cstheme="minorBidi"/>
                <w:b w:val="0"/>
                <w:kern w:val="0"/>
                <w:sz w:val="20"/>
                <w:szCs w:val="20"/>
                <w:lang w:eastAsia="en-US" w:bidi="ar-SA"/>
              </w:rPr>
              <w:t>?</w:t>
            </w:r>
          </w:p>
        </w:tc>
        <w:tc>
          <w:tcPr>
            <w:tcW w:w="0" w:type="auto"/>
            <w:gridSpan w:val="2"/>
            <w:hideMark/>
          </w:tcPr>
          <w:p w:rsidR="00F93EF0" w:rsidRPr="00F93EF0" w:rsidRDefault="00F93EF0" w:rsidP="00F93EF0">
            <w:pPr>
              <w:widowControl/>
              <w:suppressAutoHyphens w:val="0"/>
              <w:autoSpaceDN/>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Ne</w:t>
            </w:r>
          </w:p>
        </w:tc>
        <w:tc>
          <w:tcPr>
            <w:tcW w:w="0" w:type="auto"/>
            <w:gridSpan w:val="2"/>
            <w:hideMark/>
          </w:tcPr>
          <w:p w:rsidR="00F93EF0" w:rsidRPr="00F93EF0" w:rsidRDefault="00F93EF0" w:rsidP="00F93EF0">
            <w:pPr>
              <w:widowControl/>
              <w:suppressAutoHyphens w:val="0"/>
              <w:autoSpaceDN/>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Da</w:t>
            </w:r>
          </w:p>
        </w:tc>
        <w:tc>
          <w:tcPr>
            <w:tcW w:w="0" w:type="auto"/>
            <w:gridSpan w:val="2"/>
            <w:hideMark/>
          </w:tcPr>
          <w:p w:rsidR="00F93EF0" w:rsidRPr="00F93EF0" w:rsidRDefault="00F93EF0" w:rsidP="00F93EF0">
            <w:pPr>
              <w:widowControl/>
              <w:suppressAutoHyphens w:val="0"/>
              <w:autoSpaceDN/>
              <w:jc w:val="right"/>
              <w:textAlignment w:val="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SKUPAJ</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N</w:t>
            </w: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w:t>
            </w: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N</w:t>
            </w: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w:t>
            </w: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N</w:t>
            </w:r>
          </w:p>
        </w:tc>
        <w:tc>
          <w:tcPr>
            <w:tcW w:w="0" w:type="auto"/>
            <w:tcBorders>
              <w:top w:val="single" w:sz="8" w:space="0" w:color="4BACC6" w:themeColor="accent5"/>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 Možnost za dopolnjevanje delovne obveznosti.</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2. Možnost za dodatno izobraževanje.</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16,67</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83,33</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3. Možnost za sodelovanje v izmenjavah učiteljev z drugimi šolami.</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4. Možnost za obiskovanje drugih šol, ki se ukvarjajo z izobraževanjem odraslih.</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r w:rsidR="00F93EF0" w:rsidRPr="00F93EF0" w:rsidTr="00D27F2E">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 Možnost za sodelovanje na strokovnih izmenjavah s tujino.</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nil"/>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r w:rsidR="00F93EF0" w:rsidRPr="00F93EF0" w:rsidTr="00D2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4BACC6" w:themeColor="accent5"/>
            </w:tcBorders>
            <w:hideMark/>
          </w:tcPr>
          <w:p w:rsidR="00F93EF0" w:rsidRPr="00F93EF0" w:rsidRDefault="00F93EF0" w:rsidP="00F93EF0">
            <w:pPr>
              <w:widowControl/>
              <w:suppressAutoHyphens w:val="0"/>
              <w:autoSpaceDN/>
              <w:jc w:val="left"/>
              <w:textAlignment w:val="auto"/>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 Možnost za spoznavanje delodajalcev.</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6</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50,00</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12</w:t>
            </w:r>
          </w:p>
        </w:tc>
        <w:tc>
          <w:tcPr>
            <w:tcW w:w="0" w:type="auto"/>
            <w:tcBorders>
              <w:top w:val="nil"/>
              <w:left w:val="single" w:sz="8" w:space="0" w:color="4BACC6" w:themeColor="accent5"/>
              <w:bottom w:val="single" w:sz="8" w:space="0" w:color="4BACC6" w:themeColor="accent5"/>
              <w:right w:val="single" w:sz="8" w:space="0" w:color="4BACC6" w:themeColor="accent5"/>
            </w:tcBorders>
            <w:hideMark/>
          </w:tcPr>
          <w:p w:rsidR="00F93EF0" w:rsidRPr="00F93EF0" w:rsidRDefault="00F93EF0" w:rsidP="00F93EF0">
            <w:pPr>
              <w:widowControl/>
              <w:suppressAutoHyphens w:val="0"/>
              <w:autoSpaceDN/>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2461AA"/>
                <w:kern w:val="0"/>
                <w:sz w:val="20"/>
                <w:szCs w:val="20"/>
                <w:lang w:eastAsia="en-US" w:bidi="ar-SA"/>
              </w:rPr>
            </w:pPr>
            <w:r w:rsidRPr="00F93EF0">
              <w:rPr>
                <w:rFonts w:asciiTheme="minorHAnsi" w:eastAsia="Times New Roman" w:hAnsiTheme="minorHAnsi" w:cstheme="minorBidi"/>
                <w:kern w:val="0"/>
                <w:sz w:val="20"/>
                <w:szCs w:val="20"/>
                <w:lang w:eastAsia="en-US" w:bidi="ar-SA"/>
              </w:rPr>
              <w:t>100,00</w:t>
            </w:r>
          </w:p>
        </w:tc>
      </w:tr>
    </w:tbl>
    <w:p w:rsidR="00F93EF0" w:rsidRPr="00F93EF0" w:rsidRDefault="00F93EF0" w:rsidP="00F93EF0">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p>
    <w:p w:rsidR="00F93EF0" w:rsidRPr="00F93EF0" w:rsidRDefault="00FE6C8B" w:rsidP="00F93EF0">
      <w:pPr>
        <w:widowControl/>
        <w:tabs>
          <w:tab w:val="left" w:pos="3600"/>
        </w:tabs>
        <w:suppressAutoHyphens w:val="0"/>
        <w:autoSpaceDN/>
        <w:spacing w:after="200" w:line="276" w:lineRule="auto"/>
        <w:textAlignment w:val="auto"/>
        <w:rPr>
          <w:rFonts w:asciiTheme="minorHAnsi" w:eastAsiaTheme="minorHAnsi" w:hAnsiTheme="minorHAnsi" w:cstheme="minorBidi"/>
          <w:b/>
          <w:kern w:val="0"/>
          <w:sz w:val="24"/>
          <w:lang w:eastAsia="en-US" w:bidi="ar-SA"/>
        </w:rPr>
      </w:pPr>
      <w:r w:rsidRPr="00083062">
        <w:rPr>
          <w:rFonts w:asciiTheme="minorHAnsi" w:eastAsiaTheme="minorHAnsi" w:hAnsiTheme="minorHAnsi" w:cstheme="minorBidi"/>
          <w:kern w:val="0"/>
          <w:sz w:val="24"/>
          <w:lang w:eastAsia="en-US" w:bidi="ar-SA"/>
        </w:rPr>
        <w:t xml:space="preserve">Anketiranje je pokazalo, da </w:t>
      </w:r>
      <w:r w:rsidR="001407B3" w:rsidRPr="00083062">
        <w:rPr>
          <w:rFonts w:asciiTheme="minorHAnsi" w:eastAsiaTheme="minorHAnsi" w:hAnsiTheme="minorHAnsi" w:cstheme="minorBidi"/>
          <w:kern w:val="0"/>
          <w:sz w:val="24"/>
          <w:lang w:eastAsia="en-US" w:bidi="ar-SA"/>
        </w:rPr>
        <w:t>so uč</w:t>
      </w:r>
      <w:r w:rsidR="00C001FF">
        <w:rPr>
          <w:rFonts w:asciiTheme="minorHAnsi" w:eastAsiaTheme="minorHAnsi" w:hAnsiTheme="minorHAnsi" w:cstheme="minorBidi"/>
          <w:kern w:val="0"/>
          <w:sz w:val="24"/>
          <w:lang w:eastAsia="en-US" w:bidi="ar-SA"/>
        </w:rPr>
        <w:t xml:space="preserve">itelji na splošno  zadovoljni s tem, da sodelujejo z </w:t>
      </w:r>
      <w:r w:rsidR="001407B3" w:rsidRPr="00083062">
        <w:rPr>
          <w:rFonts w:asciiTheme="minorHAnsi" w:eastAsiaTheme="minorHAnsi" w:hAnsiTheme="minorHAnsi" w:cstheme="minorBidi"/>
          <w:kern w:val="0"/>
          <w:sz w:val="24"/>
          <w:lang w:eastAsia="en-US" w:bidi="ar-SA"/>
        </w:rPr>
        <w:t>ZLU (graf 37)</w:t>
      </w:r>
      <w:r w:rsidR="00083062" w:rsidRPr="00083062">
        <w:rPr>
          <w:rFonts w:asciiTheme="minorHAnsi" w:eastAsiaTheme="minorHAnsi" w:hAnsiTheme="minorHAnsi" w:cstheme="minorBidi"/>
          <w:kern w:val="0"/>
          <w:sz w:val="24"/>
          <w:lang w:eastAsia="en-US" w:bidi="ar-SA"/>
        </w:rPr>
        <w:t xml:space="preserve">. Večina 58 % </w:t>
      </w:r>
      <w:r w:rsidR="00C001FF">
        <w:rPr>
          <w:rFonts w:asciiTheme="minorHAnsi" w:eastAsiaTheme="minorHAnsi" w:hAnsiTheme="minorHAnsi" w:cstheme="minorBidi"/>
          <w:kern w:val="0"/>
          <w:sz w:val="24"/>
          <w:lang w:eastAsia="en-US" w:bidi="ar-SA"/>
        </w:rPr>
        <w:t xml:space="preserve"> učiteljev </w:t>
      </w:r>
      <w:r w:rsidR="00083062" w:rsidRPr="00083062">
        <w:rPr>
          <w:rFonts w:asciiTheme="minorHAnsi" w:eastAsiaTheme="minorHAnsi" w:hAnsiTheme="minorHAnsi" w:cstheme="minorBidi"/>
          <w:kern w:val="0"/>
          <w:sz w:val="24"/>
          <w:lang w:eastAsia="en-US" w:bidi="ar-SA"/>
        </w:rPr>
        <w:t xml:space="preserve">je zadovoljnih, 42 % </w:t>
      </w:r>
      <w:r w:rsidR="00C001FF">
        <w:rPr>
          <w:rFonts w:asciiTheme="minorHAnsi" w:eastAsiaTheme="minorHAnsi" w:hAnsiTheme="minorHAnsi" w:cstheme="minorBidi"/>
          <w:kern w:val="0"/>
          <w:sz w:val="24"/>
          <w:lang w:eastAsia="en-US" w:bidi="ar-SA"/>
        </w:rPr>
        <w:t xml:space="preserve">pa </w:t>
      </w:r>
      <w:r w:rsidR="00083062" w:rsidRPr="00083062">
        <w:rPr>
          <w:rFonts w:asciiTheme="minorHAnsi" w:eastAsiaTheme="minorHAnsi" w:hAnsiTheme="minorHAnsi" w:cstheme="minorBidi"/>
          <w:kern w:val="0"/>
          <w:sz w:val="24"/>
          <w:lang w:eastAsia="en-US" w:bidi="ar-SA"/>
        </w:rPr>
        <w:t>zelo zadovoljnih</w:t>
      </w:r>
      <w:r w:rsidR="00083062">
        <w:rPr>
          <w:rFonts w:asciiTheme="minorHAnsi" w:eastAsiaTheme="minorHAnsi" w:hAnsiTheme="minorHAnsi" w:cstheme="minorBidi"/>
          <w:b/>
          <w:kern w:val="0"/>
          <w:sz w:val="24"/>
          <w:lang w:eastAsia="en-US" w:bidi="ar-SA"/>
        </w:rPr>
        <w:t xml:space="preserve">. </w:t>
      </w:r>
      <w:r w:rsidR="00083062" w:rsidRPr="0049422D">
        <w:rPr>
          <w:rFonts w:asciiTheme="minorHAnsi" w:eastAsiaTheme="minorHAnsi" w:hAnsiTheme="minorHAnsi" w:cstheme="minorBidi"/>
          <w:kern w:val="0"/>
          <w:sz w:val="24"/>
          <w:lang w:eastAsia="en-US" w:bidi="ar-SA"/>
        </w:rPr>
        <w:t>Prav tako so</w:t>
      </w:r>
      <w:r w:rsidR="0049422D">
        <w:rPr>
          <w:rFonts w:asciiTheme="minorHAnsi" w:eastAsiaTheme="minorHAnsi" w:hAnsiTheme="minorHAnsi" w:cstheme="minorBidi"/>
          <w:kern w:val="0"/>
          <w:sz w:val="24"/>
          <w:lang w:eastAsia="en-US" w:bidi="ar-SA"/>
        </w:rPr>
        <w:t xml:space="preserve"> zelo</w:t>
      </w:r>
      <w:r w:rsidR="00083062" w:rsidRPr="0049422D">
        <w:rPr>
          <w:rFonts w:asciiTheme="minorHAnsi" w:eastAsiaTheme="minorHAnsi" w:hAnsiTheme="minorHAnsi" w:cstheme="minorBidi"/>
          <w:kern w:val="0"/>
          <w:sz w:val="24"/>
          <w:lang w:eastAsia="en-US" w:bidi="ar-SA"/>
        </w:rPr>
        <w:t xml:space="preserve"> zadovoljni</w:t>
      </w:r>
      <w:r w:rsidR="0049422D" w:rsidRPr="0049422D">
        <w:rPr>
          <w:rFonts w:asciiTheme="minorHAnsi" w:eastAsiaTheme="minorHAnsi" w:hAnsiTheme="minorHAnsi" w:cstheme="minorBidi"/>
          <w:kern w:val="0"/>
          <w:sz w:val="24"/>
          <w:lang w:eastAsia="en-US" w:bidi="ar-SA"/>
        </w:rPr>
        <w:t xml:space="preserve"> (92 %) </w:t>
      </w:r>
      <w:r w:rsidR="00083062" w:rsidRPr="0049422D">
        <w:rPr>
          <w:rFonts w:asciiTheme="minorHAnsi" w:eastAsiaTheme="minorHAnsi" w:hAnsiTheme="minorHAnsi" w:cstheme="minorBidi"/>
          <w:kern w:val="0"/>
          <w:sz w:val="24"/>
          <w:lang w:eastAsia="en-US" w:bidi="ar-SA"/>
        </w:rPr>
        <w:t xml:space="preserve"> s sodelovanjem z vodjo programa</w:t>
      </w:r>
      <w:r w:rsidR="0049422D" w:rsidRPr="0049422D">
        <w:rPr>
          <w:rFonts w:asciiTheme="minorHAnsi" w:eastAsiaTheme="minorHAnsi" w:hAnsiTheme="minorHAnsi" w:cstheme="minorBidi"/>
          <w:kern w:val="0"/>
          <w:sz w:val="24"/>
          <w:lang w:eastAsia="en-US" w:bidi="ar-SA"/>
        </w:rPr>
        <w:t>, kar je razvidno iz grafa 38.</w:t>
      </w:r>
    </w:p>
    <w:p w:rsidR="00F93EF0" w:rsidRPr="00F93EF0" w:rsidRDefault="00F93EF0" w:rsidP="00083062">
      <w:pPr>
        <w:widowControl/>
        <w:tabs>
          <w:tab w:val="left" w:pos="3600"/>
        </w:tabs>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drawing>
          <wp:inline distT="0" distB="0" distL="0" distR="0" wp14:anchorId="2B7251EF" wp14:editId="5BBE077A">
            <wp:extent cx="3095625" cy="2447925"/>
            <wp:effectExtent l="0" t="0" r="0" b="0"/>
            <wp:docPr id="79" name="Grafikon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93EF0" w:rsidRPr="0049422D" w:rsidRDefault="00F93EF0" w:rsidP="0049422D">
      <w:pPr>
        <w:widowControl/>
        <w:suppressAutoHyphens w:val="0"/>
        <w:autoSpaceDN/>
        <w:spacing w:after="200" w:line="276" w:lineRule="auto"/>
        <w:jc w:val="left"/>
        <w:textAlignment w:val="auto"/>
        <w:rPr>
          <w:rFonts w:asciiTheme="minorHAnsi" w:eastAsiaTheme="minorHAnsi" w:hAnsiTheme="minorHAnsi" w:cstheme="minorBidi"/>
          <w:i/>
          <w:kern w:val="0"/>
          <w:sz w:val="20"/>
          <w:szCs w:val="20"/>
          <w:lang w:eastAsia="en-US" w:bidi="ar-SA"/>
        </w:rPr>
      </w:pPr>
      <w:r w:rsidRPr="00FE6C8B">
        <w:rPr>
          <w:rFonts w:asciiTheme="minorHAnsi" w:eastAsiaTheme="minorHAnsi" w:hAnsiTheme="minorHAnsi" w:cstheme="minorBidi"/>
          <w:i/>
          <w:kern w:val="0"/>
          <w:sz w:val="20"/>
          <w:szCs w:val="20"/>
          <w:lang w:eastAsia="en-US" w:bidi="ar-SA"/>
        </w:rPr>
        <w:t xml:space="preserve">Graf </w:t>
      </w:r>
      <w:r w:rsidR="00C001FF">
        <w:rPr>
          <w:rFonts w:asciiTheme="minorHAnsi" w:eastAsiaTheme="minorHAnsi" w:hAnsiTheme="minorHAnsi" w:cstheme="minorBidi"/>
          <w:i/>
          <w:kern w:val="0"/>
          <w:sz w:val="20"/>
          <w:szCs w:val="20"/>
          <w:lang w:eastAsia="en-US" w:bidi="ar-SA"/>
        </w:rPr>
        <w:t>4</w:t>
      </w:r>
      <w:r w:rsidRPr="00FE6C8B">
        <w:rPr>
          <w:rFonts w:asciiTheme="minorHAnsi" w:eastAsiaTheme="minorHAnsi" w:hAnsiTheme="minorHAnsi" w:cstheme="minorBidi"/>
          <w:i/>
          <w:kern w:val="0"/>
          <w:sz w:val="20"/>
          <w:szCs w:val="20"/>
          <w:lang w:eastAsia="en-US" w:bidi="ar-SA"/>
        </w:rPr>
        <w:t>7: Zadovoljstvo z delom pri izobraževanju odr</w:t>
      </w:r>
      <w:r w:rsidR="00FE6C8B" w:rsidRPr="00FE6C8B">
        <w:rPr>
          <w:rFonts w:asciiTheme="minorHAnsi" w:eastAsiaTheme="minorHAnsi" w:hAnsiTheme="minorHAnsi" w:cstheme="minorBidi"/>
          <w:i/>
          <w:kern w:val="0"/>
          <w:sz w:val="20"/>
          <w:szCs w:val="20"/>
          <w:lang w:eastAsia="en-US" w:bidi="ar-SA"/>
        </w:rPr>
        <w:t>aslih v izobraževalni ustanovi.</w:t>
      </w:r>
      <w:r w:rsidRPr="00FE6C8B">
        <w:rPr>
          <w:rFonts w:asciiTheme="minorHAnsi" w:eastAsiaTheme="minorHAnsi" w:hAnsiTheme="minorHAnsi" w:cstheme="minorBidi"/>
          <w:i/>
          <w:kern w:val="0"/>
          <w:sz w:val="20"/>
          <w:szCs w:val="20"/>
          <w:lang w:eastAsia="en-US" w:bidi="ar-SA"/>
        </w:rPr>
        <w:t>Vir: Anketni vprašalnik, lastna raziskava, 2014</w:t>
      </w:r>
    </w:p>
    <w:p w:rsidR="00F93EF0" w:rsidRPr="00F93EF0" w:rsidRDefault="00F93EF0" w:rsidP="00083062">
      <w:pPr>
        <w:widowControl/>
        <w:tabs>
          <w:tab w:val="left" w:pos="3600"/>
        </w:tabs>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sidRPr="00F93EF0">
        <w:rPr>
          <w:rFonts w:asciiTheme="minorHAnsi" w:eastAsiaTheme="minorHAnsi" w:hAnsiTheme="minorHAnsi" w:cstheme="minorBidi"/>
          <w:noProof/>
          <w:kern w:val="0"/>
          <w:szCs w:val="22"/>
          <w:lang w:eastAsia="sl-SI" w:bidi="ar-SA"/>
        </w:rPr>
        <w:drawing>
          <wp:inline distT="0" distB="0" distL="0" distR="0" wp14:anchorId="2431C25E" wp14:editId="23FA4AF8">
            <wp:extent cx="3286125" cy="2057400"/>
            <wp:effectExtent l="0" t="0" r="0" b="0"/>
            <wp:docPr id="80" name="Grafikon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93EF0" w:rsidRPr="00B52C60" w:rsidRDefault="00C001FF" w:rsidP="0049422D">
      <w:pPr>
        <w:widowControl/>
        <w:suppressAutoHyphens w:val="0"/>
        <w:autoSpaceDN/>
        <w:spacing w:after="200" w:line="276" w:lineRule="auto"/>
        <w:jc w:val="center"/>
        <w:textAlignment w:val="auto"/>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i/>
          <w:kern w:val="0"/>
          <w:sz w:val="20"/>
          <w:szCs w:val="20"/>
          <w:lang w:eastAsia="en-US" w:bidi="ar-SA"/>
        </w:rPr>
        <w:t>Graf4</w:t>
      </w:r>
      <w:r w:rsidR="00F93EF0" w:rsidRPr="0049422D">
        <w:rPr>
          <w:rFonts w:asciiTheme="minorHAnsi" w:eastAsiaTheme="minorHAnsi" w:hAnsiTheme="minorHAnsi" w:cstheme="minorBidi"/>
          <w:i/>
          <w:kern w:val="0"/>
          <w:sz w:val="20"/>
          <w:szCs w:val="20"/>
          <w:lang w:eastAsia="en-US" w:bidi="ar-SA"/>
        </w:rPr>
        <w:t xml:space="preserve">8: Zadovoljstvo s sodelovanjem </w:t>
      </w:r>
      <w:r w:rsidR="0049422D">
        <w:rPr>
          <w:rFonts w:asciiTheme="minorHAnsi" w:eastAsiaTheme="minorHAnsi" w:hAnsiTheme="minorHAnsi" w:cstheme="minorBidi"/>
          <w:i/>
          <w:kern w:val="0"/>
          <w:sz w:val="20"/>
          <w:szCs w:val="20"/>
          <w:lang w:eastAsia="en-US" w:bidi="ar-SA"/>
        </w:rPr>
        <w:t xml:space="preserve">z vodjo izobraževanja odraslih. </w:t>
      </w:r>
      <w:r w:rsidR="00F93EF0" w:rsidRPr="0049422D">
        <w:rPr>
          <w:rFonts w:asciiTheme="minorHAnsi" w:eastAsiaTheme="minorHAnsi" w:hAnsiTheme="minorHAnsi" w:cstheme="minorBidi"/>
          <w:i/>
          <w:kern w:val="0"/>
          <w:sz w:val="20"/>
          <w:szCs w:val="20"/>
          <w:lang w:eastAsia="en-US" w:bidi="ar-SA"/>
        </w:rPr>
        <w:t xml:space="preserve">Vir: Anketni vprašalnik, lastna raziskava, </w:t>
      </w:r>
      <w:r w:rsidR="00F93EF0" w:rsidRPr="00B52C60">
        <w:rPr>
          <w:rFonts w:asciiTheme="minorHAnsi" w:eastAsiaTheme="minorHAnsi" w:hAnsiTheme="minorHAnsi" w:cstheme="minorBidi"/>
          <w:kern w:val="0"/>
          <w:sz w:val="20"/>
          <w:szCs w:val="20"/>
          <w:lang w:eastAsia="en-US" w:bidi="ar-SA"/>
        </w:rPr>
        <w:t>2014</w:t>
      </w:r>
    </w:p>
    <w:p w:rsidR="00B52C60" w:rsidRPr="00B52C60" w:rsidRDefault="0049422D" w:rsidP="00FC01C6">
      <w:pPr>
        <w:widowControl/>
        <w:tabs>
          <w:tab w:val="left" w:pos="3600"/>
        </w:tabs>
        <w:suppressAutoHyphens w:val="0"/>
        <w:autoSpaceDN/>
        <w:spacing w:after="200" w:line="276" w:lineRule="auto"/>
        <w:textAlignment w:val="auto"/>
        <w:rPr>
          <w:rFonts w:asciiTheme="minorHAnsi" w:eastAsiaTheme="minorHAnsi" w:hAnsiTheme="minorHAnsi" w:cstheme="minorBidi"/>
          <w:kern w:val="0"/>
          <w:szCs w:val="22"/>
          <w:lang w:eastAsia="en-US" w:bidi="ar-SA"/>
        </w:rPr>
      </w:pPr>
      <w:r w:rsidRPr="00B52C60">
        <w:rPr>
          <w:rFonts w:asciiTheme="minorHAnsi" w:eastAsiaTheme="minorHAnsi" w:hAnsiTheme="minorHAnsi" w:cstheme="minorBidi"/>
          <w:kern w:val="0"/>
          <w:sz w:val="24"/>
          <w:lang w:eastAsia="en-US" w:bidi="ar-SA"/>
        </w:rPr>
        <w:lastRenderedPageBreak/>
        <w:t>Na vprašanje k</w:t>
      </w:r>
      <w:r w:rsidR="00F93EF0" w:rsidRPr="00B52C60">
        <w:rPr>
          <w:rFonts w:asciiTheme="minorHAnsi" w:eastAsiaTheme="minorHAnsi" w:hAnsiTheme="minorHAnsi" w:cstheme="minorBidi"/>
          <w:kern w:val="0"/>
          <w:sz w:val="24"/>
          <w:lang w:eastAsia="en-US" w:bidi="ar-SA"/>
        </w:rPr>
        <w:t>aj bi bilo v naši izobraževalni organizaciji</w:t>
      </w:r>
      <w:r w:rsidR="00C001FF">
        <w:rPr>
          <w:rFonts w:asciiTheme="minorHAnsi" w:eastAsiaTheme="minorHAnsi" w:hAnsiTheme="minorHAnsi" w:cstheme="minorBidi"/>
          <w:kern w:val="0"/>
          <w:sz w:val="24"/>
          <w:lang w:eastAsia="en-US" w:bidi="ar-SA"/>
        </w:rPr>
        <w:t xml:space="preserve"> potrebno spremeniti ali izboljšati  v zvezi z delom učiteljev, je večina odgovorila, </w:t>
      </w:r>
      <w:r w:rsidR="002D2D89">
        <w:rPr>
          <w:rFonts w:asciiTheme="minorHAnsi" w:eastAsiaTheme="minorHAnsi" w:hAnsiTheme="minorHAnsi" w:cstheme="minorBidi"/>
          <w:kern w:val="0"/>
          <w:sz w:val="24"/>
          <w:lang w:eastAsia="en-US" w:bidi="ar-SA"/>
        </w:rPr>
        <w:t>da nič. D</w:t>
      </w:r>
      <w:r w:rsidR="009C0288" w:rsidRPr="00B52C60">
        <w:rPr>
          <w:rFonts w:asciiTheme="minorHAnsi" w:eastAsiaTheme="minorHAnsi" w:hAnsiTheme="minorHAnsi" w:cstheme="minorBidi"/>
          <w:kern w:val="0"/>
          <w:sz w:val="24"/>
          <w:lang w:eastAsia="en-US" w:bidi="ar-SA"/>
        </w:rPr>
        <w:t xml:space="preserve">rugi navajajo, da si želijo </w:t>
      </w:r>
      <w:r w:rsidR="00F93EF0" w:rsidRPr="00B52C60">
        <w:rPr>
          <w:rFonts w:asciiTheme="minorHAnsi" w:eastAsiaTheme="minorHAnsi" w:hAnsiTheme="minorHAnsi" w:cstheme="minorBidi"/>
          <w:kern w:val="0"/>
          <w:szCs w:val="22"/>
          <w:lang w:eastAsia="en-US" w:bidi="ar-SA"/>
        </w:rPr>
        <w:t xml:space="preserve">interna izobraževanja o novostih </w:t>
      </w:r>
      <w:r w:rsidR="009C0288" w:rsidRPr="00B52C60">
        <w:rPr>
          <w:rFonts w:asciiTheme="minorHAnsi" w:eastAsiaTheme="minorHAnsi" w:hAnsiTheme="minorHAnsi" w:cstheme="minorBidi"/>
          <w:kern w:val="0"/>
          <w:szCs w:val="22"/>
          <w:lang w:eastAsia="en-US" w:bidi="ar-SA"/>
        </w:rPr>
        <w:t>pri delu s starejšo populacijo, da se  naj bo p</w:t>
      </w:r>
      <w:r w:rsidR="00F93EF0" w:rsidRPr="00B52C60">
        <w:rPr>
          <w:rFonts w:asciiTheme="minorHAnsi" w:eastAsiaTheme="minorHAnsi" w:hAnsiTheme="minorHAnsi" w:cstheme="minorBidi"/>
          <w:kern w:val="0"/>
          <w:szCs w:val="22"/>
          <w:lang w:eastAsia="en-US" w:bidi="ar-SA"/>
        </w:rPr>
        <w:t xml:space="preserve">ouk </w:t>
      </w:r>
      <w:r w:rsidR="009C0288" w:rsidRPr="00B52C60">
        <w:rPr>
          <w:rFonts w:asciiTheme="minorHAnsi" w:eastAsiaTheme="minorHAnsi" w:hAnsiTheme="minorHAnsi" w:cstheme="minorBidi"/>
          <w:kern w:val="0"/>
          <w:szCs w:val="22"/>
          <w:lang w:eastAsia="en-US" w:bidi="ar-SA"/>
        </w:rPr>
        <w:t>organizira tako</w:t>
      </w:r>
      <w:r w:rsidR="00F93EF0" w:rsidRPr="00B52C60">
        <w:rPr>
          <w:rFonts w:asciiTheme="minorHAnsi" w:eastAsiaTheme="minorHAnsi" w:hAnsiTheme="minorHAnsi" w:cstheme="minorBidi"/>
          <w:kern w:val="0"/>
          <w:szCs w:val="22"/>
          <w:lang w:eastAsia="en-US" w:bidi="ar-SA"/>
        </w:rPr>
        <w:t>, da je povsod možna uporaba informacijske tehnologije (brez dodatnega pripravljanja naprav -</w:t>
      </w:r>
      <w:r w:rsidR="00B52C60" w:rsidRPr="00B52C60">
        <w:rPr>
          <w:rFonts w:asciiTheme="minorHAnsi" w:eastAsiaTheme="minorHAnsi" w:hAnsiTheme="minorHAnsi" w:cstheme="minorBidi"/>
          <w:kern w:val="0"/>
          <w:szCs w:val="22"/>
          <w:lang w:eastAsia="en-US" w:bidi="ar-SA"/>
        </w:rPr>
        <w:t xml:space="preserve"> računalnika, projektorja , povečati stopnjo sodelovanje v okviru aktivov, u</w:t>
      </w:r>
      <w:r w:rsidR="00F93EF0" w:rsidRPr="00B52C60">
        <w:rPr>
          <w:rFonts w:asciiTheme="minorHAnsi" w:eastAsiaTheme="minorHAnsi" w:hAnsiTheme="minorHAnsi" w:cstheme="minorBidi"/>
          <w:kern w:val="0"/>
          <w:szCs w:val="22"/>
          <w:lang w:eastAsia="en-US" w:bidi="ar-SA"/>
        </w:rPr>
        <w:t>čit</w:t>
      </w:r>
      <w:r w:rsidR="00B52C60" w:rsidRPr="00B52C60">
        <w:rPr>
          <w:rFonts w:asciiTheme="minorHAnsi" w:eastAsiaTheme="minorHAnsi" w:hAnsiTheme="minorHAnsi" w:cstheme="minorBidi"/>
          <w:kern w:val="0"/>
          <w:szCs w:val="22"/>
          <w:lang w:eastAsia="en-US" w:bidi="ar-SA"/>
        </w:rPr>
        <w:t xml:space="preserve">eljem, ki dajo udeležencem več oz. </w:t>
      </w:r>
      <w:r w:rsidR="00F93EF0" w:rsidRPr="00B52C60">
        <w:rPr>
          <w:rFonts w:asciiTheme="minorHAnsi" w:eastAsiaTheme="minorHAnsi" w:hAnsiTheme="minorHAnsi" w:cstheme="minorBidi"/>
          <w:kern w:val="0"/>
          <w:szCs w:val="22"/>
          <w:lang w:eastAsia="en-US" w:bidi="ar-SA"/>
        </w:rPr>
        <w:t xml:space="preserve">se na predavanje </w:t>
      </w:r>
      <w:r w:rsidR="00B52C60" w:rsidRPr="00B52C60">
        <w:rPr>
          <w:rFonts w:asciiTheme="minorHAnsi" w:eastAsiaTheme="minorHAnsi" w:hAnsiTheme="minorHAnsi" w:cstheme="minorBidi"/>
          <w:kern w:val="0"/>
          <w:szCs w:val="22"/>
          <w:lang w:eastAsia="en-US" w:bidi="ar-SA"/>
        </w:rPr>
        <w:t>bolj pripravijo, večjo nagrado</w:t>
      </w:r>
      <w:r w:rsidR="00B52C60">
        <w:rPr>
          <w:rFonts w:asciiTheme="minorHAnsi" w:eastAsiaTheme="minorHAnsi" w:hAnsiTheme="minorHAnsi" w:cstheme="minorBidi"/>
          <w:kern w:val="0"/>
          <w:szCs w:val="22"/>
          <w:lang w:eastAsia="en-US" w:bidi="ar-SA"/>
        </w:rPr>
        <w:t>. (Vir: izpis anket  iz spletne aplikacije).</w:t>
      </w:r>
    </w:p>
    <w:p w:rsidR="00F93EF0" w:rsidRPr="00F928A9" w:rsidRDefault="002D2D89" w:rsidP="00F928A9">
      <w:pPr>
        <w:widowControl/>
        <w:tabs>
          <w:tab w:val="left" w:pos="3600"/>
        </w:tabs>
        <w:suppressAutoHyphens w:val="0"/>
        <w:autoSpaceDN/>
        <w:spacing w:after="200" w:line="276" w:lineRule="auto"/>
        <w:textAlignment w:val="auto"/>
        <w:rPr>
          <w:rFonts w:asciiTheme="minorHAnsi" w:eastAsiaTheme="minorHAnsi" w:hAnsiTheme="minorHAnsi" w:cstheme="minorBidi"/>
          <w:kern w:val="0"/>
          <w:sz w:val="24"/>
          <w:lang w:eastAsia="en-US" w:bidi="ar-SA"/>
        </w:rPr>
      </w:pPr>
      <w:r>
        <w:rPr>
          <w:rFonts w:asciiTheme="minorHAnsi" w:eastAsiaTheme="minorHAnsi" w:hAnsiTheme="minorHAnsi" w:cstheme="minorBidi"/>
          <w:kern w:val="0"/>
          <w:sz w:val="24"/>
          <w:lang w:eastAsia="en-US" w:bidi="ar-SA"/>
        </w:rPr>
        <w:t>Vprašali smo jih še s</w:t>
      </w:r>
      <w:r w:rsidR="00FC01C6" w:rsidRPr="00F928A9">
        <w:rPr>
          <w:rFonts w:asciiTheme="minorHAnsi" w:eastAsiaTheme="minorHAnsi" w:hAnsiTheme="minorHAnsi" w:cstheme="minorBidi"/>
          <w:kern w:val="0"/>
          <w:sz w:val="24"/>
          <w:lang w:eastAsia="en-US" w:bidi="ar-SA"/>
        </w:rPr>
        <w:t xml:space="preserve"> čim so</w:t>
      </w:r>
      <w:r w:rsidR="00F93EF0" w:rsidRPr="00F928A9">
        <w:rPr>
          <w:rFonts w:asciiTheme="minorHAnsi" w:eastAsiaTheme="minorHAnsi" w:hAnsiTheme="minorHAnsi" w:cstheme="minorBidi"/>
          <w:kern w:val="0"/>
          <w:sz w:val="24"/>
          <w:lang w:eastAsia="en-US" w:bidi="ar-SA"/>
        </w:rPr>
        <w:t xml:space="preserve"> pri nas najbolj </w:t>
      </w:r>
      <w:r w:rsidR="00FC01C6" w:rsidRPr="00F928A9">
        <w:rPr>
          <w:rFonts w:asciiTheme="minorHAnsi" w:eastAsiaTheme="minorHAnsi" w:hAnsiTheme="minorHAnsi" w:cstheme="minorBidi"/>
          <w:kern w:val="0"/>
          <w:sz w:val="24"/>
          <w:lang w:eastAsia="en-US" w:bidi="ar-SA"/>
        </w:rPr>
        <w:t xml:space="preserve"> zadovoljn</w:t>
      </w:r>
      <w:r>
        <w:rPr>
          <w:rFonts w:asciiTheme="minorHAnsi" w:eastAsiaTheme="minorHAnsi" w:hAnsiTheme="minorHAnsi" w:cstheme="minorBidi"/>
          <w:kern w:val="0"/>
          <w:sz w:val="24"/>
          <w:lang w:eastAsia="en-US" w:bidi="ar-SA"/>
        </w:rPr>
        <w:t>i, s čim najmanj in ali nam želijo še kaj sporočiti. Učitelji so n</w:t>
      </w:r>
      <w:r w:rsidR="00FC01C6" w:rsidRPr="00F928A9">
        <w:rPr>
          <w:rFonts w:asciiTheme="minorHAnsi" w:eastAsiaTheme="minorHAnsi" w:hAnsiTheme="minorHAnsi" w:cstheme="minorBidi"/>
          <w:kern w:val="0"/>
          <w:sz w:val="24"/>
          <w:lang w:eastAsia="en-US" w:bidi="ar-SA"/>
        </w:rPr>
        <w:t xml:space="preserve">ajbolj </w:t>
      </w:r>
      <w:r>
        <w:rPr>
          <w:rFonts w:asciiTheme="minorHAnsi" w:eastAsiaTheme="minorHAnsi" w:hAnsiTheme="minorHAnsi" w:cstheme="minorBidi"/>
          <w:kern w:val="0"/>
          <w:sz w:val="24"/>
          <w:lang w:eastAsia="en-US" w:bidi="ar-SA"/>
        </w:rPr>
        <w:t xml:space="preserve">zadovoljni z </w:t>
      </w:r>
      <w:r w:rsidR="00FC01C6" w:rsidRPr="00F928A9">
        <w:rPr>
          <w:rFonts w:asciiTheme="minorHAnsi" w:eastAsiaTheme="minorHAnsi" w:hAnsiTheme="minorHAnsi" w:cstheme="minorBidi"/>
          <w:kern w:val="0"/>
          <w:sz w:val="24"/>
          <w:lang w:eastAsia="en-US" w:bidi="ar-SA"/>
        </w:rPr>
        <w:t>medsebojnim sodelovanjem, motiviranostjo udeležencev in njihovo</w:t>
      </w:r>
      <w:r>
        <w:rPr>
          <w:rFonts w:asciiTheme="minorHAnsi" w:eastAsiaTheme="minorHAnsi" w:hAnsiTheme="minorHAnsi" w:cstheme="minorBidi"/>
          <w:kern w:val="0"/>
          <w:sz w:val="24"/>
          <w:lang w:eastAsia="en-US" w:bidi="ar-SA"/>
        </w:rPr>
        <w:t xml:space="preserve"> </w:t>
      </w:r>
      <w:r w:rsidR="00CB304A">
        <w:rPr>
          <w:rFonts w:asciiTheme="minorHAnsi" w:eastAsiaTheme="minorHAnsi" w:hAnsiTheme="minorHAnsi" w:cstheme="minorBidi"/>
          <w:kern w:val="0"/>
          <w:sz w:val="24"/>
          <w:lang w:eastAsia="en-US" w:bidi="ar-SA"/>
        </w:rPr>
        <w:t>pripravljenostjo na pouk. Zadovoljni so z</w:t>
      </w:r>
      <w:r w:rsidR="00FC01C6" w:rsidRPr="00F928A9">
        <w:rPr>
          <w:rFonts w:asciiTheme="minorHAnsi" w:eastAsiaTheme="minorHAnsi" w:hAnsiTheme="minorHAnsi" w:cstheme="minorBidi"/>
          <w:kern w:val="0"/>
          <w:sz w:val="24"/>
          <w:lang w:eastAsia="en-US" w:bidi="ar-SA"/>
        </w:rPr>
        <w:t xml:space="preserve"> o</w:t>
      </w:r>
      <w:r w:rsidR="00F93EF0" w:rsidRPr="00F928A9">
        <w:rPr>
          <w:rFonts w:asciiTheme="minorHAnsi" w:eastAsiaTheme="minorHAnsi" w:hAnsiTheme="minorHAnsi" w:cstheme="minorBidi"/>
          <w:kern w:val="0"/>
          <w:sz w:val="24"/>
          <w:lang w:eastAsia="en-US" w:bidi="ar-SA"/>
        </w:rPr>
        <w:t>rgani</w:t>
      </w:r>
      <w:r w:rsidR="00F928A9" w:rsidRPr="00F928A9">
        <w:rPr>
          <w:rFonts w:asciiTheme="minorHAnsi" w:eastAsiaTheme="minorHAnsi" w:hAnsiTheme="minorHAnsi" w:cstheme="minorBidi"/>
          <w:kern w:val="0"/>
          <w:sz w:val="24"/>
          <w:lang w:eastAsia="en-US" w:bidi="ar-SA"/>
        </w:rPr>
        <w:t xml:space="preserve">ziranostjo, prilagodljivostjo, </w:t>
      </w:r>
      <w:r w:rsidR="00FC01C6" w:rsidRPr="00F928A9">
        <w:rPr>
          <w:rFonts w:asciiTheme="minorHAnsi" w:eastAsiaTheme="minorHAnsi" w:hAnsiTheme="minorHAnsi" w:cstheme="minorBidi"/>
          <w:kern w:val="0"/>
          <w:sz w:val="24"/>
          <w:lang w:eastAsia="en-US" w:bidi="ar-SA"/>
        </w:rPr>
        <w:t xml:space="preserve"> profesionalnostjo</w:t>
      </w:r>
      <w:r w:rsidR="00CB304A">
        <w:rPr>
          <w:rFonts w:asciiTheme="minorHAnsi" w:eastAsiaTheme="minorHAnsi" w:hAnsiTheme="minorHAnsi" w:cstheme="minorBidi"/>
          <w:kern w:val="0"/>
          <w:sz w:val="24"/>
          <w:lang w:eastAsia="en-US" w:bidi="ar-SA"/>
        </w:rPr>
        <w:t xml:space="preserve"> ZLU in</w:t>
      </w:r>
      <w:r w:rsidR="00CB304A" w:rsidRPr="00CB304A">
        <w:rPr>
          <w:rFonts w:asciiTheme="minorHAnsi" w:eastAsiaTheme="minorHAnsi" w:hAnsiTheme="minorHAnsi" w:cstheme="minorBidi"/>
          <w:kern w:val="0"/>
          <w:sz w:val="24"/>
          <w:lang w:eastAsia="en-US" w:bidi="ar-SA"/>
        </w:rPr>
        <w:t xml:space="preserve"> </w:t>
      </w:r>
      <w:r w:rsidR="00CB304A">
        <w:rPr>
          <w:rFonts w:asciiTheme="minorHAnsi" w:eastAsiaTheme="minorHAnsi" w:hAnsiTheme="minorHAnsi" w:cstheme="minorBidi"/>
          <w:kern w:val="0"/>
          <w:sz w:val="24"/>
          <w:lang w:eastAsia="en-US" w:bidi="ar-SA"/>
        </w:rPr>
        <w:t xml:space="preserve">prijaznostjo, prilagodljivostjo, </w:t>
      </w:r>
      <w:r w:rsidR="00CB304A" w:rsidRPr="00F928A9">
        <w:rPr>
          <w:rFonts w:asciiTheme="minorHAnsi" w:eastAsiaTheme="minorHAnsi" w:hAnsiTheme="minorHAnsi" w:cstheme="minorBidi"/>
          <w:kern w:val="0"/>
          <w:sz w:val="24"/>
          <w:lang w:eastAsia="en-US" w:bidi="ar-SA"/>
        </w:rPr>
        <w:t>spoštljivim odnosom</w:t>
      </w:r>
      <w:r w:rsidR="00CB304A">
        <w:rPr>
          <w:rFonts w:asciiTheme="minorHAnsi" w:eastAsiaTheme="minorHAnsi" w:hAnsiTheme="minorHAnsi" w:cstheme="minorBidi"/>
          <w:kern w:val="0"/>
          <w:sz w:val="24"/>
          <w:lang w:eastAsia="en-US" w:bidi="ar-SA"/>
        </w:rPr>
        <w:t xml:space="preserve"> </w:t>
      </w:r>
      <w:r w:rsidR="00FC01C6" w:rsidRPr="00F928A9">
        <w:rPr>
          <w:rFonts w:asciiTheme="minorHAnsi" w:eastAsiaTheme="minorHAnsi" w:hAnsiTheme="minorHAnsi" w:cstheme="minorBidi"/>
          <w:kern w:val="0"/>
          <w:sz w:val="24"/>
          <w:lang w:eastAsia="en-US" w:bidi="ar-SA"/>
        </w:rPr>
        <w:t>str</w:t>
      </w:r>
      <w:r w:rsidR="00F928A9" w:rsidRPr="00F928A9">
        <w:rPr>
          <w:rFonts w:asciiTheme="minorHAnsi" w:eastAsiaTheme="minorHAnsi" w:hAnsiTheme="minorHAnsi" w:cstheme="minorBidi"/>
          <w:kern w:val="0"/>
          <w:sz w:val="24"/>
          <w:lang w:eastAsia="en-US" w:bidi="ar-SA"/>
        </w:rPr>
        <w:t>ok</w:t>
      </w:r>
      <w:r w:rsidR="00CB304A">
        <w:rPr>
          <w:rFonts w:asciiTheme="minorHAnsi" w:eastAsiaTheme="minorHAnsi" w:hAnsiTheme="minorHAnsi" w:cstheme="minorBidi"/>
          <w:kern w:val="0"/>
          <w:sz w:val="24"/>
          <w:lang w:eastAsia="en-US" w:bidi="ar-SA"/>
        </w:rPr>
        <w:t>ovnih delavcev, da imajo</w:t>
      </w:r>
      <w:r w:rsidR="00FC01C6" w:rsidRPr="00F928A9">
        <w:rPr>
          <w:rFonts w:asciiTheme="minorHAnsi" w:eastAsiaTheme="minorHAnsi" w:hAnsiTheme="minorHAnsi" w:cstheme="minorBidi"/>
          <w:kern w:val="0"/>
          <w:sz w:val="24"/>
          <w:lang w:eastAsia="en-US" w:bidi="ar-SA"/>
        </w:rPr>
        <w:t xml:space="preserve"> </w:t>
      </w:r>
      <w:r w:rsidR="00CB304A">
        <w:rPr>
          <w:rFonts w:asciiTheme="minorHAnsi" w:eastAsiaTheme="minorHAnsi" w:hAnsiTheme="minorHAnsi" w:cstheme="minorBidi"/>
          <w:kern w:val="0"/>
          <w:sz w:val="24"/>
          <w:lang w:eastAsia="en-US" w:bidi="ar-SA"/>
        </w:rPr>
        <w:t>možnost</w:t>
      </w:r>
      <w:r w:rsidR="00F928A9" w:rsidRPr="00F928A9">
        <w:rPr>
          <w:rFonts w:asciiTheme="minorHAnsi" w:eastAsiaTheme="minorHAnsi" w:hAnsiTheme="minorHAnsi" w:cstheme="minorBidi"/>
          <w:kern w:val="0"/>
          <w:sz w:val="24"/>
          <w:lang w:eastAsia="en-US" w:bidi="ar-SA"/>
        </w:rPr>
        <w:t xml:space="preserve"> prilagajanja urnika.</w:t>
      </w:r>
      <w:r w:rsidR="000D3A31">
        <w:rPr>
          <w:rFonts w:asciiTheme="minorHAnsi" w:eastAsiaTheme="minorHAnsi" w:hAnsiTheme="minorHAnsi" w:cstheme="minorBidi"/>
          <w:kern w:val="0"/>
          <w:sz w:val="24"/>
          <w:lang w:eastAsia="en-US" w:bidi="ar-SA"/>
        </w:rPr>
        <w:t xml:space="preserve"> Na vprašanje s čim ste najmanj zadovoljni je večina zapisala, da nimajo pripomb, dva odgovora</w:t>
      </w:r>
      <w:r w:rsidR="004949F6">
        <w:rPr>
          <w:rFonts w:asciiTheme="minorHAnsi" w:eastAsiaTheme="minorHAnsi" w:hAnsiTheme="minorHAnsi" w:cstheme="minorBidi"/>
          <w:kern w:val="0"/>
          <w:sz w:val="24"/>
          <w:lang w:eastAsia="en-US" w:bidi="ar-SA"/>
        </w:rPr>
        <w:t xml:space="preserve"> sta bila</w:t>
      </w:r>
      <w:r w:rsidR="000D3A31">
        <w:rPr>
          <w:rFonts w:asciiTheme="minorHAnsi" w:eastAsiaTheme="minorHAnsi" w:hAnsiTheme="minorHAnsi" w:cstheme="minorBidi"/>
          <w:kern w:val="0"/>
          <w:sz w:val="24"/>
          <w:lang w:eastAsia="en-US" w:bidi="ar-SA"/>
        </w:rPr>
        <w:t xml:space="preserve"> z opremo učilnic, eden meni, da smo premalo agresivni pri promocijo ZLU</w:t>
      </w:r>
      <w:r w:rsidR="004949F6">
        <w:rPr>
          <w:rFonts w:asciiTheme="minorHAnsi" w:eastAsiaTheme="minorHAnsi" w:hAnsiTheme="minorHAnsi" w:cstheme="minorBidi"/>
          <w:kern w:val="0"/>
          <w:sz w:val="24"/>
          <w:lang w:eastAsia="en-US" w:bidi="ar-SA"/>
        </w:rPr>
        <w:t>, en zapis je bil prenizek honorar.</w:t>
      </w:r>
    </w:p>
    <w:p w:rsidR="00F93EF0" w:rsidRPr="00F93EF0" w:rsidRDefault="000D3A31"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kern w:val="0"/>
          <w:szCs w:val="22"/>
          <w:lang w:eastAsia="en-US" w:bidi="ar-SA"/>
        </w:rPr>
      </w:pPr>
      <w:r>
        <w:rPr>
          <w:rFonts w:asciiTheme="minorHAnsi" w:eastAsiaTheme="minorHAnsi" w:hAnsiTheme="minorHAnsi" w:cstheme="minorBidi"/>
          <w:kern w:val="0"/>
          <w:szCs w:val="22"/>
          <w:lang w:eastAsia="en-US" w:bidi="ar-SA"/>
        </w:rPr>
        <w:t>Mnenja in sporočila učiteljev:</w:t>
      </w:r>
    </w:p>
    <w:p w:rsidR="00F93EF0" w:rsidRPr="00F93EF0" w:rsidRDefault="000D3A31"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F93EF0">
        <w:rPr>
          <w:rFonts w:asciiTheme="minorHAnsi" w:eastAsiaTheme="minorHAnsi" w:hAnsiTheme="minorHAnsi" w:cstheme="minorBidi"/>
          <w:i/>
          <w:kern w:val="0"/>
          <w:szCs w:val="22"/>
          <w:lang w:eastAsia="en-US" w:bidi="ar-SA"/>
        </w:rPr>
        <w:t xml:space="preserve"> </w:t>
      </w:r>
      <w:r w:rsidR="00F93EF0" w:rsidRPr="00F93EF0">
        <w:rPr>
          <w:rFonts w:asciiTheme="minorHAnsi" w:eastAsiaTheme="minorHAnsi" w:hAnsiTheme="minorHAnsi" w:cstheme="minorBidi"/>
          <w:i/>
          <w:kern w:val="0"/>
          <w:szCs w:val="22"/>
          <w:lang w:eastAsia="en-US" w:bidi="ar-SA"/>
        </w:rPr>
        <w:t>»Čestitke za kakovostno in uspešno delo, le tako naprej in hvala za zaupanje.«</w:t>
      </w:r>
    </w:p>
    <w:p w:rsidR="00F93EF0" w:rsidRPr="00F93EF0" w:rsidRDefault="00F93EF0"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F93EF0">
        <w:rPr>
          <w:rFonts w:asciiTheme="minorHAnsi" w:eastAsiaTheme="minorHAnsi" w:hAnsiTheme="minorHAnsi" w:cstheme="minorBidi"/>
          <w:i/>
          <w:kern w:val="0"/>
          <w:szCs w:val="22"/>
          <w:lang w:eastAsia="en-US" w:bidi="ar-SA"/>
        </w:rPr>
        <w:t>»Da bi imeli čim več vpisanih slušateljev v posameznik programih. Le tako je možno organizirati tudi kvalitetnejši pouk oz. predavanja.«</w:t>
      </w:r>
    </w:p>
    <w:p w:rsidR="00F93EF0" w:rsidRPr="00F93EF0" w:rsidRDefault="009B0734"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Pr>
          <w:rFonts w:asciiTheme="minorHAnsi" w:eastAsiaTheme="minorHAnsi" w:hAnsiTheme="minorHAnsi" w:cstheme="minorBidi"/>
          <w:i/>
          <w:kern w:val="0"/>
          <w:szCs w:val="22"/>
          <w:lang w:eastAsia="en-US" w:bidi="ar-SA"/>
        </w:rPr>
        <w:t>»U</w:t>
      </w:r>
      <w:r w:rsidR="00F93EF0" w:rsidRPr="00F93EF0">
        <w:rPr>
          <w:rFonts w:asciiTheme="minorHAnsi" w:eastAsiaTheme="minorHAnsi" w:hAnsiTheme="minorHAnsi" w:cstheme="minorBidi"/>
          <w:i/>
          <w:kern w:val="0"/>
          <w:szCs w:val="22"/>
          <w:lang w:eastAsia="en-US" w:bidi="ar-SA"/>
        </w:rPr>
        <w:t>spešno delo še naprej«</w:t>
      </w:r>
    </w:p>
    <w:p w:rsidR="00F93EF0" w:rsidRPr="00F93EF0" w:rsidRDefault="00F93EF0"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F93EF0">
        <w:rPr>
          <w:rFonts w:asciiTheme="minorHAnsi" w:eastAsiaTheme="minorHAnsi" w:hAnsiTheme="minorHAnsi" w:cstheme="minorBidi"/>
          <w:i/>
          <w:kern w:val="0"/>
          <w:szCs w:val="22"/>
          <w:lang w:eastAsia="en-US" w:bidi="ar-SA"/>
        </w:rPr>
        <w:t>»Veliko uspeha pri nadaljnjem delu«</w:t>
      </w:r>
    </w:p>
    <w:p w:rsidR="00F93EF0" w:rsidRPr="00F93EF0" w:rsidRDefault="00F93EF0" w:rsidP="00F93EF0">
      <w:pPr>
        <w:widowControl/>
        <w:tabs>
          <w:tab w:val="left" w:pos="3600"/>
        </w:tabs>
        <w:suppressAutoHyphens w:val="0"/>
        <w:autoSpaceDN/>
        <w:spacing w:after="200" w:line="276" w:lineRule="auto"/>
        <w:jc w:val="left"/>
        <w:textAlignment w:val="auto"/>
        <w:rPr>
          <w:rFonts w:asciiTheme="minorHAnsi" w:eastAsiaTheme="minorHAnsi" w:hAnsiTheme="minorHAnsi" w:cstheme="minorBidi"/>
          <w:i/>
          <w:kern w:val="0"/>
          <w:szCs w:val="22"/>
          <w:lang w:eastAsia="en-US" w:bidi="ar-SA"/>
        </w:rPr>
      </w:pPr>
      <w:r w:rsidRPr="00F93EF0">
        <w:rPr>
          <w:rFonts w:asciiTheme="minorHAnsi" w:eastAsiaTheme="minorHAnsi" w:hAnsiTheme="minorHAnsi" w:cstheme="minorBidi"/>
          <w:i/>
          <w:kern w:val="0"/>
          <w:szCs w:val="22"/>
          <w:lang w:eastAsia="en-US" w:bidi="ar-SA"/>
        </w:rPr>
        <w:t>»Z veseljem pričakujem nova izobraževanja.«</w:t>
      </w:r>
    </w:p>
    <w:p w:rsidR="000D3A31" w:rsidRDefault="000D3A31" w:rsidP="0001193C">
      <w:pPr>
        <w:widowControl/>
        <w:suppressAutoHyphens w:val="0"/>
        <w:autoSpaceDN/>
        <w:jc w:val="left"/>
        <w:textAlignment w:val="auto"/>
        <w:rPr>
          <w:rFonts w:asciiTheme="minorHAnsi" w:eastAsia="Calibri" w:hAnsiTheme="minorHAnsi" w:cs="Arial"/>
          <w:b/>
          <w:color w:val="1F497D" w:themeColor="text2"/>
          <w:kern w:val="0"/>
          <w:sz w:val="28"/>
          <w:szCs w:val="28"/>
          <w:lang w:eastAsia="en-US" w:bidi="ar-SA"/>
        </w:rPr>
      </w:pPr>
    </w:p>
    <w:p w:rsidR="00F93EF0" w:rsidRDefault="009B0734" w:rsidP="009D4ABB">
      <w:pPr>
        <w:rPr>
          <w:rFonts w:asciiTheme="minorHAnsi" w:hAnsiTheme="minorHAnsi"/>
          <w:sz w:val="24"/>
        </w:rPr>
      </w:pPr>
      <w:r>
        <w:rPr>
          <w:rFonts w:asciiTheme="minorHAnsi" w:hAnsiTheme="minorHAnsi"/>
          <w:sz w:val="24"/>
        </w:rPr>
        <w:t>Izkazalo se je</w:t>
      </w:r>
      <w:r w:rsidR="00C40697" w:rsidRPr="009D4ABB">
        <w:rPr>
          <w:rFonts w:asciiTheme="minorHAnsi" w:hAnsiTheme="minorHAnsi"/>
          <w:sz w:val="24"/>
        </w:rPr>
        <w:t xml:space="preserve">, da so učitelji  v splošnem zelo zadovoljni z delom na ZLU, </w:t>
      </w:r>
      <w:r w:rsidR="0049655E" w:rsidRPr="009D4ABB">
        <w:rPr>
          <w:rFonts w:asciiTheme="minorHAnsi" w:hAnsiTheme="minorHAnsi"/>
          <w:sz w:val="24"/>
        </w:rPr>
        <w:t xml:space="preserve"> z obveščanjem, </w:t>
      </w:r>
      <w:r w:rsidR="00834EDE">
        <w:rPr>
          <w:rFonts w:asciiTheme="minorHAnsi" w:hAnsiTheme="minorHAnsi"/>
          <w:sz w:val="24"/>
        </w:rPr>
        <w:t>profesionalnostjo, prilagodljivostjo</w:t>
      </w:r>
      <w:r>
        <w:rPr>
          <w:rFonts w:asciiTheme="minorHAnsi" w:hAnsiTheme="minorHAnsi"/>
          <w:sz w:val="24"/>
        </w:rPr>
        <w:t xml:space="preserve">, prijaznostjo </w:t>
      </w:r>
      <w:r w:rsidR="0049655E" w:rsidRPr="009D4ABB">
        <w:rPr>
          <w:rFonts w:asciiTheme="minorHAnsi" w:hAnsiTheme="minorHAnsi"/>
          <w:sz w:val="24"/>
        </w:rPr>
        <w:t>zapo</w:t>
      </w:r>
      <w:r>
        <w:rPr>
          <w:rFonts w:asciiTheme="minorHAnsi" w:hAnsiTheme="minorHAnsi"/>
          <w:sz w:val="24"/>
        </w:rPr>
        <w:t xml:space="preserve">slenih, z </w:t>
      </w:r>
      <w:r w:rsidR="00C40697" w:rsidRPr="009D4ABB">
        <w:rPr>
          <w:rFonts w:asciiTheme="minorHAnsi" w:hAnsiTheme="minorHAnsi"/>
          <w:sz w:val="24"/>
        </w:rPr>
        <w:t xml:space="preserve">udeleženci. Želijo si več </w:t>
      </w:r>
      <w:r w:rsidR="00C40697" w:rsidRPr="00AC0B5C">
        <w:rPr>
          <w:rFonts w:asciiTheme="minorHAnsi" w:hAnsiTheme="minorHAnsi"/>
          <w:sz w:val="24"/>
        </w:rPr>
        <w:t xml:space="preserve">sodelovanja z ostalimi učitelji, možnosti dodatnega izobraževanja, boljšo </w:t>
      </w:r>
      <w:r w:rsidR="009D4ABB" w:rsidRPr="00AC0B5C">
        <w:rPr>
          <w:rFonts w:asciiTheme="minorHAnsi" w:hAnsiTheme="minorHAnsi"/>
          <w:sz w:val="24"/>
        </w:rPr>
        <w:t>opremo učilnic, višji honorar in možnost spoznavanja delodajalcev.</w:t>
      </w:r>
    </w:p>
    <w:p w:rsidR="004949F6" w:rsidRDefault="004949F6" w:rsidP="009D4ABB">
      <w:pPr>
        <w:rPr>
          <w:rFonts w:asciiTheme="minorHAnsi" w:hAnsiTheme="minorHAnsi"/>
          <w:sz w:val="24"/>
        </w:rPr>
      </w:pPr>
    </w:p>
    <w:p w:rsidR="00834EDE" w:rsidRPr="00AC0B5C" w:rsidRDefault="004949F6" w:rsidP="009D4ABB">
      <w:pPr>
        <w:rPr>
          <w:rFonts w:asciiTheme="minorHAnsi" w:hAnsiTheme="minorHAnsi"/>
          <w:sz w:val="24"/>
        </w:rPr>
      </w:pPr>
      <w:r>
        <w:rPr>
          <w:rFonts w:asciiTheme="minorHAnsi" w:hAnsiTheme="minorHAnsi"/>
          <w:sz w:val="24"/>
        </w:rPr>
        <w:t>Tudi ti se</w:t>
      </w:r>
      <w:r w:rsidR="00834EDE">
        <w:rPr>
          <w:rFonts w:asciiTheme="minorHAnsi" w:hAnsiTheme="minorHAnsi"/>
          <w:sz w:val="24"/>
        </w:rPr>
        <w:t xml:space="preserve"> j</w:t>
      </w:r>
      <w:r>
        <w:rPr>
          <w:rFonts w:asciiTheme="minorHAnsi" w:hAnsiTheme="minorHAnsi"/>
          <w:sz w:val="24"/>
        </w:rPr>
        <w:t>e</w:t>
      </w:r>
      <w:r w:rsidR="00834EDE">
        <w:rPr>
          <w:rFonts w:asciiTheme="minorHAnsi" w:hAnsiTheme="minorHAnsi"/>
          <w:sz w:val="24"/>
        </w:rPr>
        <w:t xml:space="preserve"> </w:t>
      </w:r>
      <w:r>
        <w:rPr>
          <w:rFonts w:asciiTheme="minorHAnsi" w:hAnsiTheme="minorHAnsi"/>
          <w:sz w:val="24"/>
        </w:rPr>
        <w:t>pokazalo, da je v prihodnje potrebno okrepiti medsebojno sodelovanje učiteljev, njihovo povezovanja</w:t>
      </w:r>
      <w:r w:rsidR="00834EDE">
        <w:rPr>
          <w:rFonts w:asciiTheme="minorHAnsi" w:hAnsiTheme="minorHAnsi"/>
          <w:sz w:val="24"/>
        </w:rPr>
        <w:t xml:space="preserve"> in  intenzivnejše vključevanje v procese dela.</w:t>
      </w:r>
    </w:p>
    <w:p w:rsidR="00F93EF0" w:rsidRPr="00AC0B5C" w:rsidRDefault="009B0734" w:rsidP="009D4ABB">
      <w:pPr>
        <w:rPr>
          <w:rFonts w:asciiTheme="minorHAnsi" w:hAnsiTheme="minorHAnsi"/>
          <w:sz w:val="24"/>
        </w:rPr>
      </w:pPr>
      <w:r w:rsidRPr="00AC0B5C">
        <w:rPr>
          <w:rFonts w:asciiTheme="minorHAnsi" w:eastAsiaTheme="minorHAnsi" w:hAnsiTheme="minorHAnsi" w:cstheme="minorBidi"/>
          <w:kern w:val="0"/>
          <w:sz w:val="24"/>
          <w:lang w:eastAsia="en-US" w:bidi="ar-SA"/>
        </w:rPr>
        <w:t xml:space="preserve"> </w:t>
      </w:r>
    </w:p>
    <w:p w:rsidR="00B15D5C" w:rsidRPr="00AC0B5C" w:rsidRDefault="00B15D5C" w:rsidP="00B15D5C">
      <w:pPr>
        <w:pBdr>
          <w:top w:val="single" w:sz="4" w:space="1" w:color="auto"/>
          <w:left w:val="single" w:sz="4" w:space="4" w:color="auto"/>
          <w:bottom w:val="single" w:sz="4" w:space="1" w:color="auto"/>
          <w:right w:val="single" w:sz="4" w:space="4" w:color="auto"/>
        </w:pBdr>
        <w:rPr>
          <w:rFonts w:asciiTheme="minorHAnsi" w:hAnsiTheme="minorHAnsi"/>
          <w:b/>
          <w:sz w:val="28"/>
          <w:szCs w:val="28"/>
          <w:u w:val="single"/>
        </w:rPr>
      </w:pPr>
      <w:r w:rsidRPr="00AC0B5C">
        <w:rPr>
          <w:rFonts w:asciiTheme="minorHAnsi" w:hAnsiTheme="minorHAnsi"/>
          <w:b/>
          <w:sz w:val="28"/>
          <w:szCs w:val="28"/>
        </w:rPr>
        <w:t xml:space="preserve">D. </w:t>
      </w:r>
      <w:proofErr w:type="spellStart"/>
      <w:r w:rsidRPr="00AC0B5C">
        <w:rPr>
          <w:rFonts w:asciiTheme="minorHAnsi" w:hAnsiTheme="minorHAnsi"/>
          <w:b/>
          <w:sz w:val="28"/>
          <w:szCs w:val="28"/>
        </w:rPr>
        <w:t>Samoevalvacijsko</w:t>
      </w:r>
      <w:proofErr w:type="spellEnd"/>
      <w:r w:rsidRPr="00AC0B5C">
        <w:rPr>
          <w:rFonts w:asciiTheme="minorHAnsi" w:hAnsiTheme="minorHAnsi"/>
          <w:b/>
          <w:sz w:val="28"/>
          <w:szCs w:val="28"/>
        </w:rPr>
        <w:t xml:space="preserve"> poročilo za </w:t>
      </w:r>
      <w:r w:rsidRPr="00AC0B5C">
        <w:rPr>
          <w:rFonts w:asciiTheme="minorHAnsi" w:hAnsiTheme="minorHAnsi"/>
          <w:b/>
          <w:sz w:val="28"/>
          <w:szCs w:val="28"/>
          <w:u w:val="single"/>
        </w:rPr>
        <w:t xml:space="preserve"> področje svetovalne dejavnosti</w:t>
      </w:r>
    </w:p>
    <w:p w:rsidR="00F93EF0" w:rsidRPr="00AC0B5C" w:rsidRDefault="00F93EF0" w:rsidP="00A20C32">
      <w:pPr>
        <w:ind w:left="360" w:hanging="360"/>
        <w:jc w:val="left"/>
        <w:rPr>
          <w:rFonts w:cs="Arial"/>
          <w:b/>
          <w:sz w:val="24"/>
        </w:rPr>
      </w:pPr>
    </w:p>
    <w:p w:rsidR="00B15D5C" w:rsidRPr="00AC0B5C" w:rsidRDefault="00B15D5C" w:rsidP="00C2567E">
      <w:pPr>
        <w:rPr>
          <w:rFonts w:asciiTheme="minorHAnsi" w:hAnsiTheme="minorHAnsi"/>
        </w:rPr>
      </w:pPr>
      <w:r w:rsidRPr="00AC0B5C">
        <w:rPr>
          <w:rFonts w:asciiTheme="minorHAnsi" w:hAnsiTheme="minorHAnsi"/>
        </w:rPr>
        <w:t>Sv</w:t>
      </w:r>
      <w:r w:rsidR="00AC0B5C" w:rsidRPr="00AC0B5C">
        <w:rPr>
          <w:rFonts w:asciiTheme="minorHAnsi" w:hAnsiTheme="minorHAnsi"/>
        </w:rPr>
        <w:t xml:space="preserve">etovalno središče ISIO vsaki dve leti </w:t>
      </w:r>
      <w:r w:rsidRPr="00AC0B5C">
        <w:rPr>
          <w:rFonts w:asciiTheme="minorHAnsi" w:hAnsiTheme="minorHAnsi"/>
        </w:rPr>
        <w:t xml:space="preserve"> pripravi samostojno </w:t>
      </w:r>
      <w:proofErr w:type="spellStart"/>
      <w:r w:rsidRPr="00AC0B5C">
        <w:rPr>
          <w:rFonts w:asciiTheme="minorHAnsi" w:hAnsiTheme="minorHAnsi"/>
        </w:rPr>
        <w:t>samoevalvacijsko</w:t>
      </w:r>
      <w:proofErr w:type="spellEnd"/>
      <w:r w:rsidRPr="00AC0B5C">
        <w:rPr>
          <w:rFonts w:asciiTheme="minorHAnsi" w:hAnsiTheme="minorHAnsi"/>
        </w:rPr>
        <w:t xml:space="preserve"> poročilo o kakovosti  svetovalnih storitev</w:t>
      </w:r>
      <w:r w:rsidR="00AC0B5C" w:rsidRPr="00AC0B5C">
        <w:rPr>
          <w:rFonts w:asciiTheme="minorHAnsi" w:hAnsiTheme="minorHAnsi"/>
        </w:rPr>
        <w:t xml:space="preserve"> ISIO</w:t>
      </w:r>
      <w:r w:rsidRPr="00AC0B5C">
        <w:rPr>
          <w:rFonts w:asciiTheme="minorHAnsi" w:hAnsiTheme="minorHAnsi"/>
        </w:rPr>
        <w:t xml:space="preserve">. </w:t>
      </w:r>
      <w:r w:rsidR="00AC0B5C" w:rsidRPr="00AC0B5C">
        <w:rPr>
          <w:rFonts w:asciiTheme="minorHAnsi" w:hAnsiTheme="minorHAnsi"/>
        </w:rPr>
        <w:t xml:space="preserve"> Prva </w:t>
      </w:r>
      <w:proofErr w:type="spellStart"/>
      <w:r w:rsidR="00AC0B5C" w:rsidRPr="00AC0B5C">
        <w:rPr>
          <w:rFonts w:asciiTheme="minorHAnsi" w:hAnsiTheme="minorHAnsi"/>
        </w:rPr>
        <w:t>samoevalvacija</w:t>
      </w:r>
      <w:proofErr w:type="spellEnd"/>
      <w:r w:rsidR="00AC0B5C" w:rsidRPr="00AC0B5C">
        <w:rPr>
          <w:rFonts w:asciiTheme="minorHAnsi" w:hAnsiTheme="minorHAnsi"/>
        </w:rPr>
        <w:t xml:space="preserve"> je bil </w:t>
      </w:r>
      <w:proofErr w:type="spellStart"/>
      <w:r w:rsidR="00AC0B5C" w:rsidRPr="00AC0B5C">
        <w:rPr>
          <w:rFonts w:asciiTheme="minorHAnsi" w:hAnsiTheme="minorHAnsi"/>
        </w:rPr>
        <w:t>av</w:t>
      </w:r>
      <w:proofErr w:type="spellEnd"/>
      <w:r w:rsidR="00AC0B5C" w:rsidRPr="00AC0B5C">
        <w:rPr>
          <w:rFonts w:asciiTheme="minorHAnsi" w:hAnsiTheme="minorHAnsi"/>
        </w:rPr>
        <w:t xml:space="preserve"> letu 2009, druga v letu 2011 in tretja  2013. poročilo j </w:t>
      </w:r>
      <w:proofErr w:type="spellStart"/>
      <w:r w:rsidR="00AC0B5C" w:rsidRPr="00AC0B5C">
        <w:rPr>
          <w:rFonts w:asciiTheme="minorHAnsi" w:hAnsiTheme="minorHAnsi"/>
        </w:rPr>
        <w:t>ebilo</w:t>
      </w:r>
      <w:proofErr w:type="spellEnd"/>
      <w:r w:rsidR="00AC0B5C" w:rsidRPr="00AC0B5C">
        <w:rPr>
          <w:rFonts w:asciiTheme="minorHAnsi" w:hAnsiTheme="minorHAnsi"/>
        </w:rPr>
        <w:t xml:space="preserve"> v </w:t>
      </w:r>
      <w:r w:rsidRPr="00AC0B5C">
        <w:rPr>
          <w:rFonts w:asciiTheme="minorHAnsi" w:hAnsiTheme="minorHAnsi"/>
        </w:rPr>
        <w:t>Celotno poročilo</w:t>
      </w:r>
      <w:r w:rsidR="00C2567E" w:rsidRPr="00AC0B5C">
        <w:rPr>
          <w:rFonts w:asciiTheme="minorHAnsi" w:hAnsiTheme="minorHAnsi"/>
        </w:rPr>
        <w:t xml:space="preserve"> za leto 2013 </w:t>
      </w:r>
      <w:r w:rsidRPr="00AC0B5C">
        <w:rPr>
          <w:rFonts w:asciiTheme="minorHAnsi" w:hAnsiTheme="minorHAnsi"/>
        </w:rPr>
        <w:t xml:space="preserve"> je objavljeno na spletni strani ZLU </w:t>
      </w:r>
      <w:r w:rsidR="00C2567E" w:rsidRPr="00AC0B5C">
        <w:rPr>
          <w:rFonts w:asciiTheme="minorHAnsi" w:hAnsiTheme="minorHAnsi"/>
        </w:rPr>
        <w:t>http://www.zlu-trbovlje.si/si/kakovost/kakovost-v-svetovalni-dejavnosti/samoevalvacija/.</w:t>
      </w:r>
    </w:p>
    <w:p w:rsidR="00B15D5C" w:rsidRPr="00AC0B5C" w:rsidRDefault="00B15D5C" w:rsidP="00A20C32">
      <w:pPr>
        <w:ind w:left="360" w:hanging="360"/>
        <w:jc w:val="left"/>
        <w:rPr>
          <w:rFonts w:asciiTheme="minorHAnsi" w:hAnsiTheme="minorHAnsi" w:cs="Arial"/>
          <w:sz w:val="24"/>
        </w:rPr>
      </w:pPr>
    </w:p>
    <w:p w:rsidR="00834EDE" w:rsidRDefault="00834EDE" w:rsidP="00A20C32">
      <w:pPr>
        <w:ind w:left="360" w:hanging="360"/>
        <w:jc w:val="left"/>
        <w:rPr>
          <w:rFonts w:cs="Arial"/>
          <w:b/>
          <w:sz w:val="24"/>
        </w:rPr>
      </w:pPr>
    </w:p>
    <w:p w:rsidR="00A20C32" w:rsidRPr="00F62BD3" w:rsidRDefault="00B15D5C" w:rsidP="00A20C32">
      <w:pPr>
        <w:ind w:left="360" w:hanging="360"/>
        <w:jc w:val="left"/>
        <w:rPr>
          <w:rFonts w:cs="Arial"/>
          <w:b/>
          <w:sz w:val="28"/>
          <w:szCs w:val="28"/>
        </w:rPr>
      </w:pPr>
      <w:r w:rsidRPr="00F62BD3">
        <w:rPr>
          <w:rFonts w:cs="Arial"/>
          <w:b/>
          <w:sz w:val="28"/>
          <w:szCs w:val="28"/>
        </w:rPr>
        <w:lastRenderedPageBreak/>
        <w:t xml:space="preserve">7. </w:t>
      </w:r>
      <w:r w:rsidR="00A20C32" w:rsidRPr="00F62BD3">
        <w:rPr>
          <w:rFonts w:cs="Arial"/>
          <w:b/>
          <w:sz w:val="28"/>
          <w:szCs w:val="28"/>
        </w:rPr>
        <w:t>Zunanja evalvacija</w:t>
      </w:r>
      <w:bookmarkEnd w:id="14"/>
      <w:r w:rsidR="00A20C32" w:rsidRPr="00F62BD3">
        <w:rPr>
          <w:rFonts w:cs="Arial"/>
          <w:b/>
          <w:sz w:val="28"/>
          <w:szCs w:val="28"/>
        </w:rPr>
        <w:t xml:space="preserve"> </w:t>
      </w:r>
    </w:p>
    <w:p w:rsidR="00A20C32" w:rsidRPr="00AC0B5C" w:rsidRDefault="00A20C32" w:rsidP="00A20C32">
      <w:pPr>
        <w:rPr>
          <w:rFonts w:cs="Arial"/>
          <w:b/>
          <w:sz w:val="24"/>
        </w:rPr>
      </w:pPr>
    </w:p>
    <w:p w:rsidR="009B0734" w:rsidRPr="008C5C83" w:rsidRDefault="009B0734" w:rsidP="009B0734">
      <w:pPr>
        <w:rPr>
          <w:rFonts w:ascii="Calibri" w:eastAsia="Calibri" w:hAnsi="Calibri"/>
          <w:kern w:val="0"/>
          <w:sz w:val="24"/>
          <w:lang w:eastAsia="en-US" w:bidi="ar-SA"/>
        </w:rPr>
      </w:pPr>
      <w:r w:rsidRPr="00AC0B5C">
        <w:rPr>
          <w:rFonts w:cs="Arial"/>
          <w:szCs w:val="22"/>
        </w:rPr>
        <w:t xml:space="preserve">V </w:t>
      </w:r>
      <w:r w:rsidR="00364226">
        <w:rPr>
          <w:rFonts w:cs="Arial"/>
          <w:szCs w:val="22"/>
        </w:rPr>
        <w:t xml:space="preserve">šolskem letu </w:t>
      </w:r>
      <w:r w:rsidRPr="00AC0B5C">
        <w:rPr>
          <w:rFonts w:cs="Arial"/>
          <w:szCs w:val="22"/>
        </w:rPr>
        <w:t>2013/</w:t>
      </w:r>
      <w:r w:rsidR="00364226">
        <w:rPr>
          <w:rFonts w:cs="Arial"/>
          <w:szCs w:val="22"/>
        </w:rPr>
        <w:t>20</w:t>
      </w:r>
      <w:r w:rsidRPr="00AC0B5C">
        <w:rPr>
          <w:rFonts w:cs="Arial"/>
          <w:szCs w:val="22"/>
        </w:rPr>
        <w:t xml:space="preserve">14 smo se prijavili na </w:t>
      </w:r>
      <w:r w:rsidRPr="00AC0B5C">
        <w:rPr>
          <w:rFonts w:asciiTheme="minorHAnsi" w:eastAsia="Times New Roman" w:hAnsiTheme="minorHAnsi" w:cs="Times New Roman"/>
          <w:kern w:val="0"/>
          <w:sz w:val="24"/>
          <w:lang w:eastAsia="sl-SI" w:bidi="ar-SA"/>
        </w:rPr>
        <w:t xml:space="preserve">razpis za sodelovanje v </w:t>
      </w:r>
      <w:r w:rsidRPr="00AC0B5C">
        <w:rPr>
          <w:rFonts w:asciiTheme="minorHAnsi" w:eastAsia="Times New Roman" w:hAnsiTheme="minorHAnsi" w:cs="Times New Roman"/>
          <w:b/>
          <w:kern w:val="28"/>
          <w:sz w:val="24"/>
          <w:lang w:eastAsia="sl-SI" w:bidi="ar-SA"/>
        </w:rPr>
        <w:t>Zunanji ekspertni evalvaciji</w:t>
      </w:r>
      <w:r w:rsidRPr="00AC0B5C">
        <w:rPr>
          <w:rFonts w:asciiTheme="minorHAnsi" w:eastAsia="Times New Roman" w:hAnsiTheme="minorHAnsi" w:cs="Times New Roman"/>
          <w:kern w:val="28"/>
          <w:sz w:val="24"/>
          <w:lang w:eastAsia="sl-SI" w:bidi="ar-SA"/>
        </w:rPr>
        <w:t xml:space="preserve">. Projekt vodi ACS, z </w:t>
      </w:r>
      <w:r w:rsidR="004C0663" w:rsidRPr="00AC0B5C">
        <w:rPr>
          <w:rFonts w:asciiTheme="minorHAnsi" w:eastAsia="Times New Roman" w:hAnsiTheme="minorHAnsi" w:cs="Times New Roman"/>
          <w:kern w:val="28"/>
          <w:sz w:val="24"/>
          <w:lang w:eastAsia="sl-SI" w:bidi="ar-SA"/>
        </w:rPr>
        <w:t xml:space="preserve">pričakujemo </w:t>
      </w:r>
      <w:r w:rsidRPr="00AC0B5C">
        <w:rPr>
          <w:rFonts w:asciiTheme="minorHAnsi" w:eastAsia="Calibri" w:hAnsiTheme="minorHAnsi"/>
          <w:kern w:val="0"/>
          <w:sz w:val="24"/>
          <w:lang w:eastAsia="en-US" w:bidi="ar-SA"/>
        </w:rPr>
        <w:t>nova znanja s področja kakovosti in povratno informacijo-poročilo o ekspertni zunanji evalvaciji.</w:t>
      </w:r>
      <w:r w:rsidR="004C0663" w:rsidRPr="00AC0B5C">
        <w:rPr>
          <w:rFonts w:asciiTheme="minorHAnsi" w:eastAsia="Calibri" w:hAnsiTheme="minorHAnsi"/>
          <w:kern w:val="0"/>
          <w:sz w:val="24"/>
          <w:lang w:eastAsia="en-US" w:bidi="ar-SA"/>
        </w:rPr>
        <w:t xml:space="preserve"> Prvo usposabljanje za sodelovanje je bilo v maju 2014. </w:t>
      </w:r>
      <w:r w:rsidRPr="00AC0B5C">
        <w:rPr>
          <w:rFonts w:asciiTheme="minorHAnsi" w:eastAsia="Calibri" w:hAnsiTheme="minorHAnsi"/>
          <w:kern w:val="0"/>
          <w:sz w:val="24"/>
          <w:lang w:eastAsia="en-US" w:bidi="ar-SA"/>
        </w:rPr>
        <w:t xml:space="preserve"> </w:t>
      </w:r>
      <w:r w:rsidR="004C0663" w:rsidRPr="00AC0B5C">
        <w:rPr>
          <w:rFonts w:asciiTheme="minorHAnsi" w:eastAsia="Times New Roman" w:hAnsiTheme="minorHAnsi" w:cs="Times New Roman"/>
          <w:kern w:val="28"/>
          <w:sz w:val="24"/>
          <w:lang w:eastAsia="sl-SI" w:bidi="ar-SA"/>
        </w:rPr>
        <w:t>Predmet zunanje presoje bo</w:t>
      </w:r>
      <w:r w:rsidRPr="00AC0B5C">
        <w:rPr>
          <w:rFonts w:asciiTheme="minorHAnsi" w:eastAsia="Times New Roman" w:hAnsiTheme="minorHAnsi" w:cs="Times New Roman"/>
          <w:kern w:val="28"/>
          <w:sz w:val="24"/>
          <w:lang w:eastAsia="sl-SI" w:bidi="ar-SA"/>
        </w:rPr>
        <w:t xml:space="preserve"> </w:t>
      </w:r>
      <w:r w:rsidRPr="00AC0B5C">
        <w:rPr>
          <w:rFonts w:asciiTheme="minorHAnsi" w:eastAsia="Times New Roman" w:hAnsiTheme="minorHAnsi" w:cs="Times New Roman"/>
          <w:b/>
          <w:kern w:val="28"/>
          <w:sz w:val="24"/>
          <w:lang w:eastAsia="sl-SI" w:bidi="ar-SA"/>
        </w:rPr>
        <w:t xml:space="preserve">notranji sistem kakovosti in podpora udeležencem pri izobraževanju. </w:t>
      </w:r>
      <w:r w:rsidRPr="00AC0B5C">
        <w:rPr>
          <w:rFonts w:asciiTheme="minorHAnsi" w:eastAsia="Times New Roman" w:hAnsiTheme="minorHAnsi" w:cs="Times New Roman"/>
          <w:kern w:val="28"/>
          <w:sz w:val="24"/>
          <w:lang w:eastAsia="sl-SI" w:bidi="ar-SA"/>
        </w:rPr>
        <w:t xml:space="preserve">Obsežno samooceno </w:t>
      </w:r>
      <w:r w:rsidRPr="008C5C83">
        <w:rPr>
          <w:rFonts w:asciiTheme="minorHAnsi" w:eastAsia="Times New Roman" w:hAnsiTheme="minorHAnsi" w:cs="Times New Roman"/>
          <w:kern w:val="28"/>
          <w:sz w:val="24"/>
          <w:lang w:eastAsia="sl-SI" w:bidi="ar-SA"/>
        </w:rPr>
        <w:t>(54 strani in 185 prilog oz. 2 registratorja) sta</w:t>
      </w:r>
      <w:r w:rsidR="004C0663">
        <w:rPr>
          <w:rFonts w:asciiTheme="minorHAnsi" w:eastAsia="Times New Roman" w:hAnsiTheme="minorHAnsi" w:cs="Times New Roman"/>
          <w:kern w:val="28"/>
          <w:sz w:val="24"/>
          <w:lang w:eastAsia="sl-SI" w:bidi="ar-SA"/>
        </w:rPr>
        <w:t xml:space="preserve"> v juniju 2014</w:t>
      </w:r>
      <w:r w:rsidRPr="008C5C83">
        <w:rPr>
          <w:rFonts w:asciiTheme="minorHAnsi" w:eastAsia="Times New Roman" w:hAnsiTheme="minorHAnsi" w:cs="Times New Roman"/>
          <w:kern w:val="28"/>
          <w:sz w:val="24"/>
          <w:lang w:eastAsia="sl-SI" w:bidi="ar-SA"/>
        </w:rPr>
        <w:t xml:space="preserve"> pripravili Polona Trebušak in  Mateja  Pistotnik. Zunanji presojevalci, </w:t>
      </w:r>
      <w:r w:rsidR="004C0663">
        <w:rPr>
          <w:rFonts w:asciiTheme="minorHAnsi" w:eastAsia="Times New Roman" w:hAnsiTheme="minorHAnsi" w:cs="Times New Roman"/>
          <w:kern w:val="28"/>
          <w:sz w:val="24"/>
          <w:lang w:eastAsia="sl-SI" w:bidi="ar-SA"/>
        </w:rPr>
        <w:t xml:space="preserve">bodo strokovnjaki s področja IO: </w:t>
      </w:r>
      <w:bookmarkStart w:id="15" w:name="_GoBack"/>
      <w:r w:rsidRPr="008C5C83">
        <w:rPr>
          <w:rFonts w:asciiTheme="minorHAnsi" w:eastAsia="Times New Roman" w:hAnsiTheme="minorHAnsi" w:cs="Times New Roman"/>
          <w:kern w:val="0"/>
          <w:sz w:val="24"/>
          <w:lang w:eastAsia="sl-SI" w:bidi="ar-SA"/>
        </w:rPr>
        <w:t xml:space="preserve">dr. Tanja Možina, vodja Središča za kakovost in izobraževanje na Andragoškem centru Slovenije, Ida Srebotnik, dolgoletna vodja izobraževanja odraslih in direktorica Šolskega centra za pošto, ekonomijo in telekomunikacije v Ljubljani (sedaj upokojena) in Nada </w:t>
      </w:r>
      <w:proofErr w:type="spellStart"/>
      <w:r w:rsidRPr="008C5C83">
        <w:rPr>
          <w:rFonts w:asciiTheme="minorHAnsi" w:eastAsia="Times New Roman" w:hAnsiTheme="minorHAnsi" w:cs="Times New Roman"/>
          <w:kern w:val="0"/>
          <w:sz w:val="24"/>
          <w:lang w:eastAsia="sl-SI" w:bidi="ar-SA"/>
        </w:rPr>
        <w:t>Klučar</w:t>
      </w:r>
      <w:proofErr w:type="spellEnd"/>
      <w:r w:rsidRPr="008C5C83">
        <w:rPr>
          <w:rFonts w:asciiTheme="minorHAnsi" w:eastAsia="Times New Roman" w:hAnsiTheme="minorHAnsi" w:cs="Times New Roman"/>
          <w:kern w:val="0"/>
          <w:sz w:val="24"/>
          <w:lang w:eastAsia="sl-SI" w:bidi="ar-SA"/>
        </w:rPr>
        <w:t xml:space="preserve">, dolgoletna vodja izobraževanja odraslih in pomočnica ravnateljice na Srednji trgovski šoli v Ljubljani </w:t>
      </w:r>
      <w:bookmarkEnd w:id="15"/>
      <w:r w:rsidRPr="008C5C83">
        <w:rPr>
          <w:rFonts w:asciiTheme="minorHAnsi" w:eastAsia="Times New Roman" w:hAnsiTheme="minorHAnsi" w:cs="Times New Roman"/>
          <w:kern w:val="0"/>
          <w:sz w:val="24"/>
          <w:lang w:eastAsia="sl-SI" w:bidi="ar-SA"/>
        </w:rPr>
        <w:t xml:space="preserve">(sedaj upokojena). Presoja je napovedana za </w:t>
      </w:r>
      <w:r w:rsidR="004C0663">
        <w:rPr>
          <w:rFonts w:asciiTheme="minorHAnsi" w:eastAsia="Times New Roman" w:hAnsiTheme="minorHAnsi" w:cs="Times New Roman"/>
          <w:kern w:val="0"/>
          <w:sz w:val="24"/>
          <w:lang w:eastAsia="sl-SI" w:bidi="ar-SA"/>
        </w:rPr>
        <w:t xml:space="preserve"> šolsko leto 2014/2015  in sicer </w:t>
      </w:r>
      <w:r w:rsidRPr="008C5C83">
        <w:rPr>
          <w:rFonts w:asciiTheme="minorHAnsi" w:eastAsia="Times New Roman" w:hAnsiTheme="minorHAnsi" w:cs="Times New Roman"/>
          <w:kern w:val="0"/>
          <w:sz w:val="24"/>
          <w:lang w:eastAsia="sl-SI" w:bidi="ar-SA"/>
        </w:rPr>
        <w:t xml:space="preserve">10. 10. 2014 </w:t>
      </w:r>
    </w:p>
    <w:p w:rsidR="009B0734" w:rsidRPr="008C5C83" w:rsidRDefault="009B0734" w:rsidP="009B0734">
      <w:pPr>
        <w:widowControl/>
        <w:suppressAutoHyphens w:val="0"/>
        <w:autoSpaceDN/>
        <w:ind w:left="720"/>
        <w:contextualSpacing/>
        <w:textAlignment w:val="auto"/>
        <w:rPr>
          <w:rFonts w:ascii="Calibri" w:eastAsia="Calibri" w:hAnsi="Calibri"/>
          <w:kern w:val="0"/>
          <w:sz w:val="24"/>
          <w:lang w:eastAsia="en-US" w:bidi="ar-SA"/>
        </w:rPr>
      </w:pPr>
    </w:p>
    <w:p w:rsidR="00A20C32" w:rsidRPr="00293186" w:rsidRDefault="00A20C32" w:rsidP="00A20C32">
      <w:pPr>
        <w:rPr>
          <w:color w:val="1F497D" w:themeColor="text2"/>
        </w:rPr>
      </w:pPr>
    </w:p>
    <w:p w:rsidR="00A20C32" w:rsidRPr="00834EDE" w:rsidRDefault="00A20C32" w:rsidP="00A20C32">
      <w:pPr>
        <w:rPr>
          <w:rFonts w:asciiTheme="minorHAnsi" w:hAnsiTheme="minorHAnsi"/>
          <w:b/>
          <w:sz w:val="28"/>
          <w:szCs w:val="28"/>
        </w:rPr>
      </w:pPr>
      <w:bookmarkStart w:id="16" w:name="_Toc370221254"/>
      <w:r w:rsidRPr="00834EDE">
        <w:rPr>
          <w:rFonts w:asciiTheme="minorHAnsi" w:hAnsiTheme="minorHAnsi"/>
          <w:b/>
          <w:sz w:val="28"/>
          <w:szCs w:val="28"/>
        </w:rPr>
        <w:t>C. Poročilo o hospitacijah</w:t>
      </w:r>
      <w:bookmarkEnd w:id="16"/>
      <w:r w:rsidRPr="00834EDE">
        <w:rPr>
          <w:rFonts w:asciiTheme="minorHAnsi" w:hAnsiTheme="minorHAnsi"/>
          <w:b/>
          <w:sz w:val="28"/>
          <w:szCs w:val="28"/>
        </w:rPr>
        <w:t xml:space="preserve"> </w:t>
      </w:r>
    </w:p>
    <w:p w:rsidR="00A20C32" w:rsidRPr="009957C9" w:rsidRDefault="00A20C32" w:rsidP="00A20C32">
      <w:pPr>
        <w:rPr>
          <w:rFonts w:asciiTheme="minorHAnsi" w:hAnsiTheme="minorHAnsi"/>
          <w:b/>
          <w:sz w:val="24"/>
        </w:rPr>
      </w:pPr>
    </w:p>
    <w:p w:rsidR="00A20C32" w:rsidRPr="009957C9" w:rsidRDefault="00B15D5C" w:rsidP="00A20C32">
      <w:pPr>
        <w:rPr>
          <w:rFonts w:asciiTheme="minorHAnsi" w:hAnsiTheme="minorHAnsi"/>
          <w:sz w:val="24"/>
        </w:rPr>
      </w:pPr>
      <w:r w:rsidRPr="009957C9">
        <w:rPr>
          <w:rFonts w:asciiTheme="minorHAnsi" w:hAnsiTheme="minorHAnsi" w:cs="Arial"/>
          <w:sz w:val="24"/>
        </w:rPr>
        <w:t>V 2013/</w:t>
      </w:r>
      <w:r w:rsidR="00364226">
        <w:rPr>
          <w:rFonts w:asciiTheme="minorHAnsi" w:hAnsiTheme="minorHAnsi" w:cs="Arial"/>
          <w:sz w:val="24"/>
        </w:rPr>
        <w:t>20</w:t>
      </w:r>
      <w:r w:rsidRPr="009957C9">
        <w:rPr>
          <w:rFonts w:asciiTheme="minorHAnsi" w:hAnsiTheme="minorHAnsi" w:cs="Arial"/>
          <w:sz w:val="24"/>
        </w:rPr>
        <w:t>14</w:t>
      </w:r>
      <w:r w:rsidR="00A20C32" w:rsidRPr="009957C9">
        <w:rPr>
          <w:rFonts w:asciiTheme="minorHAnsi" w:hAnsiTheme="minorHAnsi" w:cs="Arial"/>
          <w:sz w:val="24"/>
        </w:rPr>
        <w:t xml:space="preserve"> nismo  izvajali hospitacij v smislu</w:t>
      </w:r>
      <w:r w:rsidR="00A20C32" w:rsidRPr="009957C9">
        <w:rPr>
          <w:rFonts w:asciiTheme="minorHAnsi" w:hAnsiTheme="minorHAnsi"/>
          <w:b/>
          <w:i/>
          <w:sz w:val="24"/>
        </w:rPr>
        <w:t xml:space="preserve"> </w:t>
      </w:r>
      <w:r w:rsidR="00A20C32" w:rsidRPr="009957C9">
        <w:rPr>
          <w:rFonts w:asciiTheme="minorHAnsi" w:hAnsiTheme="minorHAnsi"/>
          <w:sz w:val="24"/>
        </w:rPr>
        <w:t xml:space="preserve">zunanje presoje učitelja, kot pogodbenih sodelavcev, </w:t>
      </w:r>
      <w:r w:rsidR="00A20C32" w:rsidRPr="009957C9">
        <w:rPr>
          <w:rFonts w:asciiTheme="minorHAnsi" w:hAnsiTheme="minorHAnsi" w:cs="Arial"/>
          <w:sz w:val="24"/>
        </w:rPr>
        <w:t xml:space="preserve"> v nobenem izobraževalnem programu za odrasle. </w:t>
      </w:r>
    </w:p>
    <w:p w:rsidR="00A20C32" w:rsidRPr="009957C9" w:rsidRDefault="00A20C32" w:rsidP="00A20C32">
      <w:pPr>
        <w:rPr>
          <w:rFonts w:asciiTheme="minorHAnsi" w:hAnsiTheme="minorHAnsi"/>
          <w:sz w:val="24"/>
        </w:rPr>
      </w:pPr>
    </w:p>
    <w:p w:rsidR="00A20C32" w:rsidRPr="00834EDE" w:rsidRDefault="00A20C32" w:rsidP="00A20C32">
      <w:pPr>
        <w:rPr>
          <w:rFonts w:asciiTheme="minorHAnsi" w:hAnsiTheme="minorHAnsi"/>
          <w:b/>
          <w:sz w:val="28"/>
          <w:szCs w:val="28"/>
        </w:rPr>
      </w:pPr>
      <w:bookmarkStart w:id="17" w:name="_Toc370221255"/>
      <w:r w:rsidRPr="00834EDE">
        <w:rPr>
          <w:rFonts w:asciiTheme="minorHAnsi" w:hAnsiTheme="minorHAnsi"/>
          <w:b/>
          <w:sz w:val="28"/>
          <w:szCs w:val="28"/>
        </w:rPr>
        <w:t>D.  Zgledovanj</w:t>
      </w:r>
      <w:bookmarkEnd w:id="17"/>
      <w:r w:rsidRPr="00834EDE">
        <w:rPr>
          <w:rFonts w:asciiTheme="minorHAnsi" w:hAnsiTheme="minorHAnsi"/>
          <w:b/>
          <w:sz w:val="28"/>
          <w:szCs w:val="28"/>
        </w:rPr>
        <w:t>e</w:t>
      </w:r>
    </w:p>
    <w:p w:rsidR="00A20C32" w:rsidRPr="009957C9" w:rsidRDefault="00A20C32" w:rsidP="00A20C32">
      <w:pPr>
        <w:rPr>
          <w:rFonts w:asciiTheme="minorHAnsi" w:hAnsiTheme="minorHAnsi"/>
          <w:b/>
          <w:sz w:val="24"/>
        </w:rPr>
      </w:pPr>
    </w:p>
    <w:p w:rsidR="008B28C8" w:rsidRPr="009957C9" w:rsidRDefault="00EA43AC" w:rsidP="00A20C32">
      <w:pPr>
        <w:rPr>
          <w:rFonts w:asciiTheme="minorHAnsi" w:eastAsia="Times New Roman" w:hAnsiTheme="minorHAnsi" w:cs="Times New Roman"/>
          <w:kern w:val="0"/>
          <w:sz w:val="24"/>
          <w:lang w:eastAsia="sl-SI" w:bidi="ar-SA"/>
        </w:rPr>
      </w:pPr>
      <w:r w:rsidRPr="009957C9">
        <w:rPr>
          <w:rFonts w:asciiTheme="minorHAnsi" w:eastAsia="Calibri" w:hAnsiTheme="minorHAnsi"/>
          <w:kern w:val="0"/>
          <w:sz w:val="24"/>
          <w:lang w:eastAsia="en-US" w:bidi="ar-SA"/>
        </w:rPr>
        <w:t xml:space="preserve">Nadaljevali smo </w:t>
      </w:r>
      <w:r w:rsidRPr="009957C9">
        <w:rPr>
          <w:rFonts w:asciiTheme="minorHAnsi" w:eastAsia="Times New Roman" w:hAnsiTheme="minorHAnsi" w:cs="Times New Roman"/>
          <w:kern w:val="0"/>
          <w:sz w:val="24"/>
          <w:lang w:eastAsia="sl-SI" w:bidi="ar-SA"/>
        </w:rPr>
        <w:t xml:space="preserve">tradicijo </w:t>
      </w:r>
      <w:proofErr w:type="spellStart"/>
      <w:r w:rsidRPr="009957C9">
        <w:rPr>
          <w:rFonts w:asciiTheme="minorHAnsi" w:eastAsia="Times New Roman" w:hAnsiTheme="minorHAnsi" w:cs="Times New Roman"/>
          <w:kern w:val="0"/>
          <w:sz w:val="24"/>
          <w:lang w:eastAsia="sl-SI" w:bidi="ar-SA"/>
        </w:rPr>
        <w:t>zgledovalnih</w:t>
      </w:r>
      <w:proofErr w:type="spellEnd"/>
      <w:r w:rsidRPr="009957C9">
        <w:rPr>
          <w:rFonts w:asciiTheme="minorHAnsi" w:eastAsia="Times New Roman" w:hAnsiTheme="minorHAnsi" w:cs="Times New Roman"/>
          <w:kern w:val="0"/>
          <w:sz w:val="24"/>
          <w:lang w:eastAsia="sl-SI" w:bidi="ar-SA"/>
        </w:rPr>
        <w:t xml:space="preserve"> obiskov.  </w:t>
      </w:r>
      <w:r w:rsidR="00A20C32" w:rsidRPr="009957C9">
        <w:rPr>
          <w:rFonts w:asciiTheme="minorHAnsi" w:hAnsiTheme="minorHAnsi"/>
          <w:sz w:val="24"/>
        </w:rPr>
        <w:t xml:space="preserve">Celoten kolektiv redno zaposlenih se je </w:t>
      </w:r>
      <w:r w:rsidR="008B28C8" w:rsidRPr="009957C9">
        <w:rPr>
          <w:rFonts w:asciiTheme="minorHAnsi" w:eastAsia="Times New Roman" w:hAnsiTheme="minorHAnsi" w:cs="Arial"/>
          <w:kern w:val="0"/>
          <w:sz w:val="24"/>
          <w:lang w:eastAsia="ar-SA" w:bidi="ar-SA"/>
        </w:rPr>
        <w:t xml:space="preserve"> 10. 7</w:t>
      </w:r>
      <w:r w:rsidR="00A20C32" w:rsidRPr="009957C9">
        <w:rPr>
          <w:rFonts w:asciiTheme="minorHAnsi" w:eastAsia="Times New Roman" w:hAnsiTheme="minorHAnsi" w:cs="Arial"/>
          <w:kern w:val="0"/>
          <w:sz w:val="24"/>
          <w:lang w:eastAsia="ar-SA" w:bidi="ar-SA"/>
        </w:rPr>
        <w:t>. 20</w:t>
      </w:r>
      <w:r w:rsidR="008B28C8" w:rsidRPr="009957C9">
        <w:rPr>
          <w:rFonts w:asciiTheme="minorHAnsi" w:eastAsia="Times New Roman" w:hAnsiTheme="minorHAnsi" w:cs="Arial"/>
          <w:kern w:val="0"/>
          <w:sz w:val="24"/>
          <w:lang w:eastAsia="ar-SA" w:bidi="ar-SA"/>
        </w:rPr>
        <w:t>14</w:t>
      </w:r>
      <w:r w:rsidR="00A20C32" w:rsidRPr="009957C9">
        <w:rPr>
          <w:rFonts w:asciiTheme="minorHAnsi" w:eastAsia="Times New Roman" w:hAnsiTheme="minorHAnsi" w:cs="Arial"/>
          <w:kern w:val="0"/>
          <w:sz w:val="24"/>
          <w:lang w:eastAsia="ar-SA" w:bidi="ar-SA"/>
        </w:rPr>
        <w:t xml:space="preserve"> udeležil </w:t>
      </w:r>
      <w:proofErr w:type="spellStart"/>
      <w:r w:rsidR="00A20C32" w:rsidRPr="009957C9">
        <w:rPr>
          <w:rFonts w:asciiTheme="minorHAnsi" w:eastAsia="Times New Roman" w:hAnsiTheme="minorHAnsi" w:cs="Arial"/>
          <w:kern w:val="0"/>
          <w:sz w:val="24"/>
          <w:lang w:eastAsia="ar-SA" w:bidi="ar-SA"/>
        </w:rPr>
        <w:t>zgledovalnega</w:t>
      </w:r>
      <w:proofErr w:type="spellEnd"/>
      <w:r w:rsidR="00A20C32" w:rsidRPr="009957C9">
        <w:rPr>
          <w:rFonts w:asciiTheme="minorHAnsi" w:eastAsia="Times New Roman" w:hAnsiTheme="minorHAnsi" w:cs="Arial"/>
          <w:kern w:val="0"/>
          <w:sz w:val="24"/>
          <w:lang w:eastAsia="ar-SA" w:bidi="ar-SA"/>
        </w:rPr>
        <w:t xml:space="preserve"> </w:t>
      </w:r>
      <w:r w:rsidRPr="009957C9">
        <w:rPr>
          <w:rFonts w:asciiTheme="minorHAnsi" w:eastAsia="Times New Roman" w:hAnsiTheme="minorHAnsi" w:cs="Arial"/>
          <w:kern w:val="0"/>
          <w:sz w:val="24"/>
          <w:lang w:eastAsia="ar-SA" w:bidi="ar-SA"/>
        </w:rPr>
        <w:t>obiska na</w:t>
      </w:r>
      <w:r w:rsidRPr="009957C9">
        <w:rPr>
          <w:rFonts w:asciiTheme="minorHAnsi" w:eastAsia="Times New Roman" w:hAnsiTheme="minorHAnsi" w:cs="Times New Roman"/>
          <w:kern w:val="0"/>
          <w:sz w:val="24"/>
          <w:lang w:eastAsia="sl-SI" w:bidi="ar-SA"/>
        </w:rPr>
        <w:t xml:space="preserve"> </w:t>
      </w:r>
      <w:r w:rsidR="008B28C8" w:rsidRPr="009957C9">
        <w:rPr>
          <w:rFonts w:asciiTheme="minorHAnsi" w:eastAsia="Times New Roman" w:hAnsiTheme="minorHAnsi" w:cs="Times New Roman"/>
          <w:kern w:val="0"/>
          <w:sz w:val="24"/>
          <w:lang w:eastAsia="sl-SI" w:bidi="ar-SA"/>
        </w:rPr>
        <w:t>RIC Novo mesto</w:t>
      </w:r>
      <w:r w:rsidRPr="009957C9">
        <w:rPr>
          <w:rFonts w:asciiTheme="minorHAnsi" w:eastAsia="Times New Roman" w:hAnsiTheme="minorHAnsi" w:cs="Times New Roman"/>
          <w:kern w:val="0"/>
          <w:sz w:val="24"/>
          <w:lang w:eastAsia="sl-SI" w:bidi="ar-SA"/>
        </w:rPr>
        <w:t>.</w:t>
      </w:r>
      <w:r w:rsidR="008B28C8" w:rsidRPr="009957C9">
        <w:rPr>
          <w:rFonts w:asciiTheme="minorHAnsi" w:eastAsia="Times New Roman" w:hAnsiTheme="minorHAnsi" w:cs="Times New Roman"/>
          <w:kern w:val="0"/>
          <w:sz w:val="24"/>
          <w:lang w:eastAsia="sl-SI" w:bidi="ar-SA"/>
        </w:rPr>
        <w:t xml:space="preserve"> </w:t>
      </w:r>
    </w:p>
    <w:p w:rsidR="00364226" w:rsidRDefault="00364226" w:rsidP="00A20C32">
      <w:pPr>
        <w:rPr>
          <w:rFonts w:asciiTheme="minorHAnsi" w:eastAsia="Times New Roman" w:hAnsiTheme="minorHAnsi" w:cs="Times New Roman"/>
          <w:kern w:val="0"/>
          <w:sz w:val="24"/>
          <w:lang w:eastAsia="sl-SI" w:bidi="ar-SA"/>
        </w:rPr>
      </w:pPr>
    </w:p>
    <w:p w:rsidR="00EA43AC" w:rsidRPr="009957C9" w:rsidRDefault="00EA43AC" w:rsidP="00A20C32">
      <w:pPr>
        <w:rPr>
          <w:rFonts w:asciiTheme="minorHAnsi" w:eastAsia="Times New Roman" w:hAnsiTheme="minorHAnsi" w:cs="Times New Roman"/>
          <w:kern w:val="0"/>
          <w:sz w:val="24"/>
          <w:lang w:eastAsia="sl-SI" w:bidi="ar-SA"/>
        </w:rPr>
      </w:pPr>
      <w:r w:rsidRPr="009957C9">
        <w:rPr>
          <w:rFonts w:asciiTheme="minorHAnsi" w:eastAsia="Times New Roman" w:hAnsiTheme="minorHAnsi" w:cs="Times New Roman"/>
          <w:kern w:val="0"/>
          <w:sz w:val="24"/>
          <w:lang w:eastAsia="sl-SI" w:bidi="ar-SA"/>
        </w:rPr>
        <w:t>Svetovalka v svetovalne</w:t>
      </w:r>
      <w:r w:rsidR="009957C9" w:rsidRPr="009957C9">
        <w:rPr>
          <w:rFonts w:asciiTheme="minorHAnsi" w:eastAsia="Times New Roman" w:hAnsiTheme="minorHAnsi" w:cs="Times New Roman"/>
          <w:kern w:val="0"/>
          <w:sz w:val="24"/>
          <w:lang w:eastAsia="sl-SI" w:bidi="ar-SA"/>
        </w:rPr>
        <w:t>m</w:t>
      </w:r>
      <w:r w:rsidRPr="009957C9">
        <w:rPr>
          <w:rFonts w:asciiTheme="minorHAnsi" w:eastAsia="Times New Roman" w:hAnsiTheme="minorHAnsi" w:cs="Times New Roman"/>
          <w:kern w:val="0"/>
          <w:sz w:val="24"/>
          <w:lang w:eastAsia="sl-SI" w:bidi="ar-SA"/>
        </w:rPr>
        <w:t xml:space="preserve"> središču ISIO </w:t>
      </w:r>
      <w:r w:rsidR="009957C9" w:rsidRPr="009957C9">
        <w:rPr>
          <w:rFonts w:asciiTheme="minorHAnsi" w:eastAsia="Times New Roman" w:hAnsiTheme="minorHAnsi" w:cs="Times New Roman"/>
          <w:kern w:val="0"/>
          <w:sz w:val="24"/>
          <w:lang w:eastAsia="sl-SI" w:bidi="ar-SA"/>
        </w:rPr>
        <w:t xml:space="preserve"> je bila 11.12. 2013  na </w:t>
      </w:r>
      <w:proofErr w:type="spellStart"/>
      <w:r w:rsidR="009957C9" w:rsidRPr="009957C9">
        <w:rPr>
          <w:rFonts w:asciiTheme="minorHAnsi" w:eastAsia="Times New Roman" w:hAnsiTheme="minorHAnsi" w:cs="Times New Roman"/>
          <w:kern w:val="0"/>
          <w:sz w:val="24"/>
          <w:lang w:eastAsia="sl-SI" w:bidi="ar-SA"/>
        </w:rPr>
        <w:t>zgledovalnem</w:t>
      </w:r>
      <w:proofErr w:type="spellEnd"/>
      <w:r w:rsidR="009957C9" w:rsidRPr="009957C9">
        <w:rPr>
          <w:rFonts w:asciiTheme="minorHAnsi" w:eastAsia="Times New Roman" w:hAnsiTheme="minorHAnsi" w:cs="Times New Roman"/>
          <w:kern w:val="0"/>
          <w:sz w:val="24"/>
          <w:lang w:eastAsia="sl-SI" w:bidi="ar-SA"/>
        </w:rPr>
        <w:t xml:space="preserve"> obisku v Mladinskem centru Trbovlje.</w:t>
      </w:r>
    </w:p>
    <w:p w:rsidR="00EA43AC" w:rsidRPr="00293186" w:rsidRDefault="00EA43AC" w:rsidP="00A20C32">
      <w:pPr>
        <w:rPr>
          <w:rFonts w:eastAsia="Times New Roman" w:cs="Arial"/>
          <w:color w:val="1F497D" w:themeColor="text2"/>
          <w:kern w:val="0"/>
          <w:szCs w:val="22"/>
          <w:lang w:eastAsia="ar-SA" w:bidi="ar-SA"/>
        </w:rPr>
      </w:pPr>
    </w:p>
    <w:p w:rsidR="00A20C32" w:rsidRPr="009957C9" w:rsidRDefault="00A20C32" w:rsidP="00A20C32">
      <w:pPr>
        <w:rPr>
          <w:rFonts w:asciiTheme="minorHAnsi" w:hAnsiTheme="minorHAnsi"/>
          <w:sz w:val="24"/>
        </w:rPr>
      </w:pPr>
    </w:p>
    <w:p w:rsidR="00A20C32" w:rsidRPr="00834EDE" w:rsidRDefault="00A20C32" w:rsidP="00A20C32">
      <w:pPr>
        <w:rPr>
          <w:rFonts w:asciiTheme="minorHAnsi" w:hAnsiTheme="minorHAnsi" w:cs="Arial"/>
          <w:b/>
          <w:sz w:val="28"/>
          <w:szCs w:val="28"/>
        </w:rPr>
      </w:pPr>
      <w:bookmarkStart w:id="18" w:name="_Toc370221256"/>
      <w:r w:rsidRPr="00834EDE">
        <w:rPr>
          <w:rFonts w:asciiTheme="minorHAnsi" w:hAnsiTheme="minorHAnsi"/>
          <w:b/>
          <w:sz w:val="28"/>
          <w:szCs w:val="28"/>
        </w:rPr>
        <w:t>E</w:t>
      </w:r>
      <w:r w:rsidRPr="00834EDE">
        <w:rPr>
          <w:rFonts w:asciiTheme="minorHAnsi" w:hAnsiTheme="minorHAnsi" w:cs="Arial"/>
          <w:b/>
          <w:sz w:val="28"/>
          <w:szCs w:val="28"/>
        </w:rPr>
        <w:t xml:space="preserve">. </w:t>
      </w:r>
      <w:bookmarkEnd w:id="18"/>
      <w:r w:rsidRPr="00834EDE">
        <w:rPr>
          <w:rFonts w:asciiTheme="minorHAnsi" w:hAnsiTheme="minorHAnsi" w:cs="Arial"/>
          <w:b/>
          <w:sz w:val="28"/>
          <w:szCs w:val="28"/>
        </w:rPr>
        <w:t>Opredelitev organizacijskega modela</w:t>
      </w:r>
      <w:r w:rsidRPr="00834EDE">
        <w:rPr>
          <w:rFonts w:asciiTheme="minorHAnsi" w:eastAsia="Times New Roman" w:hAnsiTheme="minorHAnsi" w:cs="Arial"/>
          <w:b/>
          <w:kern w:val="0"/>
          <w:sz w:val="28"/>
          <w:szCs w:val="28"/>
          <w:lang w:eastAsia="sl-SI" w:bidi="ar-SA"/>
        </w:rPr>
        <w:t>, osebni izobraževalni načrti in  uspešnost udeležencev</w:t>
      </w:r>
    </w:p>
    <w:p w:rsidR="00A20C32" w:rsidRPr="009957C9" w:rsidRDefault="00A20C32" w:rsidP="00A20C32">
      <w:pPr>
        <w:widowControl/>
        <w:suppressAutoHyphens w:val="0"/>
        <w:autoSpaceDN/>
        <w:jc w:val="left"/>
        <w:textAlignment w:val="auto"/>
        <w:rPr>
          <w:rFonts w:asciiTheme="minorHAnsi" w:eastAsia="Times New Roman" w:hAnsiTheme="minorHAnsi"/>
          <w:bCs/>
          <w:kern w:val="0"/>
          <w:sz w:val="24"/>
          <w:lang w:eastAsia="sl-SI" w:bidi="ar-SA"/>
        </w:rPr>
      </w:pPr>
    </w:p>
    <w:p w:rsidR="00A20C32" w:rsidRPr="009957C9" w:rsidRDefault="00A20C32" w:rsidP="00A20C32">
      <w:pPr>
        <w:rPr>
          <w:rFonts w:asciiTheme="minorHAnsi" w:eastAsia="Times New Roman" w:hAnsiTheme="minorHAnsi" w:cs="Arial"/>
          <w:bCs/>
          <w:kern w:val="0"/>
          <w:sz w:val="24"/>
          <w:lang w:eastAsia="sl-SI" w:bidi="ar-SA"/>
        </w:rPr>
      </w:pPr>
      <w:r w:rsidRPr="009957C9">
        <w:rPr>
          <w:rFonts w:asciiTheme="minorHAnsi" w:eastAsia="Times New Roman" w:hAnsiTheme="minorHAnsi" w:cs="Arial"/>
          <w:bCs/>
          <w:kern w:val="0"/>
          <w:sz w:val="24"/>
          <w:lang w:eastAsia="sl-SI" w:bidi="ar-SA"/>
        </w:rPr>
        <w:t>Izredno izobraževanje v javno veljavnih programih poteka v obliki individualnega organizacijskega modela.</w:t>
      </w:r>
    </w:p>
    <w:p w:rsidR="00A20C32" w:rsidRPr="009957C9" w:rsidRDefault="00A20C32" w:rsidP="00A20C32">
      <w:pPr>
        <w:rPr>
          <w:rFonts w:asciiTheme="minorHAnsi" w:hAnsiTheme="minorHAnsi" w:cs="Arial"/>
          <w:sz w:val="24"/>
        </w:rPr>
      </w:pPr>
    </w:p>
    <w:p w:rsidR="00A20C32" w:rsidRPr="009957C9" w:rsidRDefault="00A20C32" w:rsidP="00A20C32">
      <w:pPr>
        <w:widowControl/>
        <w:suppressAutoHyphens w:val="0"/>
        <w:autoSpaceDN/>
        <w:textAlignment w:val="auto"/>
        <w:rPr>
          <w:rFonts w:asciiTheme="minorHAnsi" w:eastAsia="Times New Roman" w:hAnsiTheme="minorHAnsi" w:cs="Arial"/>
          <w:kern w:val="0"/>
          <w:sz w:val="24"/>
          <w:lang w:eastAsia="sl-SI" w:bidi="ar-SA"/>
        </w:rPr>
      </w:pPr>
      <w:r w:rsidRPr="009957C9">
        <w:rPr>
          <w:rFonts w:asciiTheme="minorHAnsi" w:eastAsia="Times New Roman" w:hAnsiTheme="minorHAnsi" w:cs="Arial"/>
          <w:b/>
          <w:bCs/>
          <w:kern w:val="0"/>
          <w:sz w:val="24"/>
          <w:lang w:eastAsia="sl-SI" w:bidi="ar-SA"/>
        </w:rPr>
        <w:t xml:space="preserve">Osebni izobraževalni načrt </w:t>
      </w:r>
    </w:p>
    <w:p w:rsidR="00A20C32" w:rsidRDefault="00015A5B" w:rsidP="00A20C32">
      <w:pPr>
        <w:widowControl/>
        <w:suppressAutoHyphens w:val="0"/>
        <w:autoSpaceDN/>
        <w:textAlignment w:val="auto"/>
        <w:rPr>
          <w:rFonts w:asciiTheme="minorHAnsi" w:eastAsia="Times New Roman" w:hAnsiTheme="minorHAnsi" w:cs="Arial"/>
          <w:bCs/>
          <w:kern w:val="0"/>
          <w:sz w:val="24"/>
          <w:lang w:eastAsia="sl-SI" w:bidi="ar-SA"/>
        </w:rPr>
      </w:pPr>
      <w:r>
        <w:rPr>
          <w:rFonts w:asciiTheme="minorHAnsi" w:eastAsia="Times New Roman" w:hAnsiTheme="minorHAnsi" w:cs="Arial"/>
          <w:bCs/>
          <w:kern w:val="0"/>
          <w:sz w:val="24"/>
          <w:lang w:eastAsia="sl-SI" w:bidi="ar-SA"/>
        </w:rPr>
        <w:t>V šolskem letu smo v javnoveljavnih programih za pr</w:t>
      </w:r>
      <w:r w:rsidR="00AA022B">
        <w:rPr>
          <w:rFonts w:asciiTheme="minorHAnsi" w:eastAsia="Times New Roman" w:hAnsiTheme="minorHAnsi" w:cs="Arial"/>
          <w:bCs/>
          <w:kern w:val="0"/>
          <w:sz w:val="24"/>
          <w:lang w:eastAsia="sl-SI" w:bidi="ar-SA"/>
        </w:rPr>
        <w:t>idobitev izobrazbe pripravili 112</w:t>
      </w:r>
      <w:r>
        <w:rPr>
          <w:rFonts w:asciiTheme="minorHAnsi" w:eastAsia="Times New Roman" w:hAnsiTheme="minorHAnsi" w:cs="Arial"/>
          <w:bCs/>
          <w:kern w:val="0"/>
          <w:sz w:val="24"/>
          <w:lang w:eastAsia="sl-SI" w:bidi="ar-SA"/>
        </w:rPr>
        <w:t xml:space="preserve"> osebnih izobraževalnih načrtov. </w:t>
      </w:r>
      <w:r w:rsidR="00A20C32" w:rsidRPr="009957C9">
        <w:rPr>
          <w:rFonts w:asciiTheme="minorHAnsi" w:eastAsia="Times New Roman" w:hAnsiTheme="minorHAnsi" w:cs="Arial"/>
          <w:bCs/>
          <w:kern w:val="0"/>
          <w:sz w:val="24"/>
          <w:lang w:eastAsia="sl-SI" w:bidi="ar-SA"/>
        </w:rPr>
        <w:t>Standard kakovosti, da za vsakega posameznika</w:t>
      </w:r>
      <w:r>
        <w:rPr>
          <w:rFonts w:asciiTheme="minorHAnsi" w:eastAsia="Times New Roman" w:hAnsiTheme="minorHAnsi" w:cs="Arial"/>
          <w:bCs/>
          <w:kern w:val="0"/>
          <w:sz w:val="24"/>
          <w:lang w:eastAsia="sl-SI" w:bidi="ar-SA"/>
        </w:rPr>
        <w:t xml:space="preserve"> v srednješolskih programih </w:t>
      </w:r>
      <w:r w:rsidR="00A20C32" w:rsidRPr="009957C9">
        <w:rPr>
          <w:rFonts w:asciiTheme="minorHAnsi" w:eastAsia="Times New Roman" w:hAnsiTheme="minorHAnsi" w:cs="Arial"/>
          <w:bCs/>
          <w:kern w:val="0"/>
          <w:sz w:val="24"/>
          <w:lang w:eastAsia="sl-SI" w:bidi="ar-SA"/>
        </w:rPr>
        <w:t xml:space="preserve">pripravimo osebni izobraževalni načrt, dosegamo v celoti. </w:t>
      </w:r>
      <w:r>
        <w:rPr>
          <w:rFonts w:asciiTheme="minorHAnsi" w:eastAsia="Times New Roman" w:hAnsiTheme="minorHAnsi" w:cs="Arial"/>
          <w:bCs/>
          <w:kern w:val="0"/>
          <w:sz w:val="24"/>
          <w:lang w:eastAsia="sl-SI" w:bidi="ar-SA"/>
        </w:rPr>
        <w:t xml:space="preserve"> Poleg </w:t>
      </w:r>
      <w:r w:rsidR="00943EE5">
        <w:rPr>
          <w:rFonts w:asciiTheme="minorHAnsi" w:eastAsia="Times New Roman" w:hAnsiTheme="minorHAnsi" w:cs="Arial"/>
          <w:bCs/>
          <w:kern w:val="0"/>
          <w:sz w:val="24"/>
          <w:lang w:eastAsia="sl-SI" w:bidi="ar-SA"/>
        </w:rPr>
        <w:t>tega samo pripravili 29 osebnih izobraževalnih načrtov za skupino začetna integracija priseljencev (slovenščina za tujce).</w:t>
      </w:r>
    </w:p>
    <w:p w:rsidR="00943EE5" w:rsidRPr="009957C9" w:rsidRDefault="00943EE5" w:rsidP="00A20C32">
      <w:pPr>
        <w:widowControl/>
        <w:suppressAutoHyphens w:val="0"/>
        <w:autoSpaceDN/>
        <w:textAlignment w:val="auto"/>
        <w:rPr>
          <w:rFonts w:asciiTheme="minorHAnsi" w:eastAsia="Times New Roman" w:hAnsiTheme="minorHAnsi" w:cs="Arial"/>
          <w:b/>
          <w:kern w:val="0"/>
          <w:sz w:val="24"/>
          <w:lang w:eastAsia="sl-SI" w:bidi="ar-SA"/>
        </w:rPr>
      </w:pPr>
    </w:p>
    <w:p w:rsidR="00A20C32" w:rsidRPr="009957C9" w:rsidRDefault="00943EE5" w:rsidP="00A20C32">
      <w:pPr>
        <w:widowControl/>
        <w:suppressAutoHyphens w:val="0"/>
        <w:autoSpaceDN/>
        <w:textAlignment w:val="auto"/>
        <w:rPr>
          <w:rFonts w:asciiTheme="minorHAnsi" w:eastAsia="Times New Roman" w:hAnsiTheme="minorHAnsi" w:cs="Arial"/>
          <w:b/>
          <w:kern w:val="0"/>
          <w:sz w:val="24"/>
          <w:lang w:eastAsia="sl-SI" w:bidi="ar-SA"/>
        </w:rPr>
      </w:pPr>
      <w:r>
        <w:rPr>
          <w:rFonts w:asciiTheme="minorHAnsi" w:eastAsia="Times New Roman" w:hAnsiTheme="minorHAnsi" w:cs="Arial"/>
          <w:b/>
          <w:kern w:val="0"/>
          <w:sz w:val="24"/>
          <w:lang w:eastAsia="sl-SI" w:bidi="ar-SA"/>
        </w:rPr>
        <w:t>Uspešnost na PM, ZI NPK in izpitih iz slovenščine</w:t>
      </w:r>
    </w:p>
    <w:p w:rsidR="00A20C32" w:rsidRPr="009957C9" w:rsidRDefault="00A20C32" w:rsidP="00A20C32">
      <w:pPr>
        <w:widowControl/>
        <w:suppressAutoHyphens w:val="0"/>
        <w:autoSpaceDN/>
        <w:textAlignment w:val="auto"/>
        <w:rPr>
          <w:rFonts w:asciiTheme="minorHAnsi" w:eastAsia="Times New Roman" w:hAnsiTheme="minorHAnsi" w:cs="Arial"/>
          <w:b/>
          <w:bCs/>
          <w:kern w:val="0"/>
          <w:sz w:val="24"/>
          <w:lang w:eastAsia="sl-SI" w:bidi="ar-SA"/>
        </w:rPr>
      </w:pPr>
      <w:r w:rsidRPr="009957C9">
        <w:rPr>
          <w:rFonts w:asciiTheme="minorHAnsi" w:eastAsia="Times New Roman" w:hAnsiTheme="minorHAnsi" w:cs="Arial"/>
          <w:kern w:val="0"/>
          <w:sz w:val="24"/>
          <w:lang w:eastAsia="sl-SI" w:bidi="ar-SA"/>
        </w:rPr>
        <w:t xml:space="preserve">V šolskem letu 2012/2013 je v vseh treh izpitnih rokih (spomladanski, jesenski, zimski) opravljalo poklicno maturo </w:t>
      </w:r>
      <w:r w:rsidR="00E055D2" w:rsidRPr="00E055D2">
        <w:rPr>
          <w:rFonts w:asciiTheme="minorHAnsi" w:eastAsia="Times New Roman" w:hAnsiTheme="minorHAnsi" w:cs="Arial"/>
          <w:b/>
          <w:kern w:val="0"/>
          <w:sz w:val="24"/>
          <w:lang w:eastAsia="sl-SI" w:bidi="ar-SA"/>
        </w:rPr>
        <w:t>24</w:t>
      </w:r>
      <w:r w:rsidRPr="00E055D2">
        <w:rPr>
          <w:rFonts w:asciiTheme="minorHAnsi" w:eastAsia="Times New Roman" w:hAnsiTheme="minorHAnsi" w:cs="Arial"/>
          <w:b/>
          <w:kern w:val="0"/>
          <w:sz w:val="24"/>
          <w:lang w:eastAsia="sl-SI" w:bidi="ar-SA"/>
        </w:rPr>
        <w:t xml:space="preserve"> kandidatov</w:t>
      </w:r>
      <w:r w:rsidRPr="00E055D2">
        <w:rPr>
          <w:rFonts w:asciiTheme="minorHAnsi" w:eastAsia="Times New Roman" w:hAnsiTheme="minorHAnsi" w:cs="Arial"/>
          <w:kern w:val="0"/>
          <w:sz w:val="24"/>
          <w:lang w:eastAsia="sl-SI" w:bidi="ar-SA"/>
        </w:rPr>
        <w:t xml:space="preserve"> iz </w:t>
      </w:r>
      <w:r w:rsidRPr="009957C9">
        <w:rPr>
          <w:rFonts w:asciiTheme="minorHAnsi" w:eastAsia="Times New Roman" w:hAnsiTheme="minorHAnsi" w:cs="Arial"/>
          <w:kern w:val="0"/>
          <w:sz w:val="24"/>
          <w:lang w:eastAsia="sl-SI" w:bidi="ar-SA"/>
        </w:rPr>
        <w:t xml:space="preserve">programov ekonomski tehnik, logistični tehnik, </w:t>
      </w:r>
      <w:r w:rsidRPr="009957C9">
        <w:rPr>
          <w:rFonts w:asciiTheme="minorHAnsi" w:eastAsia="Times New Roman" w:hAnsiTheme="minorHAnsi" w:cs="Arial"/>
          <w:kern w:val="0"/>
          <w:sz w:val="24"/>
          <w:lang w:eastAsia="sl-SI" w:bidi="ar-SA"/>
        </w:rPr>
        <w:lastRenderedPageBreak/>
        <w:t>zdravstve</w:t>
      </w:r>
      <w:r w:rsidR="00E055D2">
        <w:rPr>
          <w:rFonts w:asciiTheme="minorHAnsi" w:eastAsia="Times New Roman" w:hAnsiTheme="minorHAnsi" w:cs="Arial"/>
          <w:kern w:val="0"/>
          <w:sz w:val="24"/>
          <w:lang w:eastAsia="sl-SI" w:bidi="ar-SA"/>
        </w:rPr>
        <w:t>na nega in predšolska vzgoja. 23</w:t>
      </w:r>
      <w:r w:rsidRPr="009957C9">
        <w:rPr>
          <w:rFonts w:asciiTheme="minorHAnsi" w:eastAsia="Times New Roman" w:hAnsiTheme="minorHAnsi" w:cs="Arial"/>
          <w:kern w:val="0"/>
          <w:sz w:val="24"/>
          <w:lang w:eastAsia="sl-SI" w:bidi="ar-SA"/>
        </w:rPr>
        <w:t xml:space="preserve"> kandidatov </w:t>
      </w:r>
      <w:r w:rsidR="00E055D2">
        <w:rPr>
          <w:rFonts w:asciiTheme="minorHAnsi" w:eastAsia="Times New Roman" w:hAnsiTheme="minorHAnsi" w:cs="Arial"/>
          <w:kern w:val="0"/>
          <w:sz w:val="24"/>
          <w:lang w:eastAsia="sl-SI" w:bidi="ar-SA"/>
        </w:rPr>
        <w:t xml:space="preserve"> ali 96</w:t>
      </w:r>
      <w:r w:rsidR="00F54DB0">
        <w:rPr>
          <w:rFonts w:asciiTheme="minorHAnsi" w:eastAsia="Times New Roman" w:hAnsiTheme="minorHAnsi" w:cs="Arial"/>
          <w:kern w:val="0"/>
          <w:sz w:val="24"/>
          <w:lang w:eastAsia="sl-SI" w:bidi="ar-SA"/>
        </w:rPr>
        <w:t xml:space="preserve"> % </w:t>
      </w:r>
      <w:r w:rsidRPr="009957C9">
        <w:rPr>
          <w:rFonts w:asciiTheme="minorHAnsi" w:eastAsia="Times New Roman" w:hAnsiTheme="minorHAnsi" w:cs="Arial"/>
          <w:kern w:val="0"/>
          <w:sz w:val="24"/>
          <w:lang w:eastAsia="sl-SI" w:bidi="ar-SA"/>
        </w:rPr>
        <w:t>je uspešno opravilo poklicno matu</w:t>
      </w:r>
      <w:r w:rsidR="00E055D2">
        <w:rPr>
          <w:rFonts w:asciiTheme="minorHAnsi" w:eastAsia="Times New Roman" w:hAnsiTheme="minorHAnsi" w:cs="Arial"/>
          <w:kern w:val="0"/>
          <w:sz w:val="24"/>
          <w:lang w:eastAsia="sl-SI" w:bidi="ar-SA"/>
        </w:rPr>
        <w:t>ro</w:t>
      </w:r>
      <w:r w:rsidRPr="009957C9">
        <w:rPr>
          <w:rFonts w:asciiTheme="minorHAnsi" w:eastAsia="Times New Roman" w:hAnsiTheme="minorHAnsi" w:cs="Arial"/>
          <w:kern w:val="0"/>
          <w:sz w:val="24"/>
          <w:lang w:eastAsia="sl-SI" w:bidi="ar-SA"/>
        </w:rPr>
        <w:t xml:space="preserve"> in s tem zaključilo izobraževanje. </w:t>
      </w:r>
    </w:p>
    <w:p w:rsidR="00A20C32" w:rsidRPr="009957C9" w:rsidRDefault="00A20C32" w:rsidP="00A20C32">
      <w:pPr>
        <w:widowControl/>
        <w:suppressAutoHyphens w:val="0"/>
        <w:autoSpaceDN/>
        <w:textAlignment w:val="auto"/>
        <w:rPr>
          <w:rFonts w:asciiTheme="minorHAnsi" w:eastAsia="Times New Roman" w:hAnsiTheme="minorHAnsi" w:cs="Arial"/>
          <w:b/>
          <w:bCs/>
          <w:kern w:val="0"/>
          <w:sz w:val="24"/>
          <w:lang w:eastAsia="sl-SI" w:bidi="ar-SA"/>
        </w:rPr>
      </w:pPr>
    </w:p>
    <w:p w:rsidR="00A20C32" w:rsidRPr="009957C9" w:rsidRDefault="00A20C32" w:rsidP="00A20C32">
      <w:pPr>
        <w:widowControl/>
        <w:suppressAutoHyphens w:val="0"/>
        <w:autoSpaceDN/>
        <w:textAlignment w:val="auto"/>
        <w:rPr>
          <w:rFonts w:asciiTheme="minorHAnsi" w:eastAsia="Times New Roman" w:hAnsiTheme="minorHAnsi" w:cs="Arial"/>
          <w:kern w:val="0"/>
          <w:sz w:val="24"/>
          <w:lang w:eastAsia="sl-SI" w:bidi="ar-SA"/>
        </w:rPr>
      </w:pPr>
      <w:r w:rsidRPr="009957C9">
        <w:rPr>
          <w:rFonts w:asciiTheme="minorHAnsi" w:eastAsia="Times New Roman" w:hAnsiTheme="minorHAnsi" w:cs="Arial"/>
          <w:kern w:val="0"/>
          <w:sz w:val="24"/>
          <w:lang w:eastAsia="sl-SI" w:bidi="ar-SA"/>
        </w:rPr>
        <w:t>K zaključnemu izpitu je pristopilo 6 kandidatov. Vseh šest kandidatov je bilo uspešnih</w:t>
      </w:r>
      <w:r w:rsidR="00F54DB0">
        <w:rPr>
          <w:rFonts w:asciiTheme="minorHAnsi" w:eastAsia="Times New Roman" w:hAnsiTheme="minorHAnsi" w:cs="Arial"/>
          <w:kern w:val="0"/>
          <w:sz w:val="24"/>
          <w:lang w:eastAsia="sl-SI" w:bidi="ar-SA"/>
        </w:rPr>
        <w:t xml:space="preserve"> (100 %)</w:t>
      </w:r>
      <w:r w:rsidRPr="009957C9">
        <w:rPr>
          <w:rFonts w:asciiTheme="minorHAnsi" w:eastAsia="Times New Roman" w:hAnsiTheme="minorHAnsi" w:cs="Arial"/>
          <w:kern w:val="0"/>
          <w:sz w:val="24"/>
          <w:lang w:eastAsia="sl-SI" w:bidi="ar-SA"/>
        </w:rPr>
        <w:t>.</w:t>
      </w:r>
    </w:p>
    <w:p w:rsidR="00943EE5" w:rsidRDefault="00943EE5" w:rsidP="00A20C32">
      <w:pPr>
        <w:rPr>
          <w:rFonts w:asciiTheme="minorHAnsi" w:hAnsiTheme="minorHAnsi" w:cs="Arial"/>
          <w:sz w:val="24"/>
        </w:rPr>
      </w:pPr>
      <w:r>
        <w:rPr>
          <w:rFonts w:asciiTheme="minorHAnsi" w:hAnsiTheme="minorHAnsi" w:cs="Arial"/>
          <w:sz w:val="24"/>
        </w:rPr>
        <w:t>Izpeljali smo zunanje preverjanje NPK maser za skupino 8 kandidatov. Vsi so uspešno opravili izpit pred komis</w:t>
      </w:r>
      <w:r w:rsidR="00F54DB0">
        <w:rPr>
          <w:rFonts w:asciiTheme="minorHAnsi" w:hAnsiTheme="minorHAnsi" w:cs="Arial"/>
          <w:sz w:val="24"/>
        </w:rPr>
        <w:t>i</w:t>
      </w:r>
      <w:r>
        <w:rPr>
          <w:rFonts w:asciiTheme="minorHAnsi" w:hAnsiTheme="minorHAnsi" w:cs="Arial"/>
          <w:sz w:val="24"/>
        </w:rPr>
        <w:t>jo Državnega izpitnega centra.</w:t>
      </w:r>
    </w:p>
    <w:p w:rsidR="00F54DB0" w:rsidRDefault="00F54DB0" w:rsidP="00F54DB0">
      <w:pPr>
        <w:rPr>
          <w:rFonts w:asciiTheme="minorHAnsi" w:hAnsiTheme="minorHAnsi" w:cs="Arial"/>
          <w:sz w:val="24"/>
        </w:rPr>
      </w:pPr>
    </w:p>
    <w:p w:rsidR="00F54DB0" w:rsidRDefault="00F54DB0" w:rsidP="00F54DB0">
      <w:pPr>
        <w:rPr>
          <w:rFonts w:asciiTheme="minorHAnsi" w:hAnsiTheme="minorHAnsi" w:cs="Arial"/>
          <w:sz w:val="24"/>
        </w:rPr>
      </w:pPr>
      <w:r>
        <w:rPr>
          <w:rFonts w:asciiTheme="minorHAnsi" w:hAnsiTheme="minorHAnsi" w:cs="Arial"/>
          <w:sz w:val="24"/>
        </w:rPr>
        <w:t>Izpeljali smo zunanje preverjanje NPK socialni oskrbovalec na domu  za skupino 14 kandidatov.  13 kandidatov je opravilo izpit pred komisijo Državnega izpitnega centra, uspešnost je bila 93 %.</w:t>
      </w:r>
    </w:p>
    <w:p w:rsidR="00F54DB0" w:rsidRPr="009957C9" w:rsidRDefault="00F54DB0" w:rsidP="00A20C32">
      <w:pPr>
        <w:rPr>
          <w:rFonts w:asciiTheme="minorHAnsi" w:hAnsiTheme="minorHAnsi" w:cs="Arial"/>
          <w:sz w:val="24"/>
        </w:rPr>
      </w:pPr>
    </w:p>
    <w:p w:rsidR="003A3CDA" w:rsidRDefault="003A3CDA" w:rsidP="003A3CDA">
      <w:pPr>
        <w:rPr>
          <w:rFonts w:asciiTheme="minorHAnsi" w:hAnsiTheme="minorHAnsi" w:cs="Arial"/>
          <w:sz w:val="24"/>
        </w:rPr>
      </w:pPr>
      <w:r>
        <w:rPr>
          <w:rFonts w:asciiTheme="minorHAnsi" w:hAnsiTheme="minorHAnsi" w:cs="Arial"/>
          <w:sz w:val="24"/>
        </w:rPr>
        <w:t>Izpeljali smo zunanje preverjanje NPK  računovodja za skupino 7 kandidatov.  5 kandidatov je opravilo izpit pred komisijo Državnega izpitnega centra, uspešnost je bila 71 %.</w:t>
      </w:r>
    </w:p>
    <w:p w:rsidR="00A20C32" w:rsidRPr="009957C9" w:rsidRDefault="00A20C32" w:rsidP="00A20C32">
      <w:pPr>
        <w:rPr>
          <w:rFonts w:asciiTheme="minorHAnsi" w:hAnsiTheme="minorHAnsi"/>
          <w:sz w:val="24"/>
        </w:rPr>
      </w:pPr>
    </w:p>
    <w:p w:rsidR="00F54DB0" w:rsidRDefault="004F67B5" w:rsidP="00F54DB0">
      <w:pPr>
        <w:rPr>
          <w:rFonts w:asciiTheme="minorHAnsi" w:eastAsia="Times New Roman" w:hAnsiTheme="minorHAnsi" w:cs="Arial"/>
          <w:kern w:val="0"/>
          <w:sz w:val="24"/>
          <w:lang w:eastAsia="sl-SI" w:bidi="ar-SA"/>
        </w:rPr>
      </w:pPr>
      <w:r w:rsidRPr="009957C9">
        <w:rPr>
          <w:rFonts w:asciiTheme="minorHAnsi" w:hAnsiTheme="minorHAnsi"/>
          <w:sz w:val="24"/>
        </w:rPr>
        <w:t xml:space="preserve"> </w:t>
      </w:r>
      <w:r w:rsidR="00F54DB0" w:rsidRPr="009957C9">
        <w:rPr>
          <w:rFonts w:asciiTheme="minorHAnsi" w:eastAsia="Times New Roman" w:hAnsiTheme="minorHAnsi" w:cs="Arial"/>
          <w:kern w:val="0"/>
          <w:sz w:val="24"/>
          <w:lang w:eastAsia="sl-SI" w:bidi="ar-SA"/>
        </w:rPr>
        <w:t>Nacionalnega preverjanja znanja (NPZ) v programu osnovna šola nismo izvedli.</w:t>
      </w:r>
    </w:p>
    <w:p w:rsidR="00EF3153" w:rsidRDefault="00EF3153" w:rsidP="00EF3153">
      <w:pPr>
        <w:ind w:left="360" w:hanging="360"/>
        <w:jc w:val="left"/>
        <w:rPr>
          <w:rFonts w:cs="Arial"/>
          <w:b/>
          <w:sz w:val="24"/>
        </w:rPr>
      </w:pPr>
    </w:p>
    <w:p w:rsidR="00EF3153" w:rsidRDefault="00EF3153" w:rsidP="00EF3153">
      <w:pPr>
        <w:ind w:left="360" w:hanging="360"/>
        <w:jc w:val="left"/>
        <w:rPr>
          <w:rFonts w:cs="Arial"/>
          <w:b/>
          <w:sz w:val="24"/>
        </w:rPr>
      </w:pPr>
    </w:p>
    <w:p w:rsidR="00EF3153" w:rsidRPr="000C2080" w:rsidRDefault="00EF3153" w:rsidP="00EF3153">
      <w:pPr>
        <w:ind w:left="360" w:hanging="360"/>
        <w:jc w:val="left"/>
        <w:rPr>
          <w:rFonts w:cs="Arial"/>
          <w:b/>
          <w:sz w:val="28"/>
          <w:szCs w:val="28"/>
        </w:rPr>
      </w:pPr>
      <w:r w:rsidRPr="000C2080">
        <w:rPr>
          <w:rFonts w:cs="Arial"/>
          <w:b/>
          <w:sz w:val="28"/>
          <w:szCs w:val="28"/>
        </w:rPr>
        <w:t xml:space="preserve"> 8. Predlogi za delo v prihodnje</w:t>
      </w:r>
    </w:p>
    <w:p w:rsidR="00EF3153" w:rsidRDefault="00EF3153" w:rsidP="00EF3153"/>
    <w:p w:rsidR="00EF3153" w:rsidRPr="00F91867" w:rsidRDefault="00EF3153" w:rsidP="00EF3153">
      <w:pPr>
        <w:widowControl/>
        <w:suppressAutoHyphens w:val="0"/>
        <w:autoSpaceDN/>
        <w:textAlignment w:val="auto"/>
        <w:rPr>
          <w:rFonts w:asciiTheme="minorHAnsi" w:eastAsia="Times New Roman" w:hAnsiTheme="minorHAnsi"/>
          <w:kern w:val="0"/>
          <w:szCs w:val="22"/>
          <w:lang w:eastAsia="sl-SI" w:bidi="ar-SA"/>
        </w:rPr>
      </w:pPr>
      <w:r w:rsidRPr="00F91867">
        <w:rPr>
          <w:rFonts w:asciiTheme="minorHAnsi" w:eastAsia="Times New Roman" w:hAnsiTheme="minorHAnsi"/>
          <w:kern w:val="0"/>
          <w:szCs w:val="22"/>
          <w:lang w:eastAsia="sl-SI" w:bidi="ar-SA"/>
        </w:rPr>
        <w:t>V naslednjem šolskem letu 2014/15 bomo  o</w:t>
      </w:r>
      <w:r w:rsidR="00CD6BFB">
        <w:rPr>
          <w:rFonts w:asciiTheme="minorHAnsi" w:eastAsia="Times New Roman" w:hAnsiTheme="minorHAnsi"/>
          <w:kern w:val="0"/>
          <w:szCs w:val="22"/>
          <w:lang w:eastAsia="sl-SI" w:bidi="ar-SA"/>
        </w:rPr>
        <w:t>hranili dobre prakse, predlagam</w:t>
      </w:r>
      <w:r w:rsidRPr="00F91867">
        <w:rPr>
          <w:rFonts w:asciiTheme="minorHAnsi" w:eastAsia="Times New Roman" w:hAnsiTheme="minorHAnsi"/>
          <w:kern w:val="0"/>
          <w:szCs w:val="22"/>
          <w:lang w:eastAsia="sl-SI" w:bidi="ar-SA"/>
        </w:rPr>
        <w:t xml:space="preserve"> izboljšave na naslednjih področjih: </w:t>
      </w:r>
    </w:p>
    <w:p w:rsidR="00EF3153" w:rsidRPr="00F91867" w:rsidRDefault="00EF3153" w:rsidP="00EF3153">
      <w:pPr>
        <w:widowControl/>
        <w:suppressAutoHyphens w:val="0"/>
        <w:autoSpaceDN/>
        <w:textAlignment w:val="auto"/>
        <w:rPr>
          <w:rFonts w:asciiTheme="minorHAnsi" w:eastAsia="Times New Roman" w:hAnsiTheme="minorHAnsi"/>
          <w:kern w:val="0"/>
          <w:szCs w:val="22"/>
          <w:lang w:eastAsia="sl-SI" w:bidi="ar-SA"/>
        </w:rPr>
      </w:pP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Times New Roman" w:hAnsiTheme="minorHAnsi"/>
          <w:bCs/>
          <w:kern w:val="0"/>
          <w:sz w:val="24"/>
          <w:lang w:eastAsia="sl-SI" w:bidi="ar-SA"/>
        </w:rPr>
        <w:t>D</w:t>
      </w:r>
      <w:r w:rsidR="00CD6BFB">
        <w:rPr>
          <w:rFonts w:asciiTheme="minorHAnsi" w:eastAsia="Times New Roman" w:hAnsiTheme="minorHAnsi"/>
          <w:bCs/>
          <w:kern w:val="0"/>
          <w:sz w:val="24"/>
          <w:lang w:eastAsia="sl-SI" w:bidi="ar-SA"/>
        </w:rPr>
        <w:t xml:space="preserve">osledno </w:t>
      </w:r>
      <w:r w:rsidRPr="00BA2B6F">
        <w:rPr>
          <w:rFonts w:asciiTheme="minorHAnsi" w:eastAsia="Times New Roman" w:hAnsiTheme="minorHAnsi"/>
          <w:bCs/>
          <w:kern w:val="0"/>
          <w:sz w:val="24"/>
          <w:lang w:eastAsia="sl-SI" w:bidi="ar-SA"/>
        </w:rPr>
        <w:t>spremljanje in ugotavljanje zadovoljstva udeležencev v vseh programih (formalnih, neformalnih).</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Times New Roman" w:hAnsiTheme="minorHAnsi"/>
          <w:bCs/>
          <w:kern w:val="0"/>
          <w:sz w:val="24"/>
          <w:lang w:eastAsia="sl-SI" w:bidi="ar-SA"/>
        </w:rPr>
        <w:t>Posodobitev  in skrajšanje anketnih vprašalnikov</w:t>
      </w:r>
      <w:r w:rsidR="00CD6BFB">
        <w:rPr>
          <w:rFonts w:asciiTheme="minorHAnsi" w:eastAsia="Times New Roman" w:hAnsiTheme="minorHAnsi"/>
          <w:bCs/>
          <w:kern w:val="0"/>
          <w:sz w:val="24"/>
          <w:lang w:eastAsia="sl-SI" w:bidi="ar-SA"/>
        </w:rPr>
        <w:t>. Predlagam</w:t>
      </w:r>
      <w:r w:rsidRPr="00BA2B6F">
        <w:rPr>
          <w:rFonts w:asciiTheme="minorHAnsi" w:eastAsia="Times New Roman" w:hAnsiTheme="minorHAnsi"/>
          <w:bCs/>
          <w:kern w:val="0"/>
          <w:sz w:val="24"/>
          <w:lang w:eastAsia="sl-SI" w:bidi="ar-SA"/>
        </w:rPr>
        <w:t xml:space="preserve"> premislek o tem, da bi uporabili uporabi drugo vrste spletne ankete, ki bi omogočala  lažje oblikovanje vprašanj.</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Calibri" w:hAnsiTheme="minorHAnsi" w:cs="Times New Roman"/>
          <w:kern w:val="0"/>
          <w:sz w:val="24"/>
          <w:lang w:eastAsia="en-US" w:bidi="ar-SA"/>
        </w:rPr>
        <w:t>Področje promocije in animacije naj se uvrstita v temeljne strateške dokumente kot samostojno, razdelano in poglobljeno poglavje.</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Calibri" w:hAnsiTheme="minorHAnsi" w:cs="Times New Roman"/>
          <w:kern w:val="0"/>
          <w:sz w:val="24"/>
          <w:lang w:eastAsia="en-US" w:bidi="ar-SA"/>
        </w:rPr>
        <w:t>Za promocijske namene zapisati prednosti programov oz. kaj se bodo odrasli naučili, pridobili in zakaj je to zanje dobro,  dodati motivacijsko noto.</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proofErr w:type="spellStart"/>
      <w:r w:rsidRPr="00BA2B6F">
        <w:rPr>
          <w:rFonts w:asciiTheme="minorHAnsi" w:eastAsia="Times New Roman" w:hAnsiTheme="minorHAnsi"/>
          <w:bCs/>
          <w:kern w:val="0"/>
          <w:sz w:val="24"/>
          <w:lang w:eastAsia="sl-SI" w:bidi="ar-SA"/>
        </w:rPr>
        <w:t>Samoevalvacija</w:t>
      </w:r>
      <w:proofErr w:type="spellEnd"/>
      <w:r w:rsidRPr="00BA2B6F">
        <w:rPr>
          <w:rFonts w:asciiTheme="minorHAnsi" w:eastAsia="Times New Roman" w:hAnsiTheme="minorHAnsi"/>
          <w:bCs/>
          <w:kern w:val="0"/>
          <w:sz w:val="24"/>
          <w:lang w:eastAsia="sl-SI" w:bidi="ar-SA"/>
        </w:rPr>
        <w:t xml:space="preserve"> področja Samostojno učenje (pogoji, udeleženci, mentorji, gradiva)</w:t>
      </w:r>
      <w:r w:rsidR="00CD6BFB">
        <w:rPr>
          <w:rFonts w:asciiTheme="minorHAnsi" w:eastAsia="Times New Roman" w:hAnsiTheme="minorHAnsi"/>
          <w:bCs/>
          <w:kern w:val="0"/>
          <w:sz w:val="24"/>
          <w:lang w:eastAsia="sl-SI" w:bidi="ar-SA"/>
        </w:rPr>
        <w:t>.</w:t>
      </w:r>
      <w:r w:rsidRPr="00BA2B6F">
        <w:rPr>
          <w:rFonts w:asciiTheme="minorHAnsi" w:eastAsia="Times New Roman" w:hAnsiTheme="minorHAnsi"/>
          <w:bCs/>
          <w:kern w:val="0"/>
          <w:sz w:val="24"/>
          <w:lang w:eastAsia="sl-SI" w:bidi="ar-SA"/>
        </w:rPr>
        <w:t xml:space="preserve"> </w:t>
      </w:r>
    </w:p>
    <w:p w:rsidR="00EF3153"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Times New Roman" w:hAnsiTheme="minorHAnsi"/>
          <w:bCs/>
          <w:kern w:val="0"/>
          <w:sz w:val="24"/>
          <w:lang w:eastAsia="sl-SI" w:bidi="ar-SA"/>
        </w:rPr>
        <w:t>Za potrebe racionalizacije dela in hitrega dostopa do za de</w:t>
      </w:r>
      <w:r w:rsidR="00CD6BFB">
        <w:rPr>
          <w:rFonts w:asciiTheme="minorHAnsi" w:eastAsia="Times New Roman" w:hAnsiTheme="minorHAnsi"/>
          <w:bCs/>
          <w:kern w:val="0"/>
          <w:sz w:val="24"/>
          <w:lang w:eastAsia="sl-SI" w:bidi="ar-SA"/>
        </w:rPr>
        <w:t>lo pomembnih skupnih dokumentov</w:t>
      </w:r>
      <w:r w:rsidRPr="00BA2B6F">
        <w:rPr>
          <w:rFonts w:asciiTheme="minorHAnsi" w:eastAsia="Times New Roman" w:hAnsiTheme="minorHAnsi"/>
          <w:bCs/>
          <w:kern w:val="0"/>
          <w:sz w:val="24"/>
          <w:lang w:eastAsia="sl-SI" w:bidi="ar-SA"/>
        </w:rPr>
        <w:t>, bo potrebno sistematično urediti bazo skupnih dokumentov v obliki e-zbornice oz. na intranetu</w:t>
      </w:r>
      <w:r w:rsidR="00CD6BFB">
        <w:rPr>
          <w:rFonts w:asciiTheme="minorHAnsi" w:eastAsia="Times New Roman" w:hAnsiTheme="minorHAnsi"/>
          <w:bCs/>
          <w:kern w:val="0"/>
          <w:sz w:val="24"/>
          <w:lang w:eastAsia="sl-SI" w:bidi="ar-SA"/>
        </w:rPr>
        <w:t>.</w:t>
      </w:r>
    </w:p>
    <w:p w:rsidR="00EF3153" w:rsidRPr="00BA2B6F" w:rsidRDefault="00CD6BFB"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Pr>
          <w:rFonts w:asciiTheme="minorHAnsi" w:eastAsia="Times New Roman" w:hAnsiTheme="minorHAnsi"/>
          <w:bCs/>
          <w:kern w:val="0"/>
          <w:sz w:val="24"/>
          <w:lang w:eastAsia="sl-SI" w:bidi="ar-SA"/>
        </w:rPr>
        <w:t>I</w:t>
      </w:r>
      <w:r w:rsidR="0091119A">
        <w:rPr>
          <w:rFonts w:asciiTheme="minorHAnsi" w:eastAsia="Times New Roman" w:hAnsiTheme="minorHAnsi"/>
          <w:bCs/>
          <w:kern w:val="0"/>
          <w:sz w:val="24"/>
          <w:lang w:eastAsia="sl-SI" w:bidi="ar-SA"/>
        </w:rPr>
        <w:t>ntranet dokončati začet</w:t>
      </w:r>
      <w:r>
        <w:rPr>
          <w:rFonts w:asciiTheme="minorHAnsi" w:eastAsia="Times New Roman" w:hAnsiTheme="minorHAnsi"/>
          <w:bCs/>
          <w:kern w:val="0"/>
          <w:sz w:val="24"/>
          <w:lang w:eastAsia="sl-SI" w:bidi="ar-SA"/>
        </w:rPr>
        <w:t>e aktivnosti.</w:t>
      </w:r>
    </w:p>
    <w:p w:rsidR="00EF3153" w:rsidRPr="00BA2B6F" w:rsidRDefault="00CD6BFB"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Pr>
          <w:rFonts w:asciiTheme="minorHAnsi" w:eastAsia="Calibri" w:hAnsiTheme="minorHAnsi"/>
          <w:kern w:val="0"/>
          <w:sz w:val="24"/>
          <w:lang w:eastAsia="en-US" w:bidi="ar-SA"/>
        </w:rPr>
        <w:t>T</w:t>
      </w:r>
      <w:r w:rsidR="00EF3153" w:rsidRPr="00BA2B6F">
        <w:rPr>
          <w:rFonts w:asciiTheme="minorHAnsi" w:eastAsia="Calibri" w:hAnsiTheme="minorHAnsi"/>
          <w:kern w:val="0"/>
          <w:sz w:val="24"/>
          <w:lang w:eastAsia="en-US" w:bidi="ar-SA"/>
        </w:rPr>
        <w:t>emeljito prevetriti področje delo z učitelji, več pozornosti in načrtnosti posvetiti strokovnim aktivom. Potrebno bo vzpostaviti način za krepitev odnosov z učitelji. Morda poudarek na neformalnem druženju, vključevanje učiteljev v naše delo in postopke.</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Kot uvod v andragoški zb</w:t>
      </w:r>
      <w:r w:rsidR="0091119A">
        <w:rPr>
          <w:rFonts w:asciiTheme="minorHAnsi" w:eastAsia="Calibri" w:hAnsiTheme="minorHAnsi"/>
          <w:kern w:val="0"/>
          <w:sz w:val="24"/>
          <w:lang w:eastAsia="en-US" w:bidi="ar-SA"/>
        </w:rPr>
        <w:t>or ali strokovni aktiv pripraviti</w:t>
      </w:r>
      <w:r w:rsidRPr="00BA2B6F">
        <w:rPr>
          <w:rFonts w:asciiTheme="minorHAnsi" w:eastAsia="Calibri" w:hAnsiTheme="minorHAnsi"/>
          <w:kern w:val="0"/>
          <w:sz w:val="24"/>
          <w:lang w:eastAsia="en-US" w:bidi="ar-SA"/>
        </w:rPr>
        <w:t xml:space="preserve"> krajše usposabljanje</w:t>
      </w:r>
      <w:r w:rsidR="0091119A">
        <w:rPr>
          <w:rFonts w:asciiTheme="minorHAnsi" w:eastAsia="Calibri" w:hAnsiTheme="minorHAnsi"/>
          <w:kern w:val="0"/>
          <w:sz w:val="24"/>
          <w:lang w:eastAsia="en-US" w:bidi="ar-SA"/>
        </w:rPr>
        <w:t xml:space="preserve"> na želene teme.</w:t>
      </w:r>
    </w:p>
    <w:p w:rsidR="00EF3153" w:rsidRPr="00BA2B6F" w:rsidRDefault="0091119A"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Iz</w:t>
      </w:r>
      <w:r w:rsidR="00EF3153" w:rsidRPr="00BA2B6F">
        <w:rPr>
          <w:rFonts w:asciiTheme="minorHAnsi" w:eastAsia="Calibri" w:hAnsiTheme="minorHAnsi"/>
          <w:kern w:val="0"/>
          <w:sz w:val="24"/>
          <w:lang w:eastAsia="en-US" w:bidi="ar-SA"/>
        </w:rPr>
        <w:t>delava enotnih navodila (postopkov dela</w:t>
      </w:r>
      <w:r w:rsidR="00EF3153" w:rsidRPr="00BA2B6F">
        <w:rPr>
          <w:rFonts w:asciiTheme="minorHAnsi" w:eastAsia="Times New Roman" w:hAnsiTheme="minorHAnsi"/>
          <w:bCs/>
          <w:kern w:val="0"/>
          <w:sz w:val="24"/>
          <w:lang w:eastAsia="sl-SI" w:bidi="ar-SA"/>
        </w:rPr>
        <w:t xml:space="preserve"> pri določenih fazah dela) </w:t>
      </w:r>
      <w:r w:rsidR="00EF3153" w:rsidRPr="00BA2B6F">
        <w:rPr>
          <w:rFonts w:asciiTheme="minorHAnsi" w:eastAsia="Calibri" w:hAnsiTheme="minorHAnsi"/>
          <w:kern w:val="0"/>
          <w:sz w:val="24"/>
          <w:lang w:eastAsia="en-US" w:bidi="ar-SA"/>
        </w:rPr>
        <w:t xml:space="preserve">ki bodo v pomoč in oporo strokovnim delavcem. </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 xml:space="preserve">Vsem udeležencem je potrebno že ob vpisu podati informacijo o merjenju zadovoljstva in jih že na začetku povabiti na zaključno anketiranje oz. k sodelovanju v </w:t>
      </w:r>
      <w:proofErr w:type="spellStart"/>
      <w:r w:rsidRPr="00BA2B6F">
        <w:rPr>
          <w:rFonts w:asciiTheme="minorHAnsi" w:eastAsia="Calibri" w:hAnsiTheme="minorHAnsi"/>
          <w:kern w:val="0"/>
          <w:sz w:val="24"/>
          <w:lang w:eastAsia="en-US" w:bidi="ar-SA"/>
        </w:rPr>
        <w:t>fokusnih</w:t>
      </w:r>
      <w:proofErr w:type="spellEnd"/>
      <w:r w:rsidRPr="00BA2B6F">
        <w:rPr>
          <w:rFonts w:asciiTheme="minorHAnsi" w:eastAsia="Calibri" w:hAnsiTheme="minorHAnsi"/>
          <w:kern w:val="0"/>
          <w:sz w:val="24"/>
          <w:lang w:eastAsia="en-US" w:bidi="ar-SA"/>
        </w:rPr>
        <w:t xml:space="preserve"> skupinah.</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lastRenderedPageBreak/>
        <w:t>Predlagam še, da se ob koncu vsakega predmeta, strokovnega modula, tečaja  naredi kratka refleksija programa in sicer razgovor med učiteljem in organizatorjem. Na ta način ima učitelj možnost podati povratno informacijo o poteku programa, udeležencih, uspešnosti, gradivih, metodah dela,  lahko  pove kaj je bilo dobro in kaj bi bilo morda v prihodnje  potrebno spremeniti.</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V vsaki skupini neformalnih programov na zadnjem srečanju podeliti listine in jih povprašati o željah, kaj bi se še želeli učiti (tako lahko vzpostavimo sistem za zbiranje predlogov)</w:t>
      </w:r>
      <w:r w:rsidR="0091119A">
        <w:rPr>
          <w:rFonts w:asciiTheme="minorHAnsi" w:eastAsia="Calibri" w:hAnsiTheme="minorHAnsi"/>
          <w:kern w:val="0"/>
          <w:sz w:val="24"/>
          <w:lang w:eastAsia="en-US" w:bidi="ar-SA"/>
        </w:rPr>
        <w:t>.</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 xml:space="preserve"> V prihodnje moramo biti pazljivi pri razporejanju skupin v učilnice. Ljudje imamo po naravi radi stalnost in strukturo. S tega vidika je za udeležence pomembno prijetno učno okolje, po možnosti, da ima ista skupina vedno isti prostor.</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 xml:space="preserve">Na področju gradiv bi bilo v prihodnje smiselno vključiti uporabo IKT tehnologijo, uporabo spletnih programov ali programov na zgoščenkah za učenje npr. tujih jezikov. </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color w:val="1F497D" w:themeColor="text2"/>
          <w:kern w:val="0"/>
          <w:sz w:val="24"/>
          <w:lang w:eastAsia="en-US" w:bidi="ar-SA"/>
        </w:rPr>
      </w:pPr>
      <w:r w:rsidRPr="00BA2B6F">
        <w:rPr>
          <w:rFonts w:asciiTheme="minorHAnsi" w:eastAsia="Calibri" w:hAnsiTheme="minorHAnsi"/>
          <w:kern w:val="0"/>
          <w:sz w:val="24"/>
          <w:lang w:eastAsia="en-US" w:bidi="ar-SA"/>
        </w:rPr>
        <w:t>Spletna učilnica  - poskusno</w:t>
      </w:r>
      <w:r w:rsidR="0091119A">
        <w:rPr>
          <w:rFonts w:asciiTheme="minorHAnsi" w:eastAsia="Calibri" w:hAnsiTheme="minorHAnsi"/>
          <w:kern w:val="0"/>
          <w:sz w:val="24"/>
          <w:lang w:eastAsia="en-US" w:bidi="ar-SA"/>
        </w:rPr>
        <w:t>.</w:t>
      </w:r>
      <w:r w:rsidRPr="00BA2B6F">
        <w:rPr>
          <w:rFonts w:asciiTheme="minorHAnsi" w:eastAsia="Calibri" w:hAnsiTheme="minorHAnsi"/>
          <w:kern w:val="0"/>
          <w:sz w:val="24"/>
          <w:lang w:eastAsia="en-US" w:bidi="ar-SA"/>
        </w:rPr>
        <w:t xml:space="preserve">  </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color w:val="1F497D" w:themeColor="text2"/>
          <w:kern w:val="0"/>
          <w:sz w:val="24"/>
          <w:lang w:eastAsia="en-US" w:bidi="ar-SA"/>
        </w:rPr>
      </w:pPr>
      <w:r w:rsidRPr="00BA2B6F">
        <w:rPr>
          <w:rFonts w:asciiTheme="minorHAnsi" w:eastAsia="Calibri" w:hAnsiTheme="minorHAnsi"/>
          <w:kern w:val="0"/>
          <w:sz w:val="24"/>
          <w:lang w:eastAsia="en-US" w:bidi="ar-SA"/>
        </w:rPr>
        <w:t>Za podporo neformalnim programov predlagam večjo promocijo in uporabo središča za samostojno učenje. K tovrstni obliki učenja je potrebno motivirati  tako učitelje kot udeležence.</w:t>
      </w:r>
    </w:p>
    <w:p w:rsidR="00EF3153" w:rsidRPr="00BA2B6F" w:rsidRDefault="0091119A"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U</w:t>
      </w:r>
      <w:r w:rsidR="00EF3153" w:rsidRPr="00BA2B6F">
        <w:rPr>
          <w:rFonts w:asciiTheme="minorHAnsi" w:eastAsia="Calibri" w:hAnsiTheme="minorHAnsi"/>
          <w:kern w:val="0"/>
          <w:sz w:val="24"/>
          <w:lang w:eastAsia="en-US" w:bidi="ar-SA"/>
        </w:rPr>
        <w:t xml:space="preserve">vodni razgovori  in osebni izobraževalni načrt za daljše neformalne programe (30 ur ali več). Pri tujih jezikih  lahko načrt naredijo udeleženci skupaj z učiteljem in si tako postavijo cilje tečaj, opredelijo potrebe, pričakovanja in ob koncu bodo lažje ocenili svoje dosežke in zadovoljstvo. </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cs="Times New Roman"/>
          <w:kern w:val="0"/>
          <w:sz w:val="24"/>
          <w:lang w:eastAsia="en-US" w:bidi="ar-SA"/>
        </w:rPr>
        <w:t>Obvezno je potrebno dosledno uporabljati celostno grafično podobo za namene komuniciranja s strankami in partnerji.</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cs="Times New Roman"/>
          <w:kern w:val="0"/>
          <w:sz w:val="24"/>
          <w:lang w:eastAsia="en-US" w:bidi="ar-SA"/>
        </w:rPr>
        <w:t xml:space="preserve">Izdelati je potrebno še enotno zaslonsko stran za vse poslovne računalnike in računalnike v računalniški učilnici oz. središču za samostojno učenje. </w:t>
      </w:r>
    </w:p>
    <w:p w:rsidR="00EF3153" w:rsidRPr="00BA2B6F" w:rsidRDefault="0091119A"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S</w:t>
      </w:r>
      <w:r w:rsidR="00EF3153" w:rsidRPr="00BA2B6F">
        <w:rPr>
          <w:rFonts w:asciiTheme="minorHAnsi" w:eastAsia="Calibri" w:hAnsiTheme="minorHAnsi"/>
          <w:kern w:val="0"/>
          <w:sz w:val="24"/>
          <w:lang w:eastAsia="en-US" w:bidi="ar-SA"/>
        </w:rPr>
        <w:t xml:space="preserve">vetovalno središče Zasavje izdela npr. program uvodnega modula, ki bo odraslim, ki vstopajo v šolanje v oporo, motivacijo in </w:t>
      </w:r>
      <w:proofErr w:type="spellStart"/>
      <w:r w:rsidR="00EF3153" w:rsidRPr="00BA2B6F">
        <w:rPr>
          <w:rFonts w:asciiTheme="minorHAnsi" w:eastAsia="Calibri" w:hAnsiTheme="minorHAnsi"/>
          <w:kern w:val="0"/>
          <w:sz w:val="24"/>
          <w:lang w:eastAsia="en-US" w:bidi="ar-SA"/>
        </w:rPr>
        <w:t>opolnomočenje</w:t>
      </w:r>
      <w:proofErr w:type="spellEnd"/>
      <w:r w:rsidR="00EF3153" w:rsidRPr="00BA2B6F">
        <w:rPr>
          <w:rFonts w:asciiTheme="minorHAnsi" w:eastAsia="Calibri" w:hAnsiTheme="minorHAnsi"/>
          <w:kern w:val="0"/>
          <w:sz w:val="24"/>
          <w:lang w:eastAsia="en-US" w:bidi="ar-SA"/>
        </w:rPr>
        <w:t xml:space="preserve"> kar se tiče kompetence učenje učenja in kompetence informacijsko komunikacijske tehnologije.</w:t>
      </w:r>
    </w:p>
    <w:p w:rsidR="00EF3153"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Izdelava informacijsko, animacijsko, predstavitvene table (ena za izobraževalno dejavnost, druga za podporne dejavnosti in tretja za poslovno usmeritev (poslanstvo, vizija, vrednote</w:t>
      </w:r>
      <w:r w:rsidR="0091119A">
        <w:rPr>
          <w:rFonts w:asciiTheme="minorHAnsi" w:eastAsia="Calibri" w:hAnsiTheme="minorHAnsi"/>
          <w:kern w:val="0"/>
          <w:sz w:val="24"/>
          <w:lang w:eastAsia="en-US" w:bidi="ar-SA"/>
        </w:rPr>
        <w:t>.</w:t>
      </w:r>
    </w:p>
    <w:p w:rsidR="0091119A" w:rsidRPr="00BA2B6F" w:rsidRDefault="0091119A"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Definirati in dogovoriti pomen zapisanih vrednot ZLU.</w:t>
      </w:r>
    </w:p>
    <w:p w:rsidR="00EF3153" w:rsidRPr="00BA2B6F" w:rsidRDefault="0091119A"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Izdelava velike oglasne table</w:t>
      </w:r>
      <w:r w:rsidR="00EF3153" w:rsidRPr="00BA2B6F">
        <w:rPr>
          <w:rFonts w:asciiTheme="minorHAnsi" w:eastAsia="Calibri" w:hAnsiTheme="minorHAnsi"/>
          <w:kern w:val="0"/>
          <w:sz w:val="24"/>
          <w:lang w:eastAsia="en-US" w:bidi="ar-SA"/>
        </w:rPr>
        <w:t xml:space="preserve"> z napisom našega slogana: Za učenje je vedno pravi čas.</w:t>
      </w:r>
    </w:p>
    <w:p w:rsidR="00EF3153" w:rsidRPr="00BA2B6F" w:rsidRDefault="00EF3153" w:rsidP="00EF3153">
      <w:pPr>
        <w:widowControl/>
        <w:numPr>
          <w:ilvl w:val="0"/>
          <w:numId w:val="15"/>
        </w:numPr>
        <w:suppressAutoHyphens w:val="0"/>
        <w:autoSpaceDE w:val="0"/>
        <w:autoSpaceDN/>
        <w:adjustRightInd w:val="0"/>
        <w:textAlignment w:val="auto"/>
        <w:rPr>
          <w:rFonts w:asciiTheme="minorHAnsi" w:eastAsia="Calibri" w:hAnsiTheme="minorHAnsi"/>
          <w:kern w:val="0"/>
          <w:sz w:val="24"/>
          <w:lang w:eastAsia="en-US" w:bidi="ar-SA"/>
        </w:rPr>
      </w:pPr>
      <w:r w:rsidRPr="00BA2B6F">
        <w:rPr>
          <w:rFonts w:asciiTheme="minorHAnsi" w:eastAsia="Calibri" w:hAnsiTheme="minorHAnsi"/>
          <w:kern w:val="0"/>
          <w:sz w:val="24"/>
          <w:lang w:eastAsia="en-US" w:bidi="ar-SA"/>
        </w:rPr>
        <w:t xml:space="preserve">Nadaljevanje z </w:t>
      </w:r>
      <w:r w:rsidRPr="00BA2B6F">
        <w:rPr>
          <w:rFonts w:asciiTheme="minorHAnsi" w:eastAsia="Times New Roman" w:hAnsiTheme="minorHAnsi"/>
          <w:bCs/>
          <w:kern w:val="0"/>
          <w:sz w:val="24"/>
          <w:lang w:eastAsia="sl-SI" w:bidi="ar-SA"/>
        </w:rPr>
        <w:t xml:space="preserve"> delovnimi zajtrki ( 3x letno)</w:t>
      </w:r>
      <w:r w:rsidR="0091119A">
        <w:rPr>
          <w:rFonts w:asciiTheme="minorHAnsi" w:eastAsia="Times New Roman" w:hAnsiTheme="minorHAnsi"/>
          <w:bCs/>
          <w:kern w:val="0"/>
          <w:sz w:val="24"/>
          <w:lang w:eastAsia="sl-SI" w:bidi="ar-SA"/>
        </w:rPr>
        <w:t>.</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Times New Roman" w:hAnsiTheme="minorHAnsi"/>
          <w:bCs/>
          <w:kern w:val="0"/>
          <w:sz w:val="24"/>
          <w:lang w:eastAsia="sl-SI" w:bidi="ar-SA"/>
        </w:rPr>
        <w:t>Razširiti izobraževalno ponudbo neformalnega izobraževanja za starejše in za zdravo življenje.</w:t>
      </w:r>
    </w:p>
    <w:p w:rsidR="00EF3153" w:rsidRPr="00BA2B6F" w:rsidRDefault="00EF3153" w:rsidP="00EF3153">
      <w:pPr>
        <w:widowControl/>
        <w:numPr>
          <w:ilvl w:val="0"/>
          <w:numId w:val="15"/>
        </w:numPr>
        <w:suppressAutoHyphens w:val="0"/>
        <w:autoSpaceDN/>
        <w:textAlignment w:val="auto"/>
        <w:rPr>
          <w:rFonts w:asciiTheme="minorHAnsi" w:eastAsia="Times New Roman" w:hAnsiTheme="minorHAnsi"/>
          <w:bCs/>
          <w:kern w:val="0"/>
          <w:sz w:val="24"/>
          <w:lang w:eastAsia="sl-SI" w:bidi="ar-SA"/>
        </w:rPr>
      </w:pPr>
      <w:r w:rsidRPr="00BA2B6F">
        <w:rPr>
          <w:rFonts w:asciiTheme="minorHAnsi" w:eastAsia="Times New Roman" w:hAnsiTheme="minorHAnsi"/>
          <w:bCs/>
          <w:kern w:val="0"/>
          <w:sz w:val="24"/>
          <w:lang w:eastAsia="sl-SI" w:bidi="ar-SA"/>
        </w:rPr>
        <w:t>Uvedba možnosti, dajanje predlogov in praktična nagrada za najboljše predloge, ki bodo vpeljani.</w:t>
      </w:r>
    </w:p>
    <w:p w:rsidR="00EF3153" w:rsidRPr="00F91867" w:rsidRDefault="00EF3153" w:rsidP="00EF3153">
      <w:pPr>
        <w:widowControl/>
        <w:suppressAutoHyphens w:val="0"/>
        <w:autoSpaceDN/>
        <w:ind w:left="360"/>
        <w:textAlignment w:val="auto"/>
        <w:rPr>
          <w:rFonts w:asciiTheme="minorHAnsi" w:eastAsia="Times New Roman" w:hAnsiTheme="minorHAnsi"/>
          <w:bCs/>
          <w:kern w:val="0"/>
          <w:szCs w:val="22"/>
          <w:lang w:eastAsia="sl-SI" w:bidi="ar-SA"/>
        </w:rPr>
      </w:pPr>
    </w:p>
    <w:p w:rsidR="00EF3153" w:rsidRPr="000C2080" w:rsidRDefault="00EF3153" w:rsidP="00EF3153">
      <w:pPr>
        <w:widowControl/>
        <w:suppressAutoHyphens w:val="0"/>
        <w:autoSpaceDN/>
        <w:textAlignment w:val="auto"/>
        <w:rPr>
          <w:rFonts w:asciiTheme="minorHAnsi" w:eastAsia="Times New Roman" w:hAnsiTheme="minorHAnsi"/>
          <w:kern w:val="0"/>
          <w:sz w:val="24"/>
          <w:lang w:eastAsia="sl-SI" w:bidi="ar-SA"/>
        </w:rPr>
      </w:pPr>
      <w:r w:rsidRPr="000C2080">
        <w:rPr>
          <w:rFonts w:asciiTheme="minorHAnsi" w:eastAsia="Times New Roman" w:hAnsiTheme="minorHAnsi"/>
          <w:kern w:val="0"/>
          <w:sz w:val="24"/>
          <w:lang w:eastAsia="sl-SI" w:bidi="ar-SA"/>
        </w:rPr>
        <w:t>Predloge bo obravnavala  komisija za kakovost in najbolj potrebne uvrstila v akcijski načrt za razvoj kakovosti za 2014/2015.</w:t>
      </w:r>
    </w:p>
    <w:p w:rsidR="00EF3153" w:rsidRPr="000C2080" w:rsidRDefault="00EF3153" w:rsidP="00EF3153">
      <w:pPr>
        <w:rPr>
          <w:rFonts w:asciiTheme="minorHAnsi" w:hAnsiTheme="minorHAnsi"/>
          <w:b/>
          <w:sz w:val="24"/>
        </w:rPr>
      </w:pPr>
    </w:p>
    <w:p w:rsidR="004F67B5" w:rsidRDefault="004F67B5" w:rsidP="00A20C32">
      <w:pPr>
        <w:rPr>
          <w:rFonts w:asciiTheme="minorHAnsi" w:hAnsiTheme="minorHAnsi"/>
          <w:sz w:val="24"/>
        </w:rPr>
      </w:pPr>
    </w:p>
    <w:p w:rsidR="008E5492" w:rsidRPr="000C2080" w:rsidRDefault="008E5492" w:rsidP="00A20C32">
      <w:pPr>
        <w:rPr>
          <w:rFonts w:asciiTheme="minorHAnsi" w:hAnsiTheme="minorHAnsi"/>
          <w:sz w:val="24"/>
        </w:rPr>
      </w:pPr>
    </w:p>
    <w:p w:rsidR="004F67B5" w:rsidRDefault="004F67B5" w:rsidP="00A20C32"/>
    <w:p w:rsidR="004F67B5" w:rsidRPr="000C2080" w:rsidRDefault="004F67B5" w:rsidP="00164EAF">
      <w:pPr>
        <w:pStyle w:val="Odstavekseznama"/>
        <w:numPr>
          <w:ilvl w:val="0"/>
          <w:numId w:val="22"/>
        </w:numPr>
        <w:jc w:val="left"/>
        <w:rPr>
          <w:rFonts w:cs="Arial"/>
          <w:b/>
          <w:sz w:val="28"/>
          <w:szCs w:val="28"/>
          <w:lang w:eastAsia="sl-SI" w:bidi="ar-SA"/>
        </w:rPr>
      </w:pPr>
      <w:r w:rsidRPr="000C2080">
        <w:rPr>
          <w:rFonts w:cs="Arial"/>
          <w:b/>
          <w:sz w:val="28"/>
          <w:szCs w:val="28"/>
          <w:lang w:eastAsia="sl-SI" w:bidi="ar-SA"/>
        </w:rPr>
        <w:lastRenderedPageBreak/>
        <w:t>Usposobljenost strokovnih delavcev</w:t>
      </w:r>
    </w:p>
    <w:p w:rsidR="004F67B5" w:rsidRPr="00A20C32" w:rsidRDefault="004F67B5" w:rsidP="004F67B5">
      <w:pPr>
        <w:widowControl/>
        <w:suppressAutoHyphens w:val="0"/>
        <w:autoSpaceDN/>
        <w:ind w:left="360"/>
        <w:textAlignment w:val="auto"/>
        <w:rPr>
          <w:rFonts w:ascii="Tahoma" w:eastAsia="Times New Roman" w:hAnsi="Tahoma"/>
          <w:kern w:val="0"/>
          <w:szCs w:val="22"/>
          <w:lang w:eastAsia="sl-SI" w:bidi="ar-SA"/>
        </w:rPr>
      </w:pPr>
    </w:p>
    <w:p w:rsidR="004F67B5" w:rsidRPr="009B34DD" w:rsidRDefault="004F67B5" w:rsidP="004F67B5">
      <w:pPr>
        <w:widowControl/>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V šol</w:t>
      </w:r>
      <w:r w:rsidR="00862460" w:rsidRPr="009B34DD">
        <w:rPr>
          <w:rFonts w:asciiTheme="minorHAnsi" w:eastAsia="Times New Roman" w:hAnsiTheme="minorHAnsi"/>
          <w:kern w:val="0"/>
          <w:sz w:val="24"/>
          <w:lang w:eastAsia="sl-SI" w:bidi="ar-SA"/>
        </w:rPr>
        <w:t>skem letu 2013</w:t>
      </w:r>
      <w:r w:rsidRPr="009B34DD">
        <w:rPr>
          <w:rFonts w:asciiTheme="minorHAnsi" w:eastAsia="Times New Roman" w:hAnsiTheme="minorHAnsi"/>
          <w:kern w:val="0"/>
          <w:sz w:val="24"/>
          <w:lang w:eastAsia="sl-SI" w:bidi="ar-SA"/>
        </w:rPr>
        <w:t>/</w:t>
      </w:r>
      <w:r w:rsidR="00862460" w:rsidRPr="009B34DD">
        <w:rPr>
          <w:rFonts w:asciiTheme="minorHAnsi" w:eastAsia="Times New Roman" w:hAnsiTheme="minorHAnsi"/>
          <w:kern w:val="0"/>
          <w:sz w:val="24"/>
          <w:lang w:eastAsia="sl-SI" w:bidi="ar-SA"/>
        </w:rPr>
        <w:t>2014</w:t>
      </w:r>
      <w:r w:rsidRPr="009B34DD">
        <w:rPr>
          <w:rFonts w:asciiTheme="minorHAnsi" w:eastAsia="Times New Roman" w:hAnsiTheme="minorHAnsi"/>
          <w:kern w:val="0"/>
          <w:sz w:val="24"/>
          <w:lang w:eastAsia="sl-SI" w:bidi="ar-SA"/>
        </w:rPr>
        <w:t xml:space="preserve"> so se zaposleni </w:t>
      </w:r>
      <w:r w:rsidR="00862460" w:rsidRPr="009B34DD">
        <w:rPr>
          <w:rFonts w:asciiTheme="minorHAnsi" w:eastAsia="Times New Roman" w:hAnsiTheme="minorHAnsi"/>
          <w:kern w:val="0"/>
          <w:sz w:val="24"/>
          <w:lang w:eastAsia="sl-SI" w:bidi="ar-SA"/>
        </w:rPr>
        <w:t xml:space="preserve">na ZLU skupaj opravili </w:t>
      </w:r>
      <w:r w:rsidR="004D6DDA" w:rsidRPr="009B34DD">
        <w:rPr>
          <w:rFonts w:asciiTheme="minorHAnsi" w:eastAsia="Times New Roman" w:hAnsiTheme="minorHAnsi"/>
          <w:kern w:val="0"/>
          <w:sz w:val="24"/>
          <w:lang w:eastAsia="sl-SI" w:bidi="ar-SA"/>
        </w:rPr>
        <w:t xml:space="preserve"> 520 ur izobraževanj in usposabljanj</w:t>
      </w:r>
      <w:r w:rsidR="00A515DD">
        <w:rPr>
          <w:rFonts w:asciiTheme="minorHAnsi" w:eastAsia="Times New Roman" w:hAnsiTheme="minorHAnsi"/>
          <w:kern w:val="0"/>
          <w:sz w:val="24"/>
          <w:lang w:eastAsia="sl-SI" w:bidi="ar-SA"/>
        </w:rPr>
        <w:t>, kar predstavlja  50 % več kot v prejšnjem šolskem letu.</w:t>
      </w:r>
    </w:p>
    <w:p w:rsidR="004F0A3E" w:rsidRPr="009B34DD" w:rsidRDefault="004F0A3E" w:rsidP="004F67B5">
      <w:pPr>
        <w:widowControl/>
        <w:suppressAutoHyphens w:val="0"/>
        <w:autoSpaceDN/>
        <w:textAlignment w:val="auto"/>
        <w:rPr>
          <w:rFonts w:asciiTheme="minorHAnsi" w:eastAsia="Times New Roman" w:hAnsiTheme="minorHAnsi"/>
          <w:kern w:val="0"/>
          <w:sz w:val="24"/>
          <w:lang w:eastAsia="sl-SI" w:bidi="ar-SA"/>
        </w:rPr>
      </w:pPr>
    </w:p>
    <w:p w:rsidR="004F0A3E" w:rsidRPr="009B34DD" w:rsidRDefault="004F0A3E"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Organizatorka IO</w:t>
      </w:r>
      <w:r w:rsidR="006A596F" w:rsidRPr="009B34DD">
        <w:rPr>
          <w:rFonts w:asciiTheme="minorHAnsi" w:eastAsia="Times New Roman" w:hAnsiTheme="minorHAnsi"/>
          <w:kern w:val="0"/>
          <w:sz w:val="24"/>
          <w:lang w:eastAsia="sl-SI" w:bidi="ar-SA"/>
        </w:rPr>
        <w:t>:  197</w:t>
      </w:r>
      <w:r w:rsidRPr="009B34DD">
        <w:rPr>
          <w:rFonts w:asciiTheme="minorHAnsi" w:eastAsia="Times New Roman" w:hAnsiTheme="minorHAnsi"/>
          <w:kern w:val="0"/>
          <w:sz w:val="24"/>
          <w:lang w:eastAsia="sl-SI" w:bidi="ar-SA"/>
        </w:rPr>
        <w:t xml:space="preserve"> ur</w:t>
      </w:r>
    </w:p>
    <w:p w:rsidR="004F0A3E" w:rsidRPr="009B34DD" w:rsidRDefault="004F0A3E"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Organizatorka IO</w:t>
      </w:r>
      <w:r w:rsidR="006A596F" w:rsidRPr="009B34DD">
        <w:rPr>
          <w:rFonts w:asciiTheme="minorHAnsi" w:eastAsia="Times New Roman" w:hAnsiTheme="minorHAnsi"/>
          <w:kern w:val="0"/>
          <w:sz w:val="24"/>
          <w:lang w:eastAsia="sl-SI" w:bidi="ar-SA"/>
        </w:rPr>
        <w:t xml:space="preserve">:  127 </w:t>
      </w:r>
      <w:r w:rsidRPr="009B34DD">
        <w:rPr>
          <w:rFonts w:asciiTheme="minorHAnsi" w:eastAsia="Times New Roman" w:hAnsiTheme="minorHAnsi"/>
          <w:kern w:val="0"/>
          <w:sz w:val="24"/>
          <w:lang w:eastAsia="sl-SI" w:bidi="ar-SA"/>
        </w:rPr>
        <w:t>ur</w:t>
      </w:r>
    </w:p>
    <w:p w:rsidR="004F0A3E" w:rsidRPr="009B34DD" w:rsidRDefault="004F0A3E"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 xml:space="preserve">Organizatorka IO:  </w:t>
      </w:r>
      <w:r w:rsidR="006A596F" w:rsidRPr="009B34DD">
        <w:rPr>
          <w:rFonts w:asciiTheme="minorHAnsi" w:eastAsia="Times New Roman" w:hAnsiTheme="minorHAnsi"/>
          <w:kern w:val="0"/>
          <w:sz w:val="24"/>
          <w:lang w:eastAsia="sl-SI" w:bidi="ar-SA"/>
        </w:rPr>
        <w:t>1</w:t>
      </w:r>
      <w:r w:rsidRPr="009B34DD">
        <w:rPr>
          <w:rFonts w:asciiTheme="minorHAnsi" w:eastAsia="Times New Roman" w:hAnsiTheme="minorHAnsi"/>
          <w:kern w:val="0"/>
          <w:sz w:val="24"/>
          <w:lang w:eastAsia="sl-SI" w:bidi="ar-SA"/>
        </w:rPr>
        <w:t>31 ur</w:t>
      </w:r>
    </w:p>
    <w:p w:rsidR="004F0A3E" w:rsidRPr="009B34DD" w:rsidRDefault="004F0A3E"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 xml:space="preserve">Organizatorka IO:  </w:t>
      </w:r>
      <w:r w:rsidR="00967BE5" w:rsidRPr="009B34DD">
        <w:rPr>
          <w:rFonts w:asciiTheme="minorHAnsi" w:eastAsia="Times New Roman" w:hAnsiTheme="minorHAnsi"/>
          <w:kern w:val="0"/>
          <w:sz w:val="24"/>
          <w:lang w:eastAsia="sl-SI" w:bidi="ar-SA"/>
        </w:rPr>
        <w:t>32</w:t>
      </w:r>
      <w:r w:rsidRPr="009B34DD">
        <w:rPr>
          <w:rFonts w:asciiTheme="minorHAnsi" w:eastAsia="Times New Roman" w:hAnsiTheme="minorHAnsi"/>
          <w:kern w:val="0"/>
          <w:sz w:val="24"/>
          <w:lang w:eastAsia="sl-SI" w:bidi="ar-SA"/>
        </w:rPr>
        <w:t xml:space="preserve"> ur</w:t>
      </w:r>
    </w:p>
    <w:p w:rsidR="006A596F" w:rsidRPr="009B34DD" w:rsidRDefault="006A596F"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Direktor 25 ur</w:t>
      </w:r>
    </w:p>
    <w:p w:rsidR="004F0A3E" w:rsidRPr="009B34DD" w:rsidRDefault="006A596F" w:rsidP="004F0A3E">
      <w:pPr>
        <w:pStyle w:val="Odstavekseznama"/>
        <w:widowControl/>
        <w:numPr>
          <w:ilvl w:val="0"/>
          <w:numId w:val="29"/>
        </w:numPr>
        <w:suppressAutoHyphens w:val="0"/>
        <w:autoSpaceDN/>
        <w:textAlignment w:val="auto"/>
        <w:rPr>
          <w:rFonts w:asciiTheme="minorHAnsi" w:eastAsia="Times New Roman" w:hAnsiTheme="minorHAnsi"/>
          <w:kern w:val="0"/>
          <w:sz w:val="24"/>
          <w:lang w:eastAsia="sl-SI" w:bidi="ar-SA"/>
        </w:rPr>
      </w:pPr>
      <w:r w:rsidRPr="009B34DD">
        <w:rPr>
          <w:rFonts w:asciiTheme="minorHAnsi" w:eastAsia="Times New Roman" w:hAnsiTheme="minorHAnsi"/>
          <w:kern w:val="0"/>
          <w:sz w:val="24"/>
          <w:lang w:eastAsia="sl-SI" w:bidi="ar-SA"/>
        </w:rPr>
        <w:t>Poslovna sekretarka: 8</w:t>
      </w:r>
      <w:r w:rsidR="004F0A3E" w:rsidRPr="009B34DD">
        <w:rPr>
          <w:rFonts w:asciiTheme="minorHAnsi" w:eastAsia="Times New Roman" w:hAnsiTheme="minorHAnsi"/>
          <w:kern w:val="0"/>
          <w:sz w:val="24"/>
          <w:lang w:eastAsia="sl-SI" w:bidi="ar-SA"/>
        </w:rPr>
        <w:t xml:space="preserve"> ur</w:t>
      </w:r>
    </w:p>
    <w:p w:rsidR="004F0A3E" w:rsidRPr="009B34DD" w:rsidRDefault="004F0A3E" w:rsidP="006A596F">
      <w:pPr>
        <w:pStyle w:val="Odstavekseznama"/>
        <w:widowControl/>
        <w:suppressAutoHyphens w:val="0"/>
        <w:autoSpaceDN/>
        <w:textAlignment w:val="auto"/>
        <w:rPr>
          <w:rFonts w:asciiTheme="minorHAnsi" w:eastAsia="Times New Roman" w:hAnsiTheme="minorHAnsi"/>
          <w:kern w:val="0"/>
          <w:sz w:val="24"/>
          <w:lang w:eastAsia="sl-SI" w:bidi="ar-SA"/>
        </w:rPr>
      </w:pPr>
    </w:p>
    <w:p w:rsidR="00862460" w:rsidRPr="009B34DD" w:rsidRDefault="006A596F" w:rsidP="004F67B5">
      <w:pPr>
        <w:autoSpaceDE w:val="0"/>
        <w:rPr>
          <w:rFonts w:asciiTheme="minorHAnsi" w:eastAsia="Times New Roman" w:hAnsiTheme="minorHAnsi" w:cs="Arial"/>
          <w:color w:val="000000"/>
          <w:kern w:val="1"/>
          <w:sz w:val="24"/>
          <w:lang w:eastAsia="en-US" w:bidi="ar-SA"/>
        </w:rPr>
      </w:pPr>
      <w:r w:rsidRPr="009B34DD">
        <w:rPr>
          <w:rFonts w:asciiTheme="minorHAnsi" w:eastAsia="Times New Roman" w:hAnsiTheme="minorHAnsi" w:cs="Arial"/>
          <w:color w:val="000000"/>
          <w:kern w:val="1"/>
          <w:sz w:val="24"/>
          <w:lang w:eastAsia="en-US" w:bidi="ar-SA"/>
        </w:rPr>
        <w:t>Podrobna vsebina</w:t>
      </w:r>
      <w:r w:rsidR="006F7710" w:rsidRPr="009B34DD">
        <w:rPr>
          <w:rFonts w:asciiTheme="minorHAnsi" w:eastAsia="Times New Roman" w:hAnsiTheme="minorHAnsi" w:cs="Arial"/>
          <w:color w:val="000000"/>
          <w:kern w:val="1"/>
          <w:sz w:val="24"/>
          <w:lang w:eastAsia="en-US" w:bidi="ar-SA"/>
        </w:rPr>
        <w:t xml:space="preserve"> posameznih izobraževanj je razvidna iz evidence usposabljanj za vsakega zaposlenega.</w:t>
      </w:r>
      <w:r w:rsidR="009B34DD" w:rsidRPr="009B34DD">
        <w:rPr>
          <w:rFonts w:asciiTheme="minorHAnsi" w:eastAsia="Times New Roman" w:hAnsiTheme="minorHAnsi" w:cs="Arial"/>
          <w:color w:val="000000"/>
          <w:kern w:val="1"/>
          <w:sz w:val="24"/>
          <w:lang w:eastAsia="en-US" w:bidi="ar-SA"/>
        </w:rPr>
        <w:t xml:space="preserve"> Vsa potrdila se hranijo v personalnih mapah zaposlenih.</w:t>
      </w:r>
    </w:p>
    <w:p w:rsidR="004F67B5" w:rsidRPr="00A20C32" w:rsidRDefault="004F67B5" w:rsidP="004F67B5">
      <w:pPr>
        <w:widowControl/>
        <w:suppressAutoHyphens w:val="0"/>
        <w:autoSpaceDN/>
        <w:textAlignment w:val="auto"/>
        <w:rPr>
          <w:rFonts w:ascii="Tahoma" w:eastAsia="Times New Roman" w:hAnsi="Tahoma"/>
          <w:bCs/>
          <w:color w:val="FF0000"/>
          <w:kern w:val="0"/>
          <w:szCs w:val="22"/>
          <w:lang w:eastAsia="sl-SI" w:bidi="ar-SA"/>
        </w:rPr>
      </w:pPr>
    </w:p>
    <w:p w:rsidR="00A515DD" w:rsidRDefault="00A515DD" w:rsidP="00862460">
      <w:pPr>
        <w:ind w:left="360" w:hanging="360"/>
        <w:jc w:val="left"/>
        <w:rPr>
          <w:rFonts w:cs="Arial"/>
          <w:b/>
          <w:sz w:val="24"/>
          <w:lang w:eastAsia="sl-SI" w:bidi="ar-SA"/>
        </w:rPr>
      </w:pPr>
    </w:p>
    <w:p w:rsidR="00862460" w:rsidRPr="000C2080" w:rsidRDefault="00862460" w:rsidP="000C2080">
      <w:pPr>
        <w:pStyle w:val="Odstavekseznama"/>
        <w:numPr>
          <w:ilvl w:val="0"/>
          <w:numId w:val="22"/>
        </w:numPr>
        <w:jc w:val="left"/>
        <w:rPr>
          <w:rFonts w:cs="Arial"/>
          <w:b/>
          <w:sz w:val="24"/>
          <w:lang w:eastAsia="sl-SI" w:bidi="ar-SA"/>
        </w:rPr>
      </w:pPr>
      <w:r w:rsidRPr="000C2080">
        <w:rPr>
          <w:rFonts w:cs="Arial"/>
          <w:b/>
          <w:sz w:val="24"/>
          <w:lang w:eastAsia="sl-SI" w:bidi="ar-SA"/>
        </w:rPr>
        <w:t xml:space="preserve">Podpora in pomoč udeležencem izobraževanja </w:t>
      </w:r>
    </w:p>
    <w:p w:rsidR="00862460" w:rsidRPr="00A20C32" w:rsidRDefault="00862460" w:rsidP="00862460">
      <w:pPr>
        <w:widowControl/>
        <w:suppressAutoHyphens w:val="0"/>
        <w:autoSpaceDN/>
        <w:textAlignment w:val="auto"/>
        <w:rPr>
          <w:rFonts w:ascii="Tahoma" w:eastAsia="Times New Roman" w:hAnsi="Tahoma"/>
          <w:kern w:val="0"/>
          <w:szCs w:val="22"/>
          <w:lang w:eastAsia="sl-SI" w:bidi="ar-SA"/>
        </w:rPr>
      </w:pP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r w:rsidRPr="00A3219E">
        <w:rPr>
          <w:rFonts w:ascii="Calibri" w:eastAsia="Times New Roman" w:hAnsi="Calibri" w:cs="Times New Roman"/>
          <w:kern w:val="0"/>
          <w:sz w:val="24"/>
          <w:lang w:eastAsia="ar-SA" w:bidi="ar-SA"/>
        </w:rPr>
        <w:t xml:space="preserve">Na Zasavski ljudski univerzi  zagotavljamo udeležencem  izrednega izobraževanja odraslih </w:t>
      </w:r>
      <w:r w:rsidRPr="00A3219E">
        <w:rPr>
          <w:rFonts w:ascii="Calibri" w:eastAsia="Times New Roman" w:hAnsi="Calibri" w:cs="Times New Roman"/>
          <w:b/>
          <w:kern w:val="0"/>
          <w:sz w:val="24"/>
          <w:lang w:eastAsia="ar-SA" w:bidi="ar-SA"/>
        </w:rPr>
        <w:t>številne oblike podpore in pomoči pred, med in po zaključenem izobraževanju</w:t>
      </w:r>
      <w:r w:rsidRPr="00A3219E">
        <w:rPr>
          <w:rFonts w:ascii="Calibri" w:eastAsia="Times New Roman" w:hAnsi="Calibri" w:cs="Times New Roman"/>
          <w:kern w:val="0"/>
          <w:sz w:val="24"/>
          <w:lang w:eastAsia="ar-SA" w:bidi="ar-SA"/>
        </w:rPr>
        <w:t xml:space="preserve">. </w:t>
      </w: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p>
    <w:p w:rsidR="00862460" w:rsidRPr="00A515DD" w:rsidRDefault="00862460" w:rsidP="00862460">
      <w:pPr>
        <w:widowControl/>
        <w:autoSpaceDN/>
        <w:textAlignment w:val="auto"/>
        <w:rPr>
          <w:rFonts w:ascii="Calibri" w:eastAsia="Times New Roman" w:hAnsi="Calibri" w:cs="Times New Roman"/>
          <w:kern w:val="0"/>
          <w:sz w:val="24"/>
          <w:lang w:eastAsia="ar-SA" w:bidi="ar-SA"/>
        </w:rPr>
      </w:pPr>
      <w:r w:rsidRPr="00A515DD">
        <w:rPr>
          <w:rFonts w:ascii="Calibri" w:eastAsia="Times New Roman" w:hAnsi="Calibri" w:cs="Times New Roman"/>
          <w:kern w:val="0"/>
          <w:sz w:val="24"/>
          <w:lang w:eastAsia="ar-SA" w:bidi="ar-SA"/>
        </w:rPr>
        <w:t xml:space="preserve">Na sedežu zavoda v Trbovljah in </w:t>
      </w:r>
      <w:proofErr w:type="spellStart"/>
      <w:r w:rsidRPr="00A515DD">
        <w:rPr>
          <w:rFonts w:ascii="Calibri" w:eastAsia="Times New Roman" w:hAnsi="Calibri" w:cs="Times New Roman"/>
          <w:kern w:val="0"/>
          <w:sz w:val="24"/>
          <w:lang w:eastAsia="ar-SA" w:bidi="ar-SA"/>
        </w:rPr>
        <w:t>dislokaciji</w:t>
      </w:r>
      <w:proofErr w:type="spellEnd"/>
      <w:r w:rsidRPr="00A515DD">
        <w:rPr>
          <w:rFonts w:ascii="Calibri" w:eastAsia="Times New Roman" w:hAnsi="Calibri" w:cs="Times New Roman"/>
          <w:kern w:val="0"/>
          <w:sz w:val="24"/>
          <w:lang w:eastAsia="ar-SA" w:bidi="ar-SA"/>
        </w:rPr>
        <w:t xml:space="preserve"> v Zagorju deluje </w:t>
      </w:r>
      <w:r w:rsidRPr="00A515DD">
        <w:rPr>
          <w:rFonts w:ascii="Calibri" w:eastAsia="Times New Roman" w:hAnsi="Calibri" w:cs="Times New Roman"/>
          <w:b/>
          <w:kern w:val="0"/>
          <w:sz w:val="24"/>
          <w:lang w:eastAsia="ar-SA" w:bidi="ar-SA"/>
        </w:rPr>
        <w:t>Svetovalno središče Zasavje</w:t>
      </w:r>
      <w:r w:rsidRPr="00A515DD">
        <w:rPr>
          <w:rFonts w:ascii="Calibri" w:eastAsia="Times New Roman" w:hAnsi="Calibri" w:cs="Times New Roman"/>
          <w:kern w:val="0"/>
          <w:sz w:val="24"/>
          <w:lang w:eastAsia="ar-SA" w:bidi="ar-SA"/>
        </w:rPr>
        <w:t xml:space="preserve">, ki nudi </w:t>
      </w:r>
      <w:r w:rsidRPr="00A515DD">
        <w:rPr>
          <w:rFonts w:ascii="Calibri" w:eastAsia="Times New Roman" w:hAnsi="Calibri" w:cs="Times New Roman"/>
          <w:b/>
          <w:kern w:val="0"/>
          <w:sz w:val="24"/>
          <w:lang w:eastAsia="ar-SA" w:bidi="ar-SA"/>
        </w:rPr>
        <w:t>informiranje in svetovanje</w:t>
      </w:r>
      <w:r w:rsidRPr="00A515DD">
        <w:rPr>
          <w:rFonts w:ascii="Calibri" w:eastAsia="Times New Roman" w:hAnsi="Calibri" w:cs="Times New Roman"/>
          <w:kern w:val="0"/>
          <w:sz w:val="24"/>
          <w:lang w:eastAsia="ar-SA" w:bidi="ar-SA"/>
        </w:rPr>
        <w:t xml:space="preserve"> v zvezi z izobraževanjem, možnost izdelave osebnega izobraževalnega načrta, svetovanje o tehnikah in metodah učenja. Prav tako je možna izdelava klasičnega in e-</w:t>
      </w:r>
      <w:proofErr w:type="spellStart"/>
      <w:r w:rsidRPr="00A515DD">
        <w:rPr>
          <w:rFonts w:ascii="Calibri" w:eastAsia="Times New Roman" w:hAnsi="Calibri" w:cs="Times New Roman"/>
          <w:kern w:val="0"/>
          <w:sz w:val="24"/>
          <w:lang w:eastAsia="ar-SA" w:bidi="ar-SA"/>
        </w:rPr>
        <w:t>porfolija</w:t>
      </w:r>
      <w:proofErr w:type="spellEnd"/>
      <w:r w:rsidRPr="00A515DD">
        <w:rPr>
          <w:rFonts w:ascii="Calibri" w:eastAsia="Times New Roman" w:hAnsi="Calibri" w:cs="Times New Roman"/>
          <w:kern w:val="0"/>
          <w:sz w:val="24"/>
          <w:lang w:eastAsia="ar-SA" w:bidi="ar-SA"/>
        </w:rPr>
        <w:t xml:space="preserve"> za  zainteresirane kandidate. Izvajamo vrednotenje in ugotavljanje neformalno pridobljenega znanja. </w:t>
      </w:r>
    </w:p>
    <w:p w:rsidR="00862460" w:rsidRPr="00A515DD" w:rsidRDefault="00862460" w:rsidP="00862460">
      <w:pPr>
        <w:widowControl/>
        <w:autoSpaceDN/>
        <w:textAlignment w:val="auto"/>
        <w:rPr>
          <w:rFonts w:ascii="Calibri" w:eastAsia="Times New Roman" w:hAnsi="Calibri" w:cs="Times New Roman"/>
          <w:kern w:val="0"/>
          <w:sz w:val="24"/>
          <w:lang w:eastAsia="ar-SA" w:bidi="ar-SA"/>
        </w:rPr>
      </w:pP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b/>
          <w:kern w:val="0"/>
          <w:sz w:val="24"/>
          <w:lang w:eastAsia="ar-SA" w:bidi="ar-SA"/>
        </w:rPr>
        <w:t>Učna  pomoč</w:t>
      </w:r>
      <w:r w:rsidRPr="00E24E4E">
        <w:rPr>
          <w:rFonts w:ascii="Calibri" w:eastAsia="Times New Roman" w:hAnsi="Calibri" w:cs="Times New Roman"/>
          <w:kern w:val="0"/>
          <w:sz w:val="24"/>
          <w:lang w:eastAsia="ar-SA" w:bidi="ar-SA"/>
        </w:rPr>
        <w:t xml:space="preserve"> dobijo udeleženci na obeh lokacijah v Trbovljah in Zagorju. Namenjena je brezposelnim osebam, ki so vključene v javno-veljavne izobraževalne programe in potrebujejo dodatno pomoč pri osvajanju učne snovi, seznanjanju z učnimi strategijami in tehnikami učenja pri posameznih predmetih, se lahko vključijo v program učne pomoči na Zasavski ljudski univerzi. Učna pomoč je lahko individualna ali skupinska.</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 xml:space="preserve">Vsebine učne pomoči: </w:t>
      </w:r>
    </w:p>
    <w:p w:rsidR="00862460" w:rsidRPr="00E24E4E" w:rsidRDefault="00862460" w:rsidP="00862460">
      <w:pPr>
        <w:widowControl/>
        <w:numPr>
          <w:ilvl w:val="0"/>
          <w:numId w:val="26"/>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osnovna šola za odrasle: MATEMATIKA, ANGLEŠKI JEZIK, FIZIKA, SLOVENŠČINA</w:t>
      </w:r>
    </w:p>
    <w:p w:rsidR="00862460" w:rsidRPr="00E24E4E" w:rsidRDefault="00862460" w:rsidP="00862460">
      <w:pPr>
        <w:widowControl/>
        <w:numPr>
          <w:ilvl w:val="0"/>
          <w:numId w:val="26"/>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programi srednjega poklicnega, srednjega strokovnega in poklicno- tehniškega izobraževanja: MATEMATIKA, ANGLEŠKI JEZIK, RAČUNALNIŠTVO</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Izvajalci učne pomoči so strokovno usposobljeni mentorji. Brezposelni, ki potrebujejo učno pomoč, se z njimi dogovorijo o vsebini, terminu in načinu dela.</w:t>
      </w:r>
    </w:p>
    <w:p w:rsidR="00862460" w:rsidRPr="00E24E4E" w:rsidRDefault="00862460" w:rsidP="00862460">
      <w:pPr>
        <w:widowControl/>
        <w:autoSpaceDN/>
        <w:textAlignment w:val="auto"/>
        <w:rPr>
          <w:rFonts w:ascii="Calibri" w:eastAsia="Times New Roman" w:hAnsi="Calibri" w:cs="Times New Roman"/>
          <w:kern w:val="0"/>
          <w:sz w:val="24"/>
          <w:lang w:eastAsia="sl-SI" w:bidi="ar-SA"/>
        </w:rPr>
      </w:pPr>
      <w:r w:rsidRPr="00E24E4E">
        <w:rPr>
          <w:rFonts w:ascii="Calibri" w:eastAsia="Times New Roman" w:hAnsi="Calibri" w:cs="Times New Roman"/>
          <w:kern w:val="0"/>
          <w:sz w:val="24"/>
          <w:lang w:eastAsia="ar-SA" w:bidi="ar-SA"/>
        </w:rPr>
        <w:t>Učna pomoč je za udeležence brezplačna</w:t>
      </w:r>
      <w:r w:rsidRPr="00E24E4E">
        <w:rPr>
          <w:rFonts w:ascii="Calibri" w:eastAsia="Times New Roman" w:hAnsi="Calibri" w:cs="Times New Roman"/>
          <w:kern w:val="0"/>
          <w:sz w:val="24"/>
          <w:lang w:eastAsia="sl-SI" w:bidi="ar-SA"/>
        </w:rPr>
        <w:t>!</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 xml:space="preserve">Na enoti v Zagorju deluje </w:t>
      </w:r>
      <w:r w:rsidRPr="00E24E4E">
        <w:rPr>
          <w:rFonts w:ascii="Calibri" w:eastAsia="Times New Roman" w:hAnsi="Calibri" w:cs="Times New Roman"/>
          <w:b/>
          <w:kern w:val="0"/>
          <w:sz w:val="24"/>
          <w:lang w:eastAsia="ar-SA" w:bidi="ar-SA"/>
        </w:rPr>
        <w:t>Središče za samostojno učenje</w:t>
      </w:r>
      <w:r w:rsidRPr="00E24E4E">
        <w:rPr>
          <w:rFonts w:ascii="Calibri" w:eastAsia="Times New Roman" w:hAnsi="Calibri" w:cs="Times New Roman"/>
          <w:kern w:val="0"/>
          <w:sz w:val="24"/>
          <w:lang w:eastAsia="ar-SA" w:bidi="ar-SA"/>
        </w:rPr>
        <w:t xml:space="preserve"> s priročno knjižnico in  je prijetno opremljen učni prostor, ki je namenjen pridobivanju, utrjevanju in nadgrajevanju znanja. Učna mesta so opremljena s sodobno učno tehnologijo (računalniki, dostop do interneta, različne zgoščenke in pisna gradiva). Pred začetkom samostojnega učenja svetovalka svetuje pri izbiri ustreznega učnega programa glede na potrebe in želje posameznika. Prav tako nudi pomoč pri uporabi učnega gradiva in računalnika. </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lastRenderedPageBreak/>
        <w:br/>
        <w:t xml:space="preserve">Učne vsebine: </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računalništvo (Word, Excel, PowerPoint...),</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internet in e-pošta,</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tuji jeziki,</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slovenski jezik,</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veščine (samostojnega) učenja,</w:t>
      </w:r>
    </w:p>
    <w:p w:rsidR="00862460" w:rsidRPr="00E24E4E" w:rsidRDefault="00862460" w:rsidP="00862460">
      <w:pPr>
        <w:widowControl/>
        <w:numPr>
          <w:ilvl w:val="0"/>
          <w:numId w:val="27"/>
        </w:numPr>
        <w:autoSpaceDN/>
        <w:contextualSpacing/>
        <w:jc w:val="left"/>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druge splošnoizobraževalne vsebine.</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 xml:space="preserve">Na razpolago je tudi možnost samostojne priprave na evropsko računalniško spričevalo (ECDL). V SSU lahko napišete seminarsko nalogo in prošnjo oz. ponudbo za zaposlitev. </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br/>
        <w:t>V okviru SSU organiziramo tudi brezplačne delavnice: začetno in nadaljevalno računalniško opismenjevanje, tuji jeziki (angleščina, nemščina, ruščina), slovenski jezik za tujce.</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Prednosti učenja v SSU so dostopnost, fleksibilnost, brezplačnost, lasten ritem učenja, samostojna izbira učnih vsebin, možnost preverjanja lastnega napredka v znanju, možnost izbire ustreznega gradiva in učne tehnologije,individualna pomoč svetovalca ali mentorja.</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Udeleženci imajo možnost do brezplačnega dostopa do različnih e-gradiv za učenje na spletni strani ZLU na povezavi:</w:t>
      </w:r>
    </w:p>
    <w:p w:rsidR="00862460" w:rsidRPr="00E24E4E" w:rsidRDefault="003744CA" w:rsidP="00862460">
      <w:pPr>
        <w:widowControl/>
        <w:autoSpaceDN/>
        <w:textAlignment w:val="auto"/>
        <w:rPr>
          <w:rFonts w:ascii="Calibri" w:eastAsia="Times New Roman" w:hAnsi="Calibri" w:cs="Times New Roman"/>
          <w:kern w:val="0"/>
          <w:sz w:val="24"/>
          <w:lang w:eastAsia="ar-SA" w:bidi="ar-SA"/>
        </w:rPr>
      </w:pPr>
      <w:hyperlink r:id="rId62" w:history="1">
        <w:r w:rsidR="00862460" w:rsidRPr="00E24E4E">
          <w:rPr>
            <w:rFonts w:ascii="Calibri" w:eastAsia="Times New Roman" w:hAnsi="Calibri" w:cs="Times New Roman"/>
            <w:kern w:val="0"/>
            <w:sz w:val="24"/>
            <w:u w:val="single"/>
            <w:lang w:eastAsia="ar-SA" w:bidi="ar-SA"/>
          </w:rPr>
          <w:t>http://www.zlu-trbovlje.si/si/svetovanje-in-podpora-ucenju/brezplacna-e-gradiva/</w:t>
        </w:r>
      </w:hyperlink>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Učenje tujih jezikov pa je možno na povezavi:</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r w:rsidRPr="00E24E4E">
        <w:rPr>
          <w:rFonts w:ascii="Calibri" w:eastAsia="Times New Roman" w:hAnsi="Calibri" w:cs="Times New Roman"/>
          <w:kern w:val="0"/>
          <w:sz w:val="24"/>
          <w:lang w:eastAsia="ar-SA" w:bidi="ar-SA"/>
        </w:rPr>
        <w:t>http://www.zlu-trbovlje.si/si/svetovanje-in-podpora-ucenju/brezplacno-spletno-ucenje-tujih-jezikov/</w:t>
      </w:r>
    </w:p>
    <w:p w:rsidR="00862460" w:rsidRPr="00E24E4E" w:rsidRDefault="00862460" w:rsidP="00862460">
      <w:pPr>
        <w:widowControl/>
        <w:autoSpaceDN/>
        <w:textAlignment w:val="auto"/>
        <w:rPr>
          <w:rFonts w:ascii="Calibri" w:eastAsia="Times New Roman" w:hAnsi="Calibri" w:cs="Times New Roman"/>
          <w:kern w:val="0"/>
          <w:sz w:val="24"/>
          <w:lang w:eastAsia="ar-SA" w:bidi="ar-SA"/>
        </w:rPr>
      </w:pP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r w:rsidRPr="00A3219E">
        <w:rPr>
          <w:rFonts w:ascii="Calibri" w:eastAsia="Times New Roman" w:hAnsi="Calibri" w:cs="Times New Roman"/>
          <w:kern w:val="0"/>
          <w:sz w:val="24"/>
          <w:lang w:eastAsia="ar-SA" w:bidi="ar-SA"/>
        </w:rPr>
        <w:t xml:space="preserve">Udeležencem izrednega izobraževanja smo dostopni v času uradnih ur v Trbovljah in Zagorju, po potrebi pa tudi izven njih. Informacije in obvestila posreduje organizator izobraževanja odraslih, dostopna pa so na oglasni deski tajništva ZLU in spletni strani </w:t>
      </w:r>
      <w:hyperlink r:id="rId63" w:history="1">
        <w:r w:rsidRPr="00A3219E">
          <w:rPr>
            <w:rFonts w:ascii="Calibri" w:eastAsia="Times New Roman" w:hAnsi="Calibri" w:cs="Times New Roman"/>
            <w:color w:val="000080"/>
            <w:kern w:val="0"/>
            <w:sz w:val="24"/>
            <w:u w:val="single"/>
            <w:lang w:eastAsia="ar-SA" w:bidi="ar-SA"/>
          </w:rPr>
          <w:t>www.zlu-trbovlje.si</w:t>
        </w:r>
      </w:hyperlink>
      <w:r w:rsidRPr="00A3219E">
        <w:rPr>
          <w:rFonts w:ascii="Calibri" w:eastAsia="Times New Roman" w:hAnsi="Calibri" w:cs="Times New Roman"/>
          <w:kern w:val="0"/>
          <w:sz w:val="24"/>
          <w:lang w:eastAsia="ar-SA" w:bidi="ar-SA"/>
        </w:rPr>
        <w:t>.</w:t>
      </w: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r w:rsidRPr="00A3219E">
        <w:rPr>
          <w:rFonts w:ascii="Calibri" w:eastAsia="Times New Roman" w:hAnsi="Calibri" w:cs="Times New Roman"/>
          <w:kern w:val="0"/>
          <w:sz w:val="24"/>
          <w:lang w:eastAsia="ar-SA" w:bidi="ar-SA"/>
        </w:rPr>
        <w:t>Udeleženci imajo možnost stika in konzultacij s predavatelji v okviru organiziranih predavanj oz. drugih dogovorjenih srečanj. Predavatelji pripravijo tudi interna učna gradiva, učne liste, izročke, nabor izpitnih vprašanj, poskusne teste in priprave na preverjanje znanja, kar omogoča udeležencem dobro pripravo na izpit, tudi če se ne udeležujejo organiziranih predavanj in se le samoizobražujejo.</w:t>
      </w: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p>
    <w:p w:rsidR="00862460" w:rsidRPr="00A3219E" w:rsidRDefault="00862460" w:rsidP="00862460">
      <w:pPr>
        <w:widowControl/>
        <w:autoSpaceDN/>
        <w:textAlignment w:val="auto"/>
        <w:rPr>
          <w:rFonts w:ascii="Calibri" w:eastAsia="Times New Roman" w:hAnsi="Calibri" w:cs="Times New Roman"/>
          <w:kern w:val="0"/>
          <w:sz w:val="24"/>
          <w:lang w:eastAsia="ar-SA" w:bidi="ar-SA"/>
        </w:rPr>
      </w:pPr>
      <w:r w:rsidRPr="00A3219E">
        <w:rPr>
          <w:rFonts w:ascii="Calibri" w:eastAsia="Times New Roman" w:hAnsi="Calibri" w:cs="Times New Roman"/>
          <w:kern w:val="0"/>
          <w:sz w:val="24"/>
          <w:lang w:eastAsia="ar-SA" w:bidi="ar-SA"/>
        </w:rPr>
        <w:t xml:space="preserve">Enkrat letno izvajamo priprave na poklicno maturo in zaključni izpit. </w:t>
      </w:r>
    </w:p>
    <w:p w:rsidR="00A20C32" w:rsidRPr="00553EF6" w:rsidRDefault="00A20C32" w:rsidP="00A20C32">
      <w:pPr>
        <w:rPr>
          <w:rFonts w:asciiTheme="minorHAnsi" w:hAnsiTheme="minorHAnsi" w:cs="Calibri"/>
          <w:sz w:val="24"/>
        </w:rPr>
      </w:pPr>
    </w:p>
    <w:p w:rsidR="00A20C32" w:rsidRPr="000C2080" w:rsidRDefault="00A20C32" w:rsidP="000C2080">
      <w:pPr>
        <w:pStyle w:val="Odstavekseznama"/>
        <w:numPr>
          <w:ilvl w:val="0"/>
          <w:numId w:val="22"/>
        </w:numPr>
        <w:jc w:val="left"/>
        <w:rPr>
          <w:rFonts w:asciiTheme="minorHAnsi" w:hAnsiTheme="minorHAnsi" w:cs="Arial"/>
          <w:b/>
          <w:sz w:val="28"/>
          <w:szCs w:val="28"/>
        </w:rPr>
      </w:pPr>
      <w:bookmarkStart w:id="19" w:name="_Toc370221259"/>
      <w:r w:rsidRPr="000C2080">
        <w:rPr>
          <w:rFonts w:asciiTheme="minorHAnsi" w:hAnsiTheme="minorHAnsi" w:cs="Arial"/>
          <w:b/>
          <w:sz w:val="28"/>
          <w:szCs w:val="28"/>
        </w:rPr>
        <w:t>Viri in literatura</w:t>
      </w:r>
      <w:bookmarkEnd w:id="19"/>
    </w:p>
    <w:p w:rsidR="00A20C32" w:rsidRPr="00553EF6" w:rsidRDefault="00A20C32" w:rsidP="00A20C32">
      <w:pPr>
        <w:widowControl/>
        <w:numPr>
          <w:ilvl w:val="0"/>
          <w:numId w:val="10"/>
        </w:numPr>
        <w:suppressAutoHyphens w:val="0"/>
        <w:autoSpaceDN/>
        <w:jc w:val="left"/>
        <w:textAlignment w:val="auto"/>
        <w:rPr>
          <w:rFonts w:asciiTheme="minorHAnsi" w:eastAsia="Calibri" w:hAnsiTheme="minorHAnsi"/>
          <w:kern w:val="0"/>
          <w:sz w:val="24"/>
          <w:lang w:eastAsia="en-US" w:bidi="ar-SA"/>
        </w:rPr>
      </w:pPr>
      <w:r w:rsidRPr="00553EF6">
        <w:rPr>
          <w:rFonts w:asciiTheme="minorHAnsi" w:eastAsia="Calibri" w:hAnsiTheme="minorHAnsi"/>
          <w:kern w:val="0"/>
          <w:sz w:val="24"/>
          <w:lang w:eastAsia="en-US" w:bidi="ar-SA"/>
        </w:rPr>
        <w:t>Bezgovšek, T.</w:t>
      </w:r>
      <w:r w:rsidR="00B71FDF" w:rsidRPr="00553EF6">
        <w:rPr>
          <w:rFonts w:asciiTheme="minorHAnsi" w:eastAsia="Calibri" w:hAnsiTheme="minorHAnsi"/>
          <w:kern w:val="0"/>
          <w:sz w:val="24"/>
          <w:lang w:eastAsia="en-US" w:bidi="ar-SA"/>
        </w:rPr>
        <w:t xml:space="preserve"> (2013) Letni delovni načrt 2014</w:t>
      </w:r>
      <w:r w:rsidRPr="00553EF6">
        <w:rPr>
          <w:rFonts w:asciiTheme="minorHAnsi" w:eastAsia="Calibri" w:hAnsiTheme="minorHAnsi"/>
          <w:kern w:val="0"/>
          <w:sz w:val="24"/>
          <w:lang w:eastAsia="en-US" w:bidi="ar-SA"/>
        </w:rPr>
        <w:t>, ZLU, Trbovlje.</w:t>
      </w:r>
    </w:p>
    <w:p w:rsidR="00A20C32" w:rsidRPr="00553EF6" w:rsidRDefault="00B71FDF" w:rsidP="00553EF6">
      <w:pPr>
        <w:widowControl/>
        <w:numPr>
          <w:ilvl w:val="0"/>
          <w:numId w:val="10"/>
        </w:numPr>
        <w:suppressAutoHyphens w:val="0"/>
        <w:autoSpaceDN/>
        <w:jc w:val="left"/>
        <w:textAlignment w:val="auto"/>
        <w:rPr>
          <w:rFonts w:asciiTheme="minorHAnsi" w:eastAsia="Calibri" w:hAnsiTheme="minorHAnsi"/>
          <w:kern w:val="0"/>
          <w:sz w:val="24"/>
          <w:lang w:eastAsia="en-US" w:bidi="ar-SA"/>
        </w:rPr>
      </w:pPr>
      <w:r w:rsidRPr="00553EF6">
        <w:rPr>
          <w:rFonts w:asciiTheme="minorHAnsi" w:eastAsia="Calibri" w:hAnsiTheme="minorHAnsi"/>
          <w:kern w:val="0"/>
          <w:sz w:val="24"/>
          <w:lang w:eastAsia="en-US" w:bidi="ar-SA"/>
        </w:rPr>
        <w:t xml:space="preserve">Bezgovšek, T. (2013) </w:t>
      </w:r>
      <w:r w:rsidR="00A20C32" w:rsidRPr="00553EF6">
        <w:rPr>
          <w:rFonts w:asciiTheme="minorHAnsi" w:eastAsia="Calibri" w:hAnsiTheme="minorHAnsi"/>
          <w:kern w:val="0"/>
          <w:sz w:val="24"/>
          <w:lang w:eastAsia="en-US" w:bidi="ar-SA"/>
        </w:rPr>
        <w:t>Poročilo o realizac</w:t>
      </w:r>
      <w:r w:rsidRPr="00553EF6">
        <w:rPr>
          <w:rFonts w:asciiTheme="minorHAnsi" w:eastAsia="Calibri" w:hAnsiTheme="minorHAnsi"/>
          <w:kern w:val="0"/>
          <w:sz w:val="24"/>
          <w:lang w:eastAsia="en-US" w:bidi="ar-SA"/>
        </w:rPr>
        <w:t>iji letnega delovnega načrt 2013</w:t>
      </w:r>
      <w:r w:rsidR="00A20C32" w:rsidRPr="00553EF6">
        <w:rPr>
          <w:rFonts w:asciiTheme="minorHAnsi" w:eastAsia="Calibri" w:hAnsiTheme="minorHAnsi"/>
          <w:kern w:val="0"/>
          <w:sz w:val="24"/>
          <w:lang w:eastAsia="en-US" w:bidi="ar-SA"/>
        </w:rPr>
        <w:t>, ZLU, Trbovlje.</w:t>
      </w:r>
    </w:p>
    <w:p w:rsidR="00A20C32" w:rsidRPr="00553EF6" w:rsidRDefault="00553EF6" w:rsidP="00A20C32">
      <w:pPr>
        <w:widowControl/>
        <w:numPr>
          <w:ilvl w:val="0"/>
          <w:numId w:val="10"/>
        </w:numPr>
        <w:suppressAutoHyphens w:val="0"/>
        <w:autoSpaceDN/>
        <w:jc w:val="left"/>
        <w:textAlignment w:val="auto"/>
        <w:rPr>
          <w:rFonts w:asciiTheme="minorHAnsi" w:eastAsia="Calibri" w:hAnsiTheme="minorHAnsi"/>
          <w:kern w:val="0"/>
          <w:sz w:val="24"/>
          <w:lang w:eastAsia="en-US" w:bidi="ar-SA"/>
        </w:rPr>
      </w:pPr>
      <w:r w:rsidRPr="00553EF6">
        <w:rPr>
          <w:rFonts w:asciiTheme="minorHAnsi" w:eastAsia="Calibri" w:hAnsiTheme="minorHAnsi"/>
          <w:kern w:val="0"/>
          <w:sz w:val="24"/>
          <w:lang w:eastAsia="en-US" w:bidi="ar-SA"/>
        </w:rPr>
        <w:t>Trebušak, P. (2014</w:t>
      </w:r>
      <w:r w:rsidR="00A20C32" w:rsidRPr="00553EF6">
        <w:rPr>
          <w:rFonts w:asciiTheme="minorHAnsi" w:eastAsia="Calibri" w:hAnsiTheme="minorHAnsi"/>
          <w:kern w:val="0"/>
          <w:sz w:val="24"/>
          <w:lang w:eastAsia="en-US" w:bidi="ar-SA"/>
        </w:rPr>
        <w:t xml:space="preserve">) </w:t>
      </w:r>
      <w:proofErr w:type="spellStart"/>
      <w:r w:rsidRPr="00553EF6">
        <w:rPr>
          <w:rFonts w:asciiTheme="minorHAnsi" w:eastAsia="Calibri" w:hAnsiTheme="minorHAnsi"/>
          <w:kern w:val="0"/>
          <w:sz w:val="24"/>
          <w:lang w:eastAsia="en-US" w:bidi="ar-SA"/>
        </w:rPr>
        <w:t>Samoevalvacijsko</w:t>
      </w:r>
      <w:proofErr w:type="spellEnd"/>
      <w:r w:rsidRPr="00553EF6">
        <w:rPr>
          <w:rFonts w:asciiTheme="minorHAnsi" w:eastAsia="Calibri" w:hAnsiTheme="minorHAnsi"/>
          <w:kern w:val="0"/>
          <w:sz w:val="24"/>
          <w:lang w:eastAsia="en-US" w:bidi="ar-SA"/>
        </w:rPr>
        <w:t xml:space="preserve"> poročilo področja animacija,</w:t>
      </w:r>
      <w:r w:rsidR="00A20C32" w:rsidRPr="00553EF6">
        <w:rPr>
          <w:rFonts w:asciiTheme="minorHAnsi" w:eastAsia="Calibri" w:hAnsiTheme="minorHAnsi"/>
          <w:kern w:val="0"/>
          <w:sz w:val="24"/>
          <w:lang w:eastAsia="en-US" w:bidi="ar-SA"/>
        </w:rPr>
        <w:t>ZLU, Trbovlje.</w:t>
      </w:r>
    </w:p>
    <w:p w:rsidR="00A20C32" w:rsidRDefault="00A20C32" w:rsidP="00A20C32">
      <w:pPr>
        <w:widowControl/>
        <w:numPr>
          <w:ilvl w:val="0"/>
          <w:numId w:val="10"/>
        </w:numPr>
        <w:suppressAutoHyphens w:val="0"/>
        <w:autoSpaceDN/>
        <w:jc w:val="left"/>
        <w:textAlignment w:val="auto"/>
        <w:rPr>
          <w:rFonts w:asciiTheme="minorHAnsi" w:eastAsia="Calibri" w:hAnsiTheme="minorHAnsi"/>
          <w:kern w:val="0"/>
          <w:sz w:val="24"/>
          <w:lang w:eastAsia="en-US" w:bidi="ar-SA"/>
        </w:rPr>
      </w:pPr>
      <w:r w:rsidRPr="00553EF6">
        <w:rPr>
          <w:rFonts w:asciiTheme="minorHAnsi" w:eastAsia="Calibri" w:hAnsiTheme="minorHAnsi"/>
          <w:kern w:val="0"/>
          <w:sz w:val="24"/>
          <w:lang w:eastAsia="en-US" w:bidi="ar-SA"/>
        </w:rPr>
        <w:t xml:space="preserve">spletna stran: ZLU, </w:t>
      </w:r>
      <w:hyperlink r:id="rId64" w:history="1">
        <w:r w:rsidRPr="00553EF6">
          <w:rPr>
            <w:rFonts w:asciiTheme="minorHAnsi" w:eastAsia="Calibri" w:hAnsiTheme="minorHAnsi"/>
            <w:kern w:val="0"/>
            <w:sz w:val="24"/>
            <w:lang w:eastAsia="en-US" w:bidi="ar-SA"/>
          </w:rPr>
          <w:t>www.zlu-trbovlje.si</w:t>
        </w:r>
      </w:hyperlink>
      <w:r w:rsidRPr="00553EF6">
        <w:rPr>
          <w:rFonts w:asciiTheme="minorHAnsi" w:eastAsia="Calibri" w:hAnsiTheme="minorHAnsi"/>
          <w:kern w:val="0"/>
          <w:sz w:val="24"/>
          <w:lang w:eastAsia="en-US" w:bidi="ar-SA"/>
        </w:rPr>
        <w:t>.</w:t>
      </w:r>
    </w:p>
    <w:p w:rsidR="00F744F3" w:rsidRPr="000C2080" w:rsidRDefault="00F744F3" w:rsidP="00A20C32">
      <w:pPr>
        <w:widowControl/>
        <w:numPr>
          <w:ilvl w:val="0"/>
          <w:numId w:val="10"/>
        </w:numPr>
        <w:suppressAutoHyphens w:val="0"/>
        <w:autoSpaceDN/>
        <w:jc w:val="left"/>
        <w:textAlignment w:val="auto"/>
        <w:rPr>
          <w:rFonts w:asciiTheme="minorHAnsi" w:eastAsia="Calibri" w:hAnsiTheme="minorHAnsi"/>
          <w:kern w:val="0"/>
          <w:sz w:val="24"/>
          <w:lang w:eastAsia="en-US" w:bidi="ar-SA"/>
        </w:rPr>
      </w:pPr>
      <w:r>
        <w:rPr>
          <w:rFonts w:asciiTheme="minorHAnsi" w:eastAsia="Calibri" w:hAnsiTheme="minorHAnsi"/>
          <w:kern w:val="0"/>
          <w:sz w:val="24"/>
          <w:lang w:eastAsia="en-US" w:bidi="ar-SA"/>
        </w:rPr>
        <w:t>Izpisi rezultatov iz spletne aplikacije Poki</w:t>
      </w:r>
    </w:p>
    <w:sectPr w:rsidR="00F744F3" w:rsidRPr="000C2080" w:rsidSect="0051756E">
      <w:headerReference w:type="even" r:id="rId65"/>
      <w:headerReference w:type="default" r:id="rId66"/>
      <w:footerReference w:type="even" r:id="rId67"/>
      <w:footerReference w:type="default" r:id="rId68"/>
      <w:headerReference w:type="first" r:id="rId69"/>
      <w:footerReference w:type="first" r:id="rId70"/>
      <w:pgSz w:w="11906" w:h="16838"/>
      <w:pgMar w:top="1418" w:right="1418"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05" w:rsidRDefault="00893005" w:rsidP="008D0925">
      <w:r>
        <w:separator/>
      </w:r>
    </w:p>
  </w:endnote>
  <w:endnote w:type="continuationSeparator" w:id="0">
    <w:p w:rsidR="00893005" w:rsidRDefault="00893005" w:rsidP="008D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France">
    <w:charset w:val="00"/>
    <w:family w:val="auto"/>
    <w:pitch w:val="variable"/>
    <w:sig w:usb0="00000007" w:usb1="00000000" w:usb2="00000000" w:usb3="00000000" w:csb0="00000003" w:csb1="00000000"/>
  </w:font>
  <w:font w:name="TimesNewRoman">
    <w:altName w:val="Arial Unicode MS"/>
    <w:charset w:val="8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CA" w:rsidRDefault="003744C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0380"/>
      <w:docPartObj>
        <w:docPartGallery w:val="Page Numbers (Bottom of Page)"/>
        <w:docPartUnique/>
      </w:docPartObj>
    </w:sdtPr>
    <w:sdtEndPr>
      <w:rPr>
        <w:color w:val="FFFFFF" w:themeColor="background1"/>
        <w:sz w:val="24"/>
      </w:rPr>
    </w:sdtEndPr>
    <w:sdtContent>
      <w:p w:rsidR="003744CA" w:rsidRPr="008C6D50" w:rsidRDefault="003744CA" w:rsidP="008B5099">
        <w:pPr>
          <w:pStyle w:val="Noga"/>
          <w:tabs>
            <w:tab w:val="clear" w:pos="4536"/>
            <w:tab w:val="center" w:pos="9072"/>
          </w:tabs>
          <w:ind w:left="9072" w:right="-1134"/>
          <w:jc w:val="center"/>
          <w:rPr>
            <w:color w:val="FFFFFF" w:themeColor="background1"/>
            <w:sz w:val="24"/>
          </w:rPr>
        </w:pPr>
        <w:r w:rsidRPr="008C6D50">
          <w:rPr>
            <w:noProof/>
            <w:color w:val="FFFFFF" w:themeColor="background1"/>
            <w:sz w:val="24"/>
            <w:lang w:eastAsia="sl-SI" w:bidi="ar-SA"/>
          </w:rPr>
          <w:drawing>
            <wp:anchor distT="0" distB="0" distL="114300" distR="114300" simplePos="0" relativeHeight="251656190" behindDoc="1" locked="0" layoutInCell="1" allowOverlap="1" wp14:anchorId="429E1999" wp14:editId="4648E88F">
              <wp:simplePos x="0" y="0"/>
              <wp:positionH relativeFrom="column">
                <wp:posOffset>5949103</wp:posOffset>
              </wp:positionH>
              <wp:positionV relativeFrom="paragraph">
                <wp:posOffset>-1562312</wp:posOffset>
              </wp:positionV>
              <wp:extent cx="778934" cy="1959911"/>
              <wp:effectExtent l="0" t="0" r="254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2173" r="38070"/>
                      <a:stretch/>
                    </pic:blipFill>
                    <pic:spPr bwMode="auto">
                      <a:xfrm>
                        <a:off x="0" y="0"/>
                        <a:ext cx="780833" cy="1964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D50">
          <w:rPr>
            <w:noProof/>
            <w:color w:val="FFFFFF" w:themeColor="background1"/>
            <w:sz w:val="24"/>
            <w:lang w:eastAsia="sl-SI" w:bidi="ar-SA"/>
          </w:rPr>
          <w:drawing>
            <wp:anchor distT="0" distB="0" distL="114300" distR="114300" simplePos="0" relativeHeight="251657214" behindDoc="1" locked="0" layoutInCell="1" allowOverlap="1" wp14:anchorId="760E97F4" wp14:editId="28E85BF6">
              <wp:simplePos x="0" y="0"/>
              <wp:positionH relativeFrom="column">
                <wp:posOffset>2350770</wp:posOffset>
              </wp:positionH>
              <wp:positionV relativeFrom="paragraph">
                <wp:posOffset>-145888</wp:posOffset>
              </wp:positionV>
              <wp:extent cx="1023620" cy="450850"/>
              <wp:effectExtent l="0" t="0" r="5080" b="635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362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D50">
          <w:rPr>
            <w:color w:val="FFFFFF" w:themeColor="background1"/>
            <w:sz w:val="24"/>
          </w:rPr>
          <w:fldChar w:fldCharType="begin"/>
        </w:r>
        <w:r w:rsidRPr="008C6D50">
          <w:rPr>
            <w:color w:val="FFFFFF" w:themeColor="background1"/>
            <w:sz w:val="24"/>
          </w:rPr>
          <w:instrText>PAGE   \* MERGEFORMAT</w:instrText>
        </w:r>
        <w:r w:rsidRPr="008C6D50">
          <w:rPr>
            <w:color w:val="FFFFFF" w:themeColor="background1"/>
            <w:sz w:val="24"/>
          </w:rPr>
          <w:fldChar w:fldCharType="separate"/>
        </w:r>
        <w:r w:rsidR="00DA74B9">
          <w:rPr>
            <w:noProof/>
            <w:color w:val="FFFFFF" w:themeColor="background1"/>
            <w:sz w:val="24"/>
          </w:rPr>
          <w:t>46</w:t>
        </w:r>
        <w:r w:rsidRPr="008C6D50">
          <w:rPr>
            <w:color w:val="FFFFFF" w:themeColor="background1"/>
            <w:sz w:val="24"/>
          </w:rPr>
          <w:fldChar w:fldCharType="end"/>
        </w:r>
      </w:p>
    </w:sdtContent>
  </w:sdt>
  <w:p w:rsidR="003744CA" w:rsidRDefault="003744CA" w:rsidP="008C6D50">
    <w:pPr>
      <w:pStyle w:val="Noga"/>
      <w:tabs>
        <w:tab w:val="clear" w:pos="4536"/>
        <w:tab w:val="clear" w:pos="9072"/>
        <w:tab w:val="left" w:pos="348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CA" w:rsidRDefault="003744CA" w:rsidP="007927A3">
    <w:pPr>
      <w:pStyle w:val="Noga"/>
      <w:jc w:val="right"/>
    </w:pPr>
    <w:r>
      <w:rPr>
        <w:rFonts w:cstheme="minorHAnsi"/>
        <w:noProof/>
        <w:sz w:val="20"/>
        <w:lang w:eastAsia="sl-SI" w:bidi="ar-SA"/>
      </w:rPr>
      <w:drawing>
        <wp:anchor distT="0" distB="0" distL="114300" distR="114300" simplePos="0" relativeHeight="251667456" behindDoc="1" locked="0" layoutInCell="1" allowOverlap="1" wp14:anchorId="44623A95" wp14:editId="076E370E">
          <wp:simplePos x="0" y="0"/>
          <wp:positionH relativeFrom="column">
            <wp:posOffset>5501005</wp:posOffset>
          </wp:positionH>
          <wp:positionV relativeFrom="paragraph">
            <wp:posOffset>-490220</wp:posOffset>
          </wp:positionV>
          <wp:extent cx="829340" cy="580367"/>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40" cy="5803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05" w:rsidRDefault="00893005" w:rsidP="008D0925">
      <w:r>
        <w:separator/>
      </w:r>
    </w:p>
  </w:footnote>
  <w:footnote w:type="continuationSeparator" w:id="0">
    <w:p w:rsidR="00893005" w:rsidRDefault="00893005" w:rsidP="008D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CA" w:rsidRDefault="003744C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CA" w:rsidRDefault="003744C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CA" w:rsidRDefault="003744CA">
    <w:pPr>
      <w:pStyle w:val="Glava"/>
    </w:pPr>
    <w:r w:rsidRPr="008D0925">
      <w:rPr>
        <w:noProof/>
        <w:lang w:eastAsia="sl-SI" w:bidi="ar-SA"/>
      </w:rPr>
      <w:drawing>
        <wp:anchor distT="0" distB="0" distL="114300" distR="114300" simplePos="0" relativeHeight="251661312" behindDoc="1" locked="0" layoutInCell="1" allowOverlap="1" wp14:anchorId="751CAAA1" wp14:editId="67CAE084">
          <wp:simplePos x="0" y="0"/>
          <wp:positionH relativeFrom="column">
            <wp:posOffset>-1034415</wp:posOffset>
          </wp:positionH>
          <wp:positionV relativeFrom="paragraph">
            <wp:posOffset>3016167</wp:posOffset>
          </wp:positionV>
          <wp:extent cx="882015" cy="23774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5455" t="5006" r="12463" b="4538"/>
                  <a:stretch/>
                </pic:blipFill>
                <pic:spPr bwMode="auto">
                  <a:xfrm>
                    <a:off x="0" y="0"/>
                    <a:ext cx="882015" cy="2377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bidi="ar-SA"/>
      </w:rPr>
      <mc:AlternateContent>
        <mc:Choice Requires="wps">
          <w:drawing>
            <wp:anchor distT="0" distB="0" distL="114300" distR="114300" simplePos="0" relativeHeight="251665408" behindDoc="0" locked="0" layoutInCell="1" allowOverlap="1" wp14:anchorId="6D1415B8" wp14:editId="36923805">
              <wp:simplePos x="0" y="0"/>
              <wp:positionH relativeFrom="column">
                <wp:posOffset>4167505</wp:posOffset>
              </wp:positionH>
              <wp:positionV relativeFrom="paragraph">
                <wp:posOffset>763270</wp:posOffset>
              </wp:positionV>
              <wp:extent cx="1702435" cy="1752600"/>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1702435"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4CA" w:rsidRPr="00DE1FF5" w:rsidRDefault="003744CA" w:rsidP="005E403D">
                          <w:pPr>
                            <w:pStyle w:val="NoParagraphStyle"/>
                            <w:spacing w:line="240" w:lineRule="auto"/>
                            <w:jc w:val="right"/>
                            <w:rPr>
                              <w:rFonts w:asciiTheme="minorHAnsi" w:hAnsiTheme="minorHAnsi" w:cstheme="minorHAnsi"/>
                              <w:caps/>
                              <w:color w:val="B80E80"/>
                              <w:sz w:val="12"/>
                              <w:szCs w:val="12"/>
                            </w:rPr>
                          </w:pPr>
                          <w:r w:rsidRPr="00DE1FF5">
                            <w:rPr>
                              <w:rFonts w:asciiTheme="minorHAnsi" w:hAnsiTheme="minorHAnsi" w:cstheme="minorHAnsi"/>
                              <w:caps/>
                              <w:color w:val="B80E80"/>
                              <w:sz w:val="12"/>
                              <w:szCs w:val="12"/>
                            </w:rPr>
                            <w:t>SEDEŽ</w:t>
                          </w:r>
                        </w:p>
                        <w:p w:rsidR="003744CA" w:rsidRPr="008B5099" w:rsidRDefault="003744CA" w:rsidP="005E403D">
                          <w:pPr>
                            <w:pStyle w:val="NoParagraphStyle"/>
                            <w:spacing w:line="240" w:lineRule="auto"/>
                            <w:jc w:val="right"/>
                            <w:rPr>
                              <w:rFonts w:asciiTheme="minorHAnsi" w:hAnsiTheme="minorHAnsi" w:cstheme="minorHAnsi"/>
                              <w:sz w:val="16"/>
                              <w:szCs w:val="18"/>
                            </w:rPr>
                          </w:pPr>
                          <w:proofErr w:type="spellStart"/>
                          <w:r w:rsidRPr="008B5099">
                            <w:rPr>
                              <w:rFonts w:asciiTheme="minorHAnsi" w:hAnsiTheme="minorHAnsi" w:cstheme="minorHAnsi"/>
                              <w:sz w:val="16"/>
                              <w:szCs w:val="18"/>
                            </w:rPr>
                            <w:t>Trg</w:t>
                          </w:r>
                          <w:proofErr w:type="spellEnd"/>
                          <w:r w:rsidRPr="008B5099">
                            <w:rPr>
                              <w:rFonts w:asciiTheme="minorHAnsi" w:hAnsiTheme="minorHAnsi" w:cstheme="minorHAnsi"/>
                              <w:sz w:val="16"/>
                              <w:szCs w:val="18"/>
                            </w:rPr>
                            <w:t xml:space="preserve"> </w:t>
                          </w:r>
                          <w:proofErr w:type="spellStart"/>
                          <w:r w:rsidRPr="008B5099">
                            <w:rPr>
                              <w:rFonts w:asciiTheme="minorHAnsi" w:hAnsiTheme="minorHAnsi" w:cstheme="minorHAnsi"/>
                              <w:sz w:val="16"/>
                              <w:szCs w:val="18"/>
                            </w:rPr>
                            <w:t>svobode</w:t>
                          </w:r>
                          <w:proofErr w:type="spellEnd"/>
                          <w:r w:rsidRPr="008B5099">
                            <w:rPr>
                              <w:rFonts w:asciiTheme="minorHAnsi" w:hAnsiTheme="minorHAnsi" w:cstheme="minorHAnsi"/>
                              <w:sz w:val="16"/>
                              <w:szCs w:val="18"/>
                            </w:rPr>
                            <w:t xml:space="preserve"> 11 a</w:t>
                          </w:r>
                        </w:p>
                        <w:p w:rsidR="003744CA" w:rsidRPr="008B5099" w:rsidRDefault="003744CA" w:rsidP="005E403D">
                          <w:pPr>
                            <w:pStyle w:val="NoParagraphStyle"/>
                            <w:spacing w:line="240" w:lineRule="auto"/>
                            <w:jc w:val="right"/>
                            <w:rPr>
                              <w:rFonts w:asciiTheme="minorHAnsi" w:hAnsiTheme="minorHAnsi" w:cstheme="minorHAnsi"/>
                              <w:sz w:val="16"/>
                              <w:szCs w:val="18"/>
                            </w:rPr>
                          </w:pPr>
                          <w:r w:rsidRPr="008B5099">
                            <w:rPr>
                              <w:rFonts w:asciiTheme="minorHAnsi" w:hAnsiTheme="minorHAnsi" w:cstheme="minorHAnsi"/>
                              <w:sz w:val="16"/>
                              <w:szCs w:val="18"/>
                            </w:rPr>
                            <w:t xml:space="preserve">1420 </w:t>
                          </w:r>
                          <w:r w:rsidRPr="008B5099">
                            <w:rPr>
                              <w:rFonts w:asciiTheme="minorHAnsi" w:hAnsiTheme="minorHAnsi" w:cstheme="minorHAnsi"/>
                              <w:caps/>
                              <w:sz w:val="16"/>
                              <w:szCs w:val="18"/>
                            </w:rPr>
                            <w:t>Trbovlje</w:t>
                          </w:r>
                        </w:p>
                        <w:p w:rsidR="003744CA" w:rsidRPr="008B5099" w:rsidRDefault="003744CA" w:rsidP="005E403D">
                          <w:pPr>
                            <w:pStyle w:val="NoParagraphStyle"/>
                            <w:spacing w:line="240" w:lineRule="auto"/>
                            <w:jc w:val="right"/>
                            <w:rPr>
                              <w:rFonts w:asciiTheme="minorHAnsi" w:hAnsiTheme="minorHAnsi" w:cstheme="minorHAnsi"/>
                              <w:sz w:val="16"/>
                              <w:szCs w:val="18"/>
                            </w:rPr>
                          </w:pPr>
                          <w:r w:rsidRPr="00DE1FF5">
                            <w:rPr>
                              <w:rFonts w:asciiTheme="minorHAnsi" w:hAnsiTheme="minorHAnsi" w:cstheme="minorHAnsi"/>
                              <w:color w:val="B80E80"/>
                              <w:sz w:val="16"/>
                              <w:szCs w:val="18"/>
                            </w:rPr>
                            <w:t xml:space="preserve">Tel. </w:t>
                          </w:r>
                          <w:r w:rsidRPr="008B5099">
                            <w:rPr>
                              <w:rFonts w:asciiTheme="minorHAnsi" w:hAnsiTheme="minorHAnsi" w:cstheme="minorHAnsi"/>
                              <w:sz w:val="16"/>
                              <w:szCs w:val="18"/>
                            </w:rPr>
                            <w:t>+ 386 (0)3 56 31 190</w:t>
                          </w:r>
                        </w:p>
                        <w:p w:rsidR="003744CA" w:rsidRPr="008B5099" w:rsidRDefault="003744CA" w:rsidP="008B5099">
                          <w:pPr>
                            <w:pStyle w:val="NoParagraphStyle"/>
                            <w:spacing w:after="57" w:line="276" w:lineRule="auto"/>
                            <w:jc w:val="right"/>
                            <w:rPr>
                              <w:rFonts w:asciiTheme="minorHAnsi" w:hAnsiTheme="minorHAnsi" w:cstheme="minorHAnsi"/>
                              <w:sz w:val="16"/>
                              <w:szCs w:val="18"/>
                            </w:rPr>
                          </w:pPr>
                          <w:proofErr w:type="gramStart"/>
                          <w:r w:rsidRPr="00DE1FF5">
                            <w:rPr>
                              <w:rFonts w:asciiTheme="minorHAnsi" w:hAnsiTheme="minorHAnsi" w:cstheme="minorHAnsi"/>
                              <w:color w:val="B80E80"/>
                              <w:sz w:val="16"/>
                              <w:szCs w:val="18"/>
                            </w:rPr>
                            <w:t>Fax.:</w:t>
                          </w:r>
                          <w:proofErr w:type="gramEnd"/>
                          <w:r w:rsidRPr="00DE1FF5">
                            <w:rPr>
                              <w:rFonts w:asciiTheme="minorHAnsi" w:hAnsiTheme="minorHAnsi" w:cstheme="minorHAnsi"/>
                              <w:color w:val="B80E80"/>
                              <w:sz w:val="16"/>
                              <w:szCs w:val="18"/>
                            </w:rPr>
                            <w:t xml:space="preserve"> </w:t>
                          </w:r>
                          <w:r w:rsidRPr="008B5099">
                            <w:rPr>
                              <w:rFonts w:asciiTheme="minorHAnsi" w:hAnsiTheme="minorHAnsi" w:cstheme="minorHAnsi"/>
                              <w:sz w:val="16"/>
                              <w:szCs w:val="18"/>
                            </w:rPr>
                            <w:t>+ 386 (0)3 56 31 192</w:t>
                          </w:r>
                        </w:p>
                        <w:p w:rsidR="003744CA" w:rsidRPr="00DE1FF5" w:rsidRDefault="003744CA" w:rsidP="005E403D">
                          <w:pPr>
                            <w:pStyle w:val="NoParagraphStyle"/>
                            <w:spacing w:line="240" w:lineRule="auto"/>
                            <w:jc w:val="right"/>
                            <w:rPr>
                              <w:rFonts w:asciiTheme="minorHAnsi" w:hAnsiTheme="minorHAnsi" w:cstheme="minorHAnsi"/>
                              <w:caps/>
                              <w:color w:val="B80E80"/>
                              <w:sz w:val="12"/>
                              <w:szCs w:val="12"/>
                            </w:rPr>
                          </w:pPr>
                          <w:r w:rsidRPr="00DE1FF5">
                            <w:rPr>
                              <w:rFonts w:asciiTheme="minorHAnsi" w:hAnsiTheme="minorHAnsi" w:cstheme="minorHAnsi"/>
                              <w:caps/>
                              <w:color w:val="B80E80"/>
                              <w:sz w:val="12"/>
                              <w:szCs w:val="12"/>
                            </w:rPr>
                            <w:t>enota</w:t>
                          </w:r>
                        </w:p>
                        <w:p w:rsidR="003744CA" w:rsidRPr="00E52618" w:rsidRDefault="003744CA" w:rsidP="005E403D">
                          <w:pPr>
                            <w:pStyle w:val="NoParagraphStyle"/>
                            <w:spacing w:line="240" w:lineRule="auto"/>
                            <w:jc w:val="right"/>
                            <w:rPr>
                              <w:rFonts w:asciiTheme="minorHAnsi" w:hAnsiTheme="minorHAnsi" w:cstheme="minorHAnsi"/>
                              <w:sz w:val="16"/>
                              <w:szCs w:val="16"/>
                            </w:rPr>
                          </w:pPr>
                          <w:proofErr w:type="spellStart"/>
                          <w:r w:rsidRPr="00E52618">
                            <w:rPr>
                              <w:rFonts w:asciiTheme="minorHAnsi" w:hAnsiTheme="minorHAnsi" w:cstheme="minorHAnsi"/>
                              <w:sz w:val="16"/>
                              <w:szCs w:val="16"/>
                            </w:rPr>
                            <w:t>Grajska</w:t>
                          </w:r>
                          <w:proofErr w:type="spellEnd"/>
                          <w:r w:rsidRPr="00E52618">
                            <w:rPr>
                              <w:rFonts w:asciiTheme="minorHAnsi" w:hAnsiTheme="minorHAnsi" w:cstheme="minorHAnsi"/>
                              <w:sz w:val="16"/>
                              <w:szCs w:val="16"/>
                            </w:rPr>
                            <w:t xml:space="preserve"> 2</w:t>
                          </w:r>
                        </w:p>
                        <w:p w:rsidR="003744CA" w:rsidRPr="00E52618" w:rsidRDefault="003744CA" w:rsidP="005E403D">
                          <w:pPr>
                            <w:pStyle w:val="NoParagraphStyle"/>
                            <w:spacing w:line="240" w:lineRule="auto"/>
                            <w:jc w:val="right"/>
                            <w:rPr>
                              <w:rFonts w:asciiTheme="minorHAnsi" w:hAnsiTheme="minorHAnsi" w:cstheme="minorHAnsi"/>
                              <w:sz w:val="16"/>
                              <w:szCs w:val="16"/>
                            </w:rPr>
                          </w:pPr>
                          <w:r w:rsidRPr="00E52618">
                            <w:rPr>
                              <w:rFonts w:asciiTheme="minorHAnsi" w:hAnsiTheme="minorHAnsi" w:cstheme="minorHAnsi"/>
                              <w:sz w:val="16"/>
                              <w:szCs w:val="16"/>
                            </w:rPr>
                            <w:t>1410 ZAGORJE OB SAVI</w:t>
                          </w:r>
                        </w:p>
                        <w:p w:rsidR="003744CA" w:rsidRPr="00E52618" w:rsidRDefault="003744CA" w:rsidP="005E403D">
                          <w:pPr>
                            <w:pStyle w:val="NoParagraphStyle"/>
                            <w:spacing w:line="240" w:lineRule="auto"/>
                            <w:jc w:val="right"/>
                            <w:rPr>
                              <w:rFonts w:asciiTheme="minorHAnsi" w:hAnsiTheme="minorHAnsi" w:cstheme="minorHAnsi"/>
                              <w:sz w:val="16"/>
                              <w:szCs w:val="16"/>
                            </w:rPr>
                          </w:pPr>
                          <w:r w:rsidRPr="00DE1FF5">
                            <w:rPr>
                              <w:rFonts w:asciiTheme="minorHAnsi" w:hAnsiTheme="minorHAnsi" w:cstheme="minorHAnsi"/>
                              <w:color w:val="B80E80"/>
                              <w:sz w:val="16"/>
                              <w:szCs w:val="16"/>
                            </w:rPr>
                            <w:t xml:space="preserve">Tel. </w:t>
                          </w:r>
                          <w:r w:rsidRPr="00E52618">
                            <w:rPr>
                              <w:rFonts w:asciiTheme="minorHAnsi" w:hAnsiTheme="minorHAnsi" w:cstheme="minorHAnsi"/>
                              <w:sz w:val="16"/>
                              <w:szCs w:val="16"/>
                            </w:rPr>
                            <w:t>+ 386 (0)3 56 55 120</w:t>
                          </w:r>
                        </w:p>
                        <w:p w:rsidR="003744CA" w:rsidRPr="00E52618" w:rsidRDefault="003744CA" w:rsidP="005E403D">
                          <w:pPr>
                            <w:pStyle w:val="NoParagraphStyle"/>
                            <w:spacing w:after="113" w:line="240" w:lineRule="auto"/>
                            <w:jc w:val="right"/>
                            <w:rPr>
                              <w:rFonts w:asciiTheme="minorHAnsi" w:hAnsiTheme="minorHAnsi" w:cstheme="minorHAnsi"/>
                              <w:sz w:val="16"/>
                              <w:szCs w:val="16"/>
                            </w:rPr>
                          </w:pPr>
                          <w:proofErr w:type="gramStart"/>
                          <w:r w:rsidRPr="00DE1FF5">
                            <w:rPr>
                              <w:rFonts w:asciiTheme="minorHAnsi" w:hAnsiTheme="minorHAnsi" w:cstheme="minorHAnsi"/>
                              <w:color w:val="B80E80"/>
                              <w:sz w:val="16"/>
                              <w:szCs w:val="16"/>
                            </w:rPr>
                            <w:t>Fax.:</w:t>
                          </w:r>
                          <w:proofErr w:type="gramEnd"/>
                          <w:r w:rsidRPr="00DE1FF5">
                            <w:rPr>
                              <w:rFonts w:asciiTheme="minorHAnsi" w:hAnsiTheme="minorHAnsi" w:cstheme="minorHAnsi"/>
                              <w:color w:val="B80E80"/>
                              <w:sz w:val="16"/>
                              <w:szCs w:val="16"/>
                            </w:rPr>
                            <w:t xml:space="preserve"> </w:t>
                          </w:r>
                          <w:r w:rsidRPr="00E52618">
                            <w:rPr>
                              <w:rFonts w:asciiTheme="minorHAnsi" w:hAnsiTheme="minorHAnsi" w:cstheme="minorHAnsi"/>
                              <w:sz w:val="16"/>
                              <w:szCs w:val="16"/>
                            </w:rPr>
                            <w:t>+ 386 (0)3 56 55 130</w:t>
                          </w:r>
                        </w:p>
                        <w:p w:rsidR="003744CA" w:rsidRPr="008B5099" w:rsidRDefault="003744CA" w:rsidP="005E403D">
                          <w:pPr>
                            <w:pStyle w:val="NoParagraphStyle"/>
                            <w:spacing w:line="240" w:lineRule="auto"/>
                            <w:jc w:val="right"/>
                            <w:rPr>
                              <w:rStyle w:val="besedilo"/>
                              <w:rFonts w:asciiTheme="minorHAnsi" w:hAnsiTheme="minorHAnsi" w:cstheme="minorHAnsi"/>
                              <w:szCs w:val="17"/>
                            </w:rPr>
                          </w:pPr>
                          <w:r w:rsidRPr="008B5099">
                            <w:rPr>
                              <w:rStyle w:val="podatki"/>
                              <w:rFonts w:asciiTheme="minorHAnsi" w:hAnsiTheme="minorHAnsi" w:cstheme="minorHAnsi"/>
                              <w:szCs w:val="18"/>
                            </w:rPr>
                            <w:t>zluni-trbovlje@guest.arnes.si</w:t>
                          </w:r>
                        </w:p>
                        <w:p w:rsidR="003744CA" w:rsidRPr="00DE1FF5" w:rsidRDefault="003744CA" w:rsidP="005E403D">
                          <w:pPr>
                            <w:jc w:val="right"/>
                            <w:rPr>
                              <w:rFonts w:cstheme="minorHAnsi"/>
                              <w:color w:val="B80E80"/>
                              <w:sz w:val="20"/>
                            </w:rPr>
                          </w:pPr>
                          <w:proofErr w:type="spellStart"/>
                          <w:r w:rsidRPr="00DE1FF5">
                            <w:rPr>
                              <w:rStyle w:val="podatkimagenta"/>
                              <w:rFonts w:asciiTheme="minorHAnsi" w:hAnsiTheme="minorHAnsi" w:cstheme="minorHAnsi"/>
                              <w:color w:val="B80E80"/>
                              <w:szCs w:val="18"/>
                            </w:rPr>
                            <w:t>www.zlu</w:t>
                          </w:r>
                          <w:proofErr w:type="spellEnd"/>
                          <w:r w:rsidRPr="00DE1FF5">
                            <w:rPr>
                              <w:rStyle w:val="podatkimagenta"/>
                              <w:rFonts w:asciiTheme="minorHAnsi" w:hAnsiTheme="minorHAnsi" w:cstheme="minorHAnsi"/>
                              <w:color w:val="B80E80"/>
                              <w:szCs w:val="18"/>
                            </w:rPr>
                            <w:t>-</w:t>
                          </w:r>
                          <w:proofErr w:type="spellStart"/>
                          <w:r w:rsidRPr="00DE1FF5">
                            <w:rPr>
                              <w:rStyle w:val="podatkimagenta"/>
                              <w:rFonts w:asciiTheme="minorHAnsi" w:hAnsiTheme="minorHAnsi" w:cstheme="minorHAnsi"/>
                              <w:color w:val="B80E80"/>
                              <w:szCs w:val="18"/>
                            </w:rPr>
                            <w:t>trbovlje.si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left:0;text-align:left;margin-left:328.15pt;margin-top:60.1pt;width:134.0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" filled="f" stroked="f" strokeweight=".5pt">
              <v:textbox>
                <w:txbxContent>
                  <w:p w:rsidR="00772ABB" w:rsidRPr="00DE1FF5" w:rsidRDefault="00772ABB" w:rsidP="005E403D">
                    <w:pPr>
                      <w:pStyle w:val="NoParagraphStyle"/>
                      <w:spacing w:line="240" w:lineRule="auto"/>
                      <w:jc w:val="right"/>
                      <w:rPr>
                        <w:rFonts w:asciiTheme="minorHAnsi" w:hAnsiTheme="minorHAnsi" w:cstheme="minorHAnsi"/>
                        <w:caps/>
                        <w:color w:val="B80E80"/>
                        <w:sz w:val="12"/>
                        <w:szCs w:val="12"/>
                      </w:rPr>
                    </w:pPr>
                    <w:r w:rsidRPr="00DE1FF5">
                      <w:rPr>
                        <w:rFonts w:asciiTheme="minorHAnsi" w:hAnsiTheme="minorHAnsi" w:cstheme="minorHAnsi"/>
                        <w:caps/>
                        <w:color w:val="B80E80"/>
                        <w:sz w:val="12"/>
                        <w:szCs w:val="12"/>
                      </w:rPr>
                      <w:t>SEDEŽ</w:t>
                    </w:r>
                  </w:p>
                  <w:p w:rsidR="00772ABB" w:rsidRPr="008B5099" w:rsidRDefault="00772ABB" w:rsidP="005E403D">
                    <w:pPr>
                      <w:pStyle w:val="NoParagraphStyle"/>
                      <w:spacing w:line="240" w:lineRule="auto"/>
                      <w:jc w:val="right"/>
                      <w:rPr>
                        <w:rFonts w:asciiTheme="minorHAnsi" w:hAnsiTheme="minorHAnsi" w:cstheme="minorHAnsi"/>
                        <w:sz w:val="16"/>
                        <w:szCs w:val="18"/>
                      </w:rPr>
                    </w:pPr>
                    <w:proofErr w:type="spellStart"/>
                    <w:r w:rsidRPr="008B5099">
                      <w:rPr>
                        <w:rFonts w:asciiTheme="minorHAnsi" w:hAnsiTheme="minorHAnsi" w:cstheme="minorHAnsi"/>
                        <w:sz w:val="16"/>
                        <w:szCs w:val="18"/>
                      </w:rPr>
                      <w:t>Trg</w:t>
                    </w:r>
                    <w:proofErr w:type="spellEnd"/>
                    <w:r w:rsidRPr="008B5099">
                      <w:rPr>
                        <w:rFonts w:asciiTheme="minorHAnsi" w:hAnsiTheme="minorHAnsi" w:cstheme="minorHAnsi"/>
                        <w:sz w:val="16"/>
                        <w:szCs w:val="18"/>
                      </w:rPr>
                      <w:t xml:space="preserve"> </w:t>
                    </w:r>
                    <w:proofErr w:type="spellStart"/>
                    <w:r w:rsidRPr="008B5099">
                      <w:rPr>
                        <w:rFonts w:asciiTheme="minorHAnsi" w:hAnsiTheme="minorHAnsi" w:cstheme="minorHAnsi"/>
                        <w:sz w:val="16"/>
                        <w:szCs w:val="18"/>
                      </w:rPr>
                      <w:t>svobode</w:t>
                    </w:r>
                    <w:proofErr w:type="spellEnd"/>
                    <w:r w:rsidRPr="008B5099">
                      <w:rPr>
                        <w:rFonts w:asciiTheme="minorHAnsi" w:hAnsiTheme="minorHAnsi" w:cstheme="minorHAnsi"/>
                        <w:sz w:val="16"/>
                        <w:szCs w:val="18"/>
                      </w:rPr>
                      <w:t xml:space="preserve"> 11 a</w:t>
                    </w:r>
                  </w:p>
                  <w:p w:rsidR="00772ABB" w:rsidRPr="008B5099" w:rsidRDefault="00772ABB" w:rsidP="005E403D">
                    <w:pPr>
                      <w:pStyle w:val="NoParagraphStyle"/>
                      <w:spacing w:line="240" w:lineRule="auto"/>
                      <w:jc w:val="right"/>
                      <w:rPr>
                        <w:rFonts w:asciiTheme="minorHAnsi" w:hAnsiTheme="minorHAnsi" w:cstheme="minorHAnsi"/>
                        <w:sz w:val="16"/>
                        <w:szCs w:val="18"/>
                      </w:rPr>
                    </w:pPr>
                    <w:r w:rsidRPr="008B5099">
                      <w:rPr>
                        <w:rFonts w:asciiTheme="minorHAnsi" w:hAnsiTheme="minorHAnsi" w:cstheme="minorHAnsi"/>
                        <w:sz w:val="16"/>
                        <w:szCs w:val="18"/>
                      </w:rPr>
                      <w:t xml:space="preserve">1420 </w:t>
                    </w:r>
                    <w:r w:rsidRPr="008B5099">
                      <w:rPr>
                        <w:rFonts w:asciiTheme="minorHAnsi" w:hAnsiTheme="minorHAnsi" w:cstheme="minorHAnsi"/>
                        <w:caps/>
                        <w:sz w:val="16"/>
                        <w:szCs w:val="18"/>
                      </w:rPr>
                      <w:t>Trbovlje</w:t>
                    </w:r>
                  </w:p>
                  <w:p w:rsidR="00772ABB" w:rsidRPr="008B5099" w:rsidRDefault="00772ABB" w:rsidP="005E403D">
                    <w:pPr>
                      <w:pStyle w:val="NoParagraphStyle"/>
                      <w:spacing w:line="240" w:lineRule="auto"/>
                      <w:jc w:val="right"/>
                      <w:rPr>
                        <w:rFonts w:asciiTheme="minorHAnsi" w:hAnsiTheme="minorHAnsi" w:cstheme="minorHAnsi"/>
                        <w:sz w:val="16"/>
                        <w:szCs w:val="18"/>
                      </w:rPr>
                    </w:pPr>
                    <w:r w:rsidRPr="00DE1FF5">
                      <w:rPr>
                        <w:rFonts w:asciiTheme="minorHAnsi" w:hAnsiTheme="minorHAnsi" w:cstheme="minorHAnsi"/>
                        <w:color w:val="B80E80"/>
                        <w:sz w:val="16"/>
                        <w:szCs w:val="18"/>
                      </w:rPr>
                      <w:t xml:space="preserve">Tel. </w:t>
                    </w:r>
                    <w:r w:rsidRPr="008B5099">
                      <w:rPr>
                        <w:rFonts w:asciiTheme="minorHAnsi" w:hAnsiTheme="minorHAnsi" w:cstheme="minorHAnsi"/>
                        <w:sz w:val="16"/>
                        <w:szCs w:val="18"/>
                      </w:rPr>
                      <w:t>+ 386 (0)3 56 31 190</w:t>
                    </w:r>
                  </w:p>
                  <w:p w:rsidR="00772ABB" w:rsidRPr="008B5099" w:rsidRDefault="00772ABB" w:rsidP="008B5099">
                    <w:pPr>
                      <w:pStyle w:val="NoParagraphStyle"/>
                      <w:spacing w:after="57" w:line="276" w:lineRule="auto"/>
                      <w:jc w:val="right"/>
                      <w:rPr>
                        <w:rFonts w:asciiTheme="minorHAnsi" w:hAnsiTheme="minorHAnsi" w:cstheme="minorHAnsi"/>
                        <w:sz w:val="16"/>
                        <w:szCs w:val="18"/>
                      </w:rPr>
                    </w:pPr>
                    <w:proofErr w:type="gramStart"/>
                    <w:r w:rsidRPr="00DE1FF5">
                      <w:rPr>
                        <w:rFonts w:asciiTheme="minorHAnsi" w:hAnsiTheme="minorHAnsi" w:cstheme="minorHAnsi"/>
                        <w:color w:val="B80E80"/>
                        <w:sz w:val="16"/>
                        <w:szCs w:val="18"/>
                      </w:rPr>
                      <w:t>Fax.:</w:t>
                    </w:r>
                    <w:proofErr w:type="gramEnd"/>
                    <w:r w:rsidRPr="00DE1FF5">
                      <w:rPr>
                        <w:rFonts w:asciiTheme="minorHAnsi" w:hAnsiTheme="minorHAnsi" w:cstheme="minorHAnsi"/>
                        <w:color w:val="B80E80"/>
                        <w:sz w:val="16"/>
                        <w:szCs w:val="18"/>
                      </w:rPr>
                      <w:t xml:space="preserve"> </w:t>
                    </w:r>
                    <w:r w:rsidRPr="008B5099">
                      <w:rPr>
                        <w:rFonts w:asciiTheme="minorHAnsi" w:hAnsiTheme="minorHAnsi" w:cstheme="minorHAnsi"/>
                        <w:sz w:val="16"/>
                        <w:szCs w:val="18"/>
                      </w:rPr>
                      <w:t>+ 386 (0)3 56 31 192</w:t>
                    </w:r>
                  </w:p>
                  <w:p w:rsidR="00772ABB" w:rsidRPr="00DE1FF5" w:rsidRDefault="00772ABB" w:rsidP="005E403D">
                    <w:pPr>
                      <w:pStyle w:val="NoParagraphStyle"/>
                      <w:spacing w:line="240" w:lineRule="auto"/>
                      <w:jc w:val="right"/>
                      <w:rPr>
                        <w:rFonts w:asciiTheme="minorHAnsi" w:hAnsiTheme="minorHAnsi" w:cstheme="minorHAnsi"/>
                        <w:caps/>
                        <w:color w:val="B80E80"/>
                        <w:sz w:val="12"/>
                        <w:szCs w:val="12"/>
                      </w:rPr>
                    </w:pPr>
                    <w:r w:rsidRPr="00DE1FF5">
                      <w:rPr>
                        <w:rFonts w:asciiTheme="minorHAnsi" w:hAnsiTheme="minorHAnsi" w:cstheme="minorHAnsi"/>
                        <w:caps/>
                        <w:color w:val="B80E80"/>
                        <w:sz w:val="12"/>
                        <w:szCs w:val="12"/>
                      </w:rPr>
                      <w:t>enota</w:t>
                    </w:r>
                  </w:p>
                  <w:p w:rsidR="00772ABB" w:rsidRPr="00E52618" w:rsidRDefault="00772ABB" w:rsidP="005E403D">
                    <w:pPr>
                      <w:pStyle w:val="NoParagraphStyle"/>
                      <w:spacing w:line="240" w:lineRule="auto"/>
                      <w:jc w:val="right"/>
                      <w:rPr>
                        <w:rFonts w:asciiTheme="minorHAnsi" w:hAnsiTheme="minorHAnsi" w:cstheme="minorHAnsi"/>
                        <w:sz w:val="16"/>
                        <w:szCs w:val="16"/>
                      </w:rPr>
                    </w:pPr>
                    <w:proofErr w:type="spellStart"/>
                    <w:r w:rsidRPr="00E52618">
                      <w:rPr>
                        <w:rFonts w:asciiTheme="minorHAnsi" w:hAnsiTheme="minorHAnsi" w:cstheme="minorHAnsi"/>
                        <w:sz w:val="16"/>
                        <w:szCs w:val="16"/>
                      </w:rPr>
                      <w:t>Grajska</w:t>
                    </w:r>
                    <w:proofErr w:type="spellEnd"/>
                    <w:r w:rsidRPr="00E52618">
                      <w:rPr>
                        <w:rFonts w:asciiTheme="minorHAnsi" w:hAnsiTheme="minorHAnsi" w:cstheme="minorHAnsi"/>
                        <w:sz w:val="16"/>
                        <w:szCs w:val="16"/>
                      </w:rPr>
                      <w:t xml:space="preserve"> 2</w:t>
                    </w:r>
                  </w:p>
                  <w:p w:rsidR="00772ABB" w:rsidRPr="00E52618" w:rsidRDefault="00772ABB" w:rsidP="005E403D">
                    <w:pPr>
                      <w:pStyle w:val="NoParagraphStyle"/>
                      <w:spacing w:line="240" w:lineRule="auto"/>
                      <w:jc w:val="right"/>
                      <w:rPr>
                        <w:rFonts w:asciiTheme="minorHAnsi" w:hAnsiTheme="minorHAnsi" w:cstheme="minorHAnsi"/>
                        <w:sz w:val="16"/>
                        <w:szCs w:val="16"/>
                      </w:rPr>
                    </w:pPr>
                    <w:r w:rsidRPr="00E52618">
                      <w:rPr>
                        <w:rFonts w:asciiTheme="minorHAnsi" w:hAnsiTheme="minorHAnsi" w:cstheme="minorHAnsi"/>
                        <w:sz w:val="16"/>
                        <w:szCs w:val="16"/>
                      </w:rPr>
                      <w:t>1410 ZAGORJE OB SAVI</w:t>
                    </w:r>
                  </w:p>
                  <w:p w:rsidR="00772ABB" w:rsidRPr="00E52618" w:rsidRDefault="00772ABB" w:rsidP="005E403D">
                    <w:pPr>
                      <w:pStyle w:val="NoParagraphStyle"/>
                      <w:spacing w:line="240" w:lineRule="auto"/>
                      <w:jc w:val="right"/>
                      <w:rPr>
                        <w:rFonts w:asciiTheme="minorHAnsi" w:hAnsiTheme="minorHAnsi" w:cstheme="minorHAnsi"/>
                        <w:sz w:val="16"/>
                        <w:szCs w:val="16"/>
                      </w:rPr>
                    </w:pPr>
                    <w:r w:rsidRPr="00DE1FF5">
                      <w:rPr>
                        <w:rFonts w:asciiTheme="minorHAnsi" w:hAnsiTheme="minorHAnsi" w:cstheme="minorHAnsi"/>
                        <w:color w:val="B80E80"/>
                        <w:sz w:val="16"/>
                        <w:szCs w:val="16"/>
                      </w:rPr>
                      <w:t xml:space="preserve">Tel. </w:t>
                    </w:r>
                    <w:r w:rsidRPr="00E52618">
                      <w:rPr>
                        <w:rFonts w:asciiTheme="minorHAnsi" w:hAnsiTheme="minorHAnsi" w:cstheme="minorHAnsi"/>
                        <w:sz w:val="16"/>
                        <w:szCs w:val="16"/>
                      </w:rPr>
                      <w:t>+ 386 (0)3 56 55 120</w:t>
                    </w:r>
                  </w:p>
                  <w:p w:rsidR="00772ABB" w:rsidRPr="00E52618" w:rsidRDefault="00772ABB" w:rsidP="005E403D">
                    <w:pPr>
                      <w:pStyle w:val="NoParagraphStyle"/>
                      <w:spacing w:after="113" w:line="240" w:lineRule="auto"/>
                      <w:jc w:val="right"/>
                      <w:rPr>
                        <w:rFonts w:asciiTheme="minorHAnsi" w:hAnsiTheme="minorHAnsi" w:cstheme="minorHAnsi"/>
                        <w:sz w:val="16"/>
                        <w:szCs w:val="16"/>
                      </w:rPr>
                    </w:pPr>
                    <w:proofErr w:type="gramStart"/>
                    <w:r w:rsidRPr="00DE1FF5">
                      <w:rPr>
                        <w:rFonts w:asciiTheme="minorHAnsi" w:hAnsiTheme="minorHAnsi" w:cstheme="minorHAnsi"/>
                        <w:color w:val="B80E80"/>
                        <w:sz w:val="16"/>
                        <w:szCs w:val="16"/>
                      </w:rPr>
                      <w:t>Fax.:</w:t>
                    </w:r>
                    <w:proofErr w:type="gramEnd"/>
                    <w:r w:rsidRPr="00DE1FF5">
                      <w:rPr>
                        <w:rFonts w:asciiTheme="minorHAnsi" w:hAnsiTheme="minorHAnsi" w:cstheme="minorHAnsi"/>
                        <w:color w:val="B80E80"/>
                        <w:sz w:val="16"/>
                        <w:szCs w:val="16"/>
                      </w:rPr>
                      <w:t xml:space="preserve"> </w:t>
                    </w:r>
                    <w:r w:rsidRPr="00E52618">
                      <w:rPr>
                        <w:rFonts w:asciiTheme="minorHAnsi" w:hAnsiTheme="minorHAnsi" w:cstheme="minorHAnsi"/>
                        <w:sz w:val="16"/>
                        <w:szCs w:val="16"/>
                      </w:rPr>
                      <w:t>+ 386 (0)3 56 55 130</w:t>
                    </w:r>
                  </w:p>
                  <w:p w:rsidR="00772ABB" w:rsidRPr="008B5099" w:rsidRDefault="00772ABB" w:rsidP="005E403D">
                    <w:pPr>
                      <w:pStyle w:val="NoParagraphStyle"/>
                      <w:spacing w:line="240" w:lineRule="auto"/>
                      <w:jc w:val="right"/>
                      <w:rPr>
                        <w:rStyle w:val="besedilo"/>
                        <w:rFonts w:asciiTheme="minorHAnsi" w:hAnsiTheme="minorHAnsi" w:cstheme="minorHAnsi"/>
                        <w:szCs w:val="17"/>
                      </w:rPr>
                    </w:pPr>
                    <w:r w:rsidRPr="008B5099">
                      <w:rPr>
                        <w:rStyle w:val="podatki"/>
                        <w:rFonts w:asciiTheme="minorHAnsi" w:hAnsiTheme="minorHAnsi" w:cstheme="minorHAnsi"/>
                        <w:szCs w:val="18"/>
                      </w:rPr>
                      <w:t>zluni-trbovlje@guest.arnes.si</w:t>
                    </w:r>
                  </w:p>
                  <w:p w:rsidR="00772ABB" w:rsidRPr="00DE1FF5" w:rsidRDefault="00772ABB" w:rsidP="005E403D">
                    <w:pPr>
                      <w:jc w:val="right"/>
                      <w:rPr>
                        <w:rFonts w:cstheme="minorHAnsi"/>
                        <w:color w:val="B80E80"/>
                        <w:sz w:val="20"/>
                      </w:rPr>
                    </w:pPr>
                    <w:proofErr w:type="spellStart"/>
                    <w:r w:rsidRPr="00DE1FF5">
                      <w:rPr>
                        <w:rStyle w:val="podatkimagenta"/>
                        <w:rFonts w:asciiTheme="minorHAnsi" w:hAnsiTheme="minorHAnsi" w:cstheme="minorHAnsi"/>
                        <w:color w:val="B80E80"/>
                        <w:szCs w:val="18"/>
                      </w:rPr>
                      <w:t>www.zlu</w:t>
                    </w:r>
                    <w:proofErr w:type="spellEnd"/>
                    <w:r w:rsidRPr="00DE1FF5">
                      <w:rPr>
                        <w:rStyle w:val="podatkimagenta"/>
                        <w:rFonts w:asciiTheme="minorHAnsi" w:hAnsiTheme="minorHAnsi" w:cstheme="minorHAnsi"/>
                        <w:color w:val="B80E80"/>
                        <w:szCs w:val="18"/>
                      </w:rPr>
                      <w:t>-</w:t>
                    </w:r>
                    <w:proofErr w:type="spellStart"/>
                    <w:r w:rsidRPr="00DE1FF5">
                      <w:rPr>
                        <w:rStyle w:val="podatkimagenta"/>
                        <w:rFonts w:asciiTheme="minorHAnsi" w:hAnsiTheme="minorHAnsi" w:cstheme="minorHAnsi"/>
                        <w:color w:val="B80E80"/>
                        <w:szCs w:val="18"/>
                      </w:rPr>
                      <w:t>trbovlje.si</w:t>
                    </w:r>
                    <w:proofErr w:type="spellEnd"/>
                  </w:p>
                </w:txbxContent>
              </v:textbox>
            </v:shape>
          </w:pict>
        </mc:Fallback>
      </mc:AlternateContent>
    </w:r>
    <w:r w:rsidRPr="008D0925">
      <w:rPr>
        <w:noProof/>
        <w:lang w:eastAsia="sl-SI" w:bidi="ar-SA"/>
      </w:rPr>
      <w:drawing>
        <wp:anchor distT="0" distB="0" distL="114300" distR="114300" simplePos="0" relativeHeight="251659264" behindDoc="1" locked="0" layoutInCell="1" allowOverlap="1" wp14:anchorId="227BDB2E" wp14:editId="04943281">
          <wp:simplePos x="0" y="0"/>
          <wp:positionH relativeFrom="column">
            <wp:posOffset>2103120</wp:posOffset>
          </wp:positionH>
          <wp:positionV relativeFrom="paragraph">
            <wp:posOffset>174156</wp:posOffset>
          </wp:positionV>
          <wp:extent cx="1525648" cy="683812"/>
          <wp:effectExtent l="0" t="0" r="0" b="254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648" cy="6838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70"/>
    <w:multiLevelType w:val="hybridMultilevel"/>
    <w:tmpl w:val="BB7AC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E296E18"/>
    <w:multiLevelType w:val="hybridMultilevel"/>
    <w:tmpl w:val="B802C4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BED0476"/>
    <w:multiLevelType w:val="hybridMultilevel"/>
    <w:tmpl w:val="0898F5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E7E6D8D"/>
    <w:multiLevelType w:val="hybridMultilevel"/>
    <w:tmpl w:val="06764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5377B3C"/>
    <w:multiLevelType w:val="hybridMultilevel"/>
    <w:tmpl w:val="F18E8A10"/>
    <w:lvl w:ilvl="0" w:tplc="25DAA44E">
      <w:start w:val="1"/>
      <w:numFmt w:val="decimal"/>
      <w:lvlText w:val="%1."/>
      <w:lvlJc w:val="left"/>
      <w:pPr>
        <w:ind w:left="720" w:hanging="360"/>
      </w:pPr>
      <w:rPr>
        <w:rFonts w:asciiTheme="minorHAnsi" w:eastAsia="Calibri" w:hAnsiTheme="minorHAnsi" w:cs="Arial"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B436188"/>
    <w:multiLevelType w:val="hybridMultilevel"/>
    <w:tmpl w:val="C77C921C"/>
    <w:lvl w:ilvl="0" w:tplc="9DEA909E">
      <w:start w:val="1"/>
      <w:numFmt w:val="bullet"/>
      <w:lvlText w:val=""/>
      <w:lvlJc w:val="left"/>
      <w:pPr>
        <w:tabs>
          <w:tab w:val="num" w:pos="360"/>
        </w:tabs>
        <w:ind w:left="360" w:hanging="360"/>
      </w:pPr>
      <w:rPr>
        <w:rFonts w:ascii="Wingdings" w:hAnsi="Wingdings" w:hint="default"/>
      </w:rPr>
    </w:lvl>
    <w:lvl w:ilvl="1" w:tplc="CD884F34">
      <w:numFmt w:val="bullet"/>
      <w:lvlText w:val="-"/>
      <w:lvlJc w:val="left"/>
      <w:pPr>
        <w:tabs>
          <w:tab w:val="num" w:pos="1080"/>
        </w:tabs>
        <w:ind w:left="1080" w:hanging="360"/>
      </w:pPr>
      <w:rPr>
        <w:rFonts w:ascii="Tahoma" w:eastAsia="Calibri" w:hAnsi="Tahoma"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2E634366"/>
    <w:multiLevelType w:val="hybridMultilevel"/>
    <w:tmpl w:val="2C787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4154B53"/>
    <w:multiLevelType w:val="hybridMultilevel"/>
    <w:tmpl w:val="D53848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8152FE2"/>
    <w:multiLevelType w:val="hybridMultilevel"/>
    <w:tmpl w:val="3BDCB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9A35294"/>
    <w:multiLevelType w:val="hybridMultilevel"/>
    <w:tmpl w:val="592666F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nsid w:val="3DB22015"/>
    <w:multiLevelType w:val="hybridMultilevel"/>
    <w:tmpl w:val="E28A507C"/>
    <w:lvl w:ilvl="0" w:tplc="04240001">
      <w:start w:val="1"/>
      <w:numFmt w:val="bullet"/>
      <w:lvlText w:val=""/>
      <w:lvlJc w:val="left"/>
      <w:pPr>
        <w:tabs>
          <w:tab w:val="num" w:pos="795"/>
        </w:tabs>
        <w:ind w:left="795" w:hanging="360"/>
      </w:pPr>
      <w:rPr>
        <w:rFonts w:ascii="Symbol" w:hAnsi="Symbol"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11">
    <w:nsid w:val="3EA91626"/>
    <w:multiLevelType w:val="hybridMultilevel"/>
    <w:tmpl w:val="E6B402CA"/>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12">
    <w:nsid w:val="413601C7"/>
    <w:multiLevelType w:val="hybridMultilevel"/>
    <w:tmpl w:val="AE5C6C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464632DE"/>
    <w:multiLevelType w:val="hybridMultilevel"/>
    <w:tmpl w:val="4F7CC34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537E4AA0"/>
    <w:multiLevelType w:val="hybridMultilevel"/>
    <w:tmpl w:val="2F2025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nsid w:val="5CB30B01"/>
    <w:multiLevelType w:val="hybridMultilevel"/>
    <w:tmpl w:val="9D20450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nsid w:val="5DBE0D18"/>
    <w:multiLevelType w:val="multilevel"/>
    <w:tmpl w:val="9A264310"/>
    <w:lvl w:ilvl="0">
      <w:start w:val="1"/>
      <w:numFmt w:val="decimal"/>
      <w:lvlText w:val="%1."/>
      <w:lvlJc w:val="left"/>
      <w:pPr>
        <w:ind w:left="644"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E3605F7"/>
    <w:multiLevelType w:val="hybridMultilevel"/>
    <w:tmpl w:val="FB1CEB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E7C7906"/>
    <w:multiLevelType w:val="hybridMultilevel"/>
    <w:tmpl w:val="C5FE3D4C"/>
    <w:lvl w:ilvl="0" w:tplc="90081DB8">
      <w:start w:val="1"/>
      <w:numFmt w:val="decimal"/>
      <w:lvlText w:val="%1."/>
      <w:lvlJc w:val="left"/>
      <w:pPr>
        <w:ind w:left="360" w:hanging="360"/>
      </w:pPr>
      <w:rPr>
        <w:rFonts w:asciiTheme="minorHAnsi" w:eastAsiaTheme="minorHAnsi" w:hAnsiTheme="minorHAnsi" w:cstheme="minorHAnsi" w:hint="default"/>
        <w:b w:val="0"/>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61A25493"/>
    <w:multiLevelType w:val="hybridMultilevel"/>
    <w:tmpl w:val="84682E40"/>
    <w:lvl w:ilvl="0" w:tplc="0424000F">
      <w:start w:val="1"/>
      <w:numFmt w:val="decimal"/>
      <w:lvlText w:val="%1."/>
      <w:lvlJc w:val="left"/>
      <w:pPr>
        <w:tabs>
          <w:tab w:val="num" w:pos="1077"/>
        </w:tabs>
        <w:ind w:left="1077" w:hanging="360"/>
      </w:pPr>
    </w:lvl>
    <w:lvl w:ilvl="1" w:tplc="04240019">
      <w:start w:val="1"/>
      <w:numFmt w:val="lowerLetter"/>
      <w:lvlText w:val="%2."/>
      <w:lvlJc w:val="left"/>
      <w:pPr>
        <w:tabs>
          <w:tab w:val="num" w:pos="1797"/>
        </w:tabs>
        <w:ind w:left="1797" w:hanging="360"/>
      </w:pPr>
    </w:lvl>
    <w:lvl w:ilvl="2" w:tplc="0424001B">
      <w:start w:val="1"/>
      <w:numFmt w:val="lowerRoman"/>
      <w:lvlText w:val="%3."/>
      <w:lvlJc w:val="right"/>
      <w:pPr>
        <w:tabs>
          <w:tab w:val="num" w:pos="2517"/>
        </w:tabs>
        <w:ind w:left="2517" w:hanging="180"/>
      </w:p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20">
    <w:nsid w:val="65442F93"/>
    <w:multiLevelType w:val="hybridMultilevel"/>
    <w:tmpl w:val="BB7AC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A1C0E17"/>
    <w:multiLevelType w:val="hybridMultilevel"/>
    <w:tmpl w:val="EA0201E4"/>
    <w:lvl w:ilvl="0" w:tplc="0424000F">
      <w:start w:val="1"/>
      <w:numFmt w:val="decimal"/>
      <w:lvlText w:val="%1."/>
      <w:lvlJc w:val="left"/>
      <w:pPr>
        <w:ind w:left="720" w:hanging="360"/>
      </w:pPr>
    </w:lvl>
    <w:lvl w:ilvl="1" w:tplc="E12E64BE">
      <w:numFmt w:val="bullet"/>
      <w:lvlText w:val="-"/>
      <w:lvlJc w:val="left"/>
      <w:pPr>
        <w:ind w:left="1440" w:hanging="360"/>
      </w:pPr>
      <w:rPr>
        <w:rFonts w:ascii="Tahoma" w:eastAsia="Calibr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BDE0319"/>
    <w:multiLevelType w:val="hybridMultilevel"/>
    <w:tmpl w:val="CA92E336"/>
    <w:lvl w:ilvl="0" w:tplc="7930C42C">
      <w:start w:val="1"/>
      <w:numFmt w:val="bullet"/>
      <w:lvlText w:val=""/>
      <w:lvlJc w:val="left"/>
      <w:pPr>
        <w:tabs>
          <w:tab w:val="num" w:pos="360"/>
        </w:tabs>
        <w:ind w:left="360" w:hanging="360"/>
      </w:pPr>
      <w:rPr>
        <w:rFonts w:ascii="Wingdings 3" w:hAnsi="Wingdings 3" w:hint="default"/>
        <w:b w:val="0"/>
        <w:i w:val="0"/>
        <w:color w:val="auto"/>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DF649A3"/>
    <w:multiLevelType w:val="hybridMultilevel"/>
    <w:tmpl w:val="49F6FA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751C1717"/>
    <w:multiLevelType w:val="hybridMultilevel"/>
    <w:tmpl w:val="E22E95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5B316EC"/>
    <w:multiLevelType w:val="hybridMultilevel"/>
    <w:tmpl w:val="B9187E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860598D"/>
    <w:multiLevelType w:val="hybridMultilevel"/>
    <w:tmpl w:val="D5C69C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79D64761"/>
    <w:multiLevelType w:val="hybridMultilevel"/>
    <w:tmpl w:val="4B6CF1F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B46D9A"/>
    <w:multiLevelType w:val="hybridMultilevel"/>
    <w:tmpl w:val="03B486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3"/>
  </w:num>
  <w:num w:numId="2">
    <w:abstractNumId w:val="18"/>
  </w:num>
  <w:num w:numId="3">
    <w:abstractNumId w:val="5"/>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8"/>
  </w:num>
  <w:num w:numId="9">
    <w:abstractNumId w:val="16"/>
  </w:num>
  <w:num w:numId="10">
    <w:abstractNumId w:val="15"/>
  </w:num>
  <w:num w:numId="11">
    <w:abstractNumId w:val="28"/>
  </w:num>
  <w:num w:numId="12">
    <w:abstractNumId w:val="17"/>
  </w:num>
  <w:num w:numId="13">
    <w:abstractNumId w:val="10"/>
  </w:num>
  <w:num w:numId="14">
    <w:abstractNumId w:val="1"/>
  </w:num>
  <w:num w:numId="15">
    <w:abstractNumId w:val="27"/>
  </w:num>
  <w:num w:numId="16">
    <w:abstractNumId w:val="24"/>
  </w:num>
  <w:num w:numId="17">
    <w:abstractNumId w:val="3"/>
  </w:num>
  <w:num w:numId="18">
    <w:abstractNumId w:val="26"/>
  </w:num>
  <w:num w:numId="19">
    <w:abstractNumId w:val="7"/>
  </w:num>
  <w:num w:numId="20">
    <w:abstractNumId w:val="23"/>
  </w:num>
  <w:num w:numId="21">
    <w:abstractNumId w:val="11"/>
  </w:num>
  <w:num w:numId="22">
    <w:abstractNumId w:val="20"/>
  </w:num>
  <w:num w:numId="23">
    <w:abstractNumId w:val="0"/>
  </w:num>
  <w:num w:numId="24">
    <w:abstractNumId w:val="25"/>
  </w:num>
  <w:num w:numId="25">
    <w:abstractNumId w:val="2"/>
  </w:num>
  <w:num w:numId="26">
    <w:abstractNumId w:val="14"/>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FB"/>
    <w:rsid w:val="00007CE1"/>
    <w:rsid w:val="0001193C"/>
    <w:rsid w:val="00015A5B"/>
    <w:rsid w:val="00031B97"/>
    <w:rsid w:val="00036D5E"/>
    <w:rsid w:val="00040F6F"/>
    <w:rsid w:val="000434B6"/>
    <w:rsid w:val="00064641"/>
    <w:rsid w:val="00066217"/>
    <w:rsid w:val="000662B4"/>
    <w:rsid w:val="00076B2A"/>
    <w:rsid w:val="00081824"/>
    <w:rsid w:val="00083062"/>
    <w:rsid w:val="00091023"/>
    <w:rsid w:val="00093D66"/>
    <w:rsid w:val="00094B94"/>
    <w:rsid w:val="000B2023"/>
    <w:rsid w:val="000B2EB4"/>
    <w:rsid w:val="000B33F4"/>
    <w:rsid w:val="000C2080"/>
    <w:rsid w:val="000C2855"/>
    <w:rsid w:val="000C4251"/>
    <w:rsid w:val="000C566E"/>
    <w:rsid w:val="000D2FA7"/>
    <w:rsid w:val="000D3A31"/>
    <w:rsid w:val="000E39C7"/>
    <w:rsid w:val="000F355F"/>
    <w:rsid w:val="001021D2"/>
    <w:rsid w:val="001177CE"/>
    <w:rsid w:val="00126D9F"/>
    <w:rsid w:val="001270B2"/>
    <w:rsid w:val="00131267"/>
    <w:rsid w:val="001345C0"/>
    <w:rsid w:val="001407B3"/>
    <w:rsid w:val="001424A7"/>
    <w:rsid w:val="00144C6F"/>
    <w:rsid w:val="00147DE9"/>
    <w:rsid w:val="001511D2"/>
    <w:rsid w:val="0015421F"/>
    <w:rsid w:val="0016071B"/>
    <w:rsid w:val="00164EAF"/>
    <w:rsid w:val="0016779E"/>
    <w:rsid w:val="00190773"/>
    <w:rsid w:val="001A43EA"/>
    <w:rsid w:val="001A6948"/>
    <w:rsid w:val="001A7016"/>
    <w:rsid w:val="001B12F7"/>
    <w:rsid w:val="001B33AA"/>
    <w:rsid w:val="001C741D"/>
    <w:rsid w:val="001D3495"/>
    <w:rsid w:val="001D3D76"/>
    <w:rsid w:val="001E1271"/>
    <w:rsid w:val="001F1621"/>
    <w:rsid w:val="00202801"/>
    <w:rsid w:val="002063E9"/>
    <w:rsid w:val="00212378"/>
    <w:rsid w:val="0021340C"/>
    <w:rsid w:val="00213926"/>
    <w:rsid w:val="00216D62"/>
    <w:rsid w:val="00225342"/>
    <w:rsid w:val="00225659"/>
    <w:rsid w:val="0022688D"/>
    <w:rsid w:val="00234E8A"/>
    <w:rsid w:val="002364D9"/>
    <w:rsid w:val="00240FDC"/>
    <w:rsid w:val="00243285"/>
    <w:rsid w:val="00245331"/>
    <w:rsid w:val="00251912"/>
    <w:rsid w:val="00260A5C"/>
    <w:rsid w:val="0026341F"/>
    <w:rsid w:val="00267D5D"/>
    <w:rsid w:val="0027384F"/>
    <w:rsid w:val="0027440B"/>
    <w:rsid w:val="00274864"/>
    <w:rsid w:val="00275B08"/>
    <w:rsid w:val="002816D2"/>
    <w:rsid w:val="00293186"/>
    <w:rsid w:val="0029397B"/>
    <w:rsid w:val="002964B8"/>
    <w:rsid w:val="002A33EB"/>
    <w:rsid w:val="002A68BE"/>
    <w:rsid w:val="002B1D14"/>
    <w:rsid w:val="002C421C"/>
    <w:rsid w:val="002C717C"/>
    <w:rsid w:val="002D2D89"/>
    <w:rsid w:val="002D355C"/>
    <w:rsid w:val="002E2015"/>
    <w:rsid w:val="002E2A4A"/>
    <w:rsid w:val="002E5C83"/>
    <w:rsid w:val="00300C53"/>
    <w:rsid w:val="00307909"/>
    <w:rsid w:val="00311143"/>
    <w:rsid w:val="003121B2"/>
    <w:rsid w:val="00314A69"/>
    <w:rsid w:val="0032111E"/>
    <w:rsid w:val="00327CAE"/>
    <w:rsid w:val="00330711"/>
    <w:rsid w:val="0033445A"/>
    <w:rsid w:val="00341C1C"/>
    <w:rsid w:val="00343150"/>
    <w:rsid w:val="00351833"/>
    <w:rsid w:val="00362288"/>
    <w:rsid w:val="003622C2"/>
    <w:rsid w:val="00364226"/>
    <w:rsid w:val="003744CA"/>
    <w:rsid w:val="0037454E"/>
    <w:rsid w:val="00382712"/>
    <w:rsid w:val="003A3CDA"/>
    <w:rsid w:val="003A3E8E"/>
    <w:rsid w:val="003A5744"/>
    <w:rsid w:val="003B4B05"/>
    <w:rsid w:val="003B589B"/>
    <w:rsid w:val="003B7990"/>
    <w:rsid w:val="003D5CBF"/>
    <w:rsid w:val="003E0B83"/>
    <w:rsid w:val="003E1625"/>
    <w:rsid w:val="003F2F18"/>
    <w:rsid w:val="003F4F4C"/>
    <w:rsid w:val="003F6DFB"/>
    <w:rsid w:val="003F7AA9"/>
    <w:rsid w:val="004004F5"/>
    <w:rsid w:val="004038AE"/>
    <w:rsid w:val="00406B2E"/>
    <w:rsid w:val="004113DA"/>
    <w:rsid w:val="00412D81"/>
    <w:rsid w:val="00415DB1"/>
    <w:rsid w:val="004169A8"/>
    <w:rsid w:val="00421A8C"/>
    <w:rsid w:val="004240FD"/>
    <w:rsid w:val="00426747"/>
    <w:rsid w:val="0042774C"/>
    <w:rsid w:val="0043046D"/>
    <w:rsid w:val="0043761F"/>
    <w:rsid w:val="0044350A"/>
    <w:rsid w:val="00444A00"/>
    <w:rsid w:val="00451553"/>
    <w:rsid w:val="004535E9"/>
    <w:rsid w:val="00454408"/>
    <w:rsid w:val="00455E82"/>
    <w:rsid w:val="00465405"/>
    <w:rsid w:val="00473AA7"/>
    <w:rsid w:val="00474647"/>
    <w:rsid w:val="00476806"/>
    <w:rsid w:val="00482C9A"/>
    <w:rsid w:val="004906FD"/>
    <w:rsid w:val="0049422D"/>
    <w:rsid w:val="004949F6"/>
    <w:rsid w:val="0049655E"/>
    <w:rsid w:val="004A3CC7"/>
    <w:rsid w:val="004A6C68"/>
    <w:rsid w:val="004C0663"/>
    <w:rsid w:val="004C4C8F"/>
    <w:rsid w:val="004C67B4"/>
    <w:rsid w:val="004C779A"/>
    <w:rsid w:val="004D6DDA"/>
    <w:rsid w:val="004F0A3E"/>
    <w:rsid w:val="004F1BD9"/>
    <w:rsid w:val="004F2950"/>
    <w:rsid w:val="004F5881"/>
    <w:rsid w:val="004F67B5"/>
    <w:rsid w:val="0050068F"/>
    <w:rsid w:val="005036F5"/>
    <w:rsid w:val="0050550B"/>
    <w:rsid w:val="00506573"/>
    <w:rsid w:val="005076DD"/>
    <w:rsid w:val="00507822"/>
    <w:rsid w:val="00511CB0"/>
    <w:rsid w:val="0051756E"/>
    <w:rsid w:val="00520F49"/>
    <w:rsid w:val="00531CF3"/>
    <w:rsid w:val="00533B8E"/>
    <w:rsid w:val="00537712"/>
    <w:rsid w:val="00544012"/>
    <w:rsid w:val="005457A7"/>
    <w:rsid w:val="00552733"/>
    <w:rsid w:val="00552785"/>
    <w:rsid w:val="00553EF6"/>
    <w:rsid w:val="00556DAD"/>
    <w:rsid w:val="00557084"/>
    <w:rsid w:val="00570CFD"/>
    <w:rsid w:val="005735CD"/>
    <w:rsid w:val="0059408D"/>
    <w:rsid w:val="0059501E"/>
    <w:rsid w:val="005A08E4"/>
    <w:rsid w:val="005A22C1"/>
    <w:rsid w:val="005A4BBA"/>
    <w:rsid w:val="005B0845"/>
    <w:rsid w:val="005C03AE"/>
    <w:rsid w:val="005C3C6D"/>
    <w:rsid w:val="005C3D9E"/>
    <w:rsid w:val="005C4CE3"/>
    <w:rsid w:val="005C6611"/>
    <w:rsid w:val="005D0B22"/>
    <w:rsid w:val="005E403D"/>
    <w:rsid w:val="005E4E67"/>
    <w:rsid w:val="005E59D5"/>
    <w:rsid w:val="005E7C2A"/>
    <w:rsid w:val="005F22F8"/>
    <w:rsid w:val="005F55C4"/>
    <w:rsid w:val="00607AD0"/>
    <w:rsid w:val="006122DD"/>
    <w:rsid w:val="00614024"/>
    <w:rsid w:val="0061465F"/>
    <w:rsid w:val="00620DCA"/>
    <w:rsid w:val="00626E19"/>
    <w:rsid w:val="00630E85"/>
    <w:rsid w:val="006550F1"/>
    <w:rsid w:val="00672CB9"/>
    <w:rsid w:val="00676407"/>
    <w:rsid w:val="00681014"/>
    <w:rsid w:val="006A1D72"/>
    <w:rsid w:val="006A20C0"/>
    <w:rsid w:val="006A596F"/>
    <w:rsid w:val="006A6555"/>
    <w:rsid w:val="006B18E4"/>
    <w:rsid w:val="006C0B4F"/>
    <w:rsid w:val="006C30BC"/>
    <w:rsid w:val="006C6020"/>
    <w:rsid w:val="006C767F"/>
    <w:rsid w:val="006D42E7"/>
    <w:rsid w:val="006F4757"/>
    <w:rsid w:val="006F640A"/>
    <w:rsid w:val="006F7710"/>
    <w:rsid w:val="00713539"/>
    <w:rsid w:val="00723280"/>
    <w:rsid w:val="00725DF0"/>
    <w:rsid w:val="00730420"/>
    <w:rsid w:val="0073437B"/>
    <w:rsid w:val="00735EBC"/>
    <w:rsid w:val="00742B5B"/>
    <w:rsid w:val="00743889"/>
    <w:rsid w:val="00744ACF"/>
    <w:rsid w:val="0075286E"/>
    <w:rsid w:val="00760EC8"/>
    <w:rsid w:val="00766189"/>
    <w:rsid w:val="0076701E"/>
    <w:rsid w:val="00770B79"/>
    <w:rsid w:val="00772ABB"/>
    <w:rsid w:val="00772E61"/>
    <w:rsid w:val="007755A3"/>
    <w:rsid w:val="007761D4"/>
    <w:rsid w:val="00786447"/>
    <w:rsid w:val="007927A3"/>
    <w:rsid w:val="00794613"/>
    <w:rsid w:val="007A62A2"/>
    <w:rsid w:val="007B1940"/>
    <w:rsid w:val="007B195D"/>
    <w:rsid w:val="007C106F"/>
    <w:rsid w:val="007D0F4A"/>
    <w:rsid w:val="007D23B6"/>
    <w:rsid w:val="007D283D"/>
    <w:rsid w:val="007E150A"/>
    <w:rsid w:val="007F1BA5"/>
    <w:rsid w:val="007F3C4C"/>
    <w:rsid w:val="007F3F05"/>
    <w:rsid w:val="007F45AB"/>
    <w:rsid w:val="008004DA"/>
    <w:rsid w:val="008107B3"/>
    <w:rsid w:val="008110D5"/>
    <w:rsid w:val="00814615"/>
    <w:rsid w:val="00817759"/>
    <w:rsid w:val="00817846"/>
    <w:rsid w:val="00825849"/>
    <w:rsid w:val="00827860"/>
    <w:rsid w:val="00834318"/>
    <w:rsid w:val="00834EDE"/>
    <w:rsid w:val="00840EAB"/>
    <w:rsid w:val="0085539D"/>
    <w:rsid w:val="00862460"/>
    <w:rsid w:val="00871E33"/>
    <w:rsid w:val="00875DDD"/>
    <w:rsid w:val="00884705"/>
    <w:rsid w:val="008906D1"/>
    <w:rsid w:val="008908FB"/>
    <w:rsid w:val="00893005"/>
    <w:rsid w:val="008B144D"/>
    <w:rsid w:val="008B28C8"/>
    <w:rsid w:val="008B44D7"/>
    <w:rsid w:val="008B5099"/>
    <w:rsid w:val="008C3E3A"/>
    <w:rsid w:val="008C5C83"/>
    <w:rsid w:val="008C6D50"/>
    <w:rsid w:val="008D0925"/>
    <w:rsid w:val="008D53A3"/>
    <w:rsid w:val="008D58F9"/>
    <w:rsid w:val="008E3D5B"/>
    <w:rsid w:val="008E530A"/>
    <w:rsid w:val="008E5492"/>
    <w:rsid w:val="008E5C19"/>
    <w:rsid w:val="008F0B76"/>
    <w:rsid w:val="00900252"/>
    <w:rsid w:val="00907441"/>
    <w:rsid w:val="0091119A"/>
    <w:rsid w:val="009126A7"/>
    <w:rsid w:val="00922D32"/>
    <w:rsid w:val="00922DBD"/>
    <w:rsid w:val="009318CB"/>
    <w:rsid w:val="00932A16"/>
    <w:rsid w:val="009365E1"/>
    <w:rsid w:val="0094289D"/>
    <w:rsid w:val="00943EE5"/>
    <w:rsid w:val="00962026"/>
    <w:rsid w:val="009647CE"/>
    <w:rsid w:val="00967BE5"/>
    <w:rsid w:val="00973D89"/>
    <w:rsid w:val="009777E8"/>
    <w:rsid w:val="00977A8B"/>
    <w:rsid w:val="009957C9"/>
    <w:rsid w:val="00996829"/>
    <w:rsid w:val="009A493C"/>
    <w:rsid w:val="009B0734"/>
    <w:rsid w:val="009B34DD"/>
    <w:rsid w:val="009B4165"/>
    <w:rsid w:val="009B69F9"/>
    <w:rsid w:val="009C0288"/>
    <w:rsid w:val="009C572A"/>
    <w:rsid w:val="009D4ABB"/>
    <w:rsid w:val="009D6C9A"/>
    <w:rsid w:val="009E4E62"/>
    <w:rsid w:val="00A05BFD"/>
    <w:rsid w:val="00A05E01"/>
    <w:rsid w:val="00A13470"/>
    <w:rsid w:val="00A15E22"/>
    <w:rsid w:val="00A20684"/>
    <w:rsid w:val="00A20C32"/>
    <w:rsid w:val="00A23E6B"/>
    <w:rsid w:val="00A32087"/>
    <w:rsid w:val="00A3219E"/>
    <w:rsid w:val="00A4408B"/>
    <w:rsid w:val="00A44E7C"/>
    <w:rsid w:val="00A515DD"/>
    <w:rsid w:val="00A539BB"/>
    <w:rsid w:val="00A617E2"/>
    <w:rsid w:val="00A76529"/>
    <w:rsid w:val="00A81118"/>
    <w:rsid w:val="00A8498D"/>
    <w:rsid w:val="00A86CF0"/>
    <w:rsid w:val="00A90C5C"/>
    <w:rsid w:val="00A93C6E"/>
    <w:rsid w:val="00AA022B"/>
    <w:rsid w:val="00AA16DD"/>
    <w:rsid w:val="00AA3632"/>
    <w:rsid w:val="00AA6919"/>
    <w:rsid w:val="00AB55E3"/>
    <w:rsid w:val="00AC0B5C"/>
    <w:rsid w:val="00AC1AD1"/>
    <w:rsid w:val="00AC1E85"/>
    <w:rsid w:val="00AC2944"/>
    <w:rsid w:val="00AC4C23"/>
    <w:rsid w:val="00AC7E92"/>
    <w:rsid w:val="00AD3E70"/>
    <w:rsid w:val="00AF2C1B"/>
    <w:rsid w:val="00AF4C9C"/>
    <w:rsid w:val="00AF77BD"/>
    <w:rsid w:val="00B107E0"/>
    <w:rsid w:val="00B11DD0"/>
    <w:rsid w:val="00B13286"/>
    <w:rsid w:val="00B13A6D"/>
    <w:rsid w:val="00B15D5C"/>
    <w:rsid w:val="00B20CFC"/>
    <w:rsid w:val="00B303CC"/>
    <w:rsid w:val="00B3320D"/>
    <w:rsid w:val="00B365EF"/>
    <w:rsid w:val="00B4316F"/>
    <w:rsid w:val="00B45D8D"/>
    <w:rsid w:val="00B504C3"/>
    <w:rsid w:val="00B52994"/>
    <w:rsid w:val="00B52C60"/>
    <w:rsid w:val="00B55C26"/>
    <w:rsid w:val="00B616C5"/>
    <w:rsid w:val="00B62237"/>
    <w:rsid w:val="00B64DC4"/>
    <w:rsid w:val="00B6643D"/>
    <w:rsid w:val="00B71FDF"/>
    <w:rsid w:val="00B77E00"/>
    <w:rsid w:val="00BA7034"/>
    <w:rsid w:val="00BA7B10"/>
    <w:rsid w:val="00BB77FE"/>
    <w:rsid w:val="00BC2346"/>
    <w:rsid w:val="00BC2412"/>
    <w:rsid w:val="00BD4909"/>
    <w:rsid w:val="00BD6FCE"/>
    <w:rsid w:val="00BE12DF"/>
    <w:rsid w:val="00BE1A70"/>
    <w:rsid w:val="00BE3F96"/>
    <w:rsid w:val="00BF6432"/>
    <w:rsid w:val="00C001FF"/>
    <w:rsid w:val="00C042C5"/>
    <w:rsid w:val="00C13882"/>
    <w:rsid w:val="00C15B18"/>
    <w:rsid w:val="00C22AE2"/>
    <w:rsid w:val="00C2567E"/>
    <w:rsid w:val="00C25E19"/>
    <w:rsid w:val="00C35399"/>
    <w:rsid w:val="00C35AE0"/>
    <w:rsid w:val="00C40697"/>
    <w:rsid w:val="00C46BE8"/>
    <w:rsid w:val="00C509D9"/>
    <w:rsid w:val="00C5111E"/>
    <w:rsid w:val="00C53180"/>
    <w:rsid w:val="00C56D7B"/>
    <w:rsid w:val="00C602DD"/>
    <w:rsid w:val="00C627C8"/>
    <w:rsid w:val="00C82E94"/>
    <w:rsid w:val="00C86658"/>
    <w:rsid w:val="00C91515"/>
    <w:rsid w:val="00C95673"/>
    <w:rsid w:val="00C95FC6"/>
    <w:rsid w:val="00CA5456"/>
    <w:rsid w:val="00CB1BFB"/>
    <w:rsid w:val="00CB304A"/>
    <w:rsid w:val="00CB3833"/>
    <w:rsid w:val="00CB3C1C"/>
    <w:rsid w:val="00CB65BC"/>
    <w:rsid w:val="00CD09CA"/>
    <w:rsid w:val="00CD2809"/>
    <w:rsid w:val="00CD2A66"/>
    <w:rsid w:val="00CD6BF8"/>
    <w:rsid w:val="00CD6BFB"/>
    <w:rsid w:val="00CF496B"/>
    <w:rsid w:val="00CF4D96"/>
    <w:rsid w:val="00D12E44"/>
    <w:rsid w:val="00D27F2E"/>
    <w:rsid w:val="00D32231"/>
    <w:rsid w:val="00D434BC"/>
    <w:rsid w:val="00D456A7"/>
    <w:rsid w:val="00D57953"/>
    <w:rsid w:val="00D6121B"/>
    <w:rsid w:val="00D63F3C"/>
    <w:rsid w:val="00D6407E"/>
    <w:rsid w:val="00D74915"/>
    <w:rsid w:val="00D81625"/>
    <w:rsid w:val="00D83C91"/>
    <w:rsid w:val="00D90331"/>
    <w:rsid w:val="00DA0CAB"/>
    <w:rsid w:val="00DA328A"/>
    <w:rsid w:val="00DA5443"/>
    <w:rsid w:val="00DA74B9"/>
    <w:rsid w:val="00DB3924"/>
    <w:rsid w:val="00DD150F"/>
    <w:rsid w:val="00DD71C4"/>
    <w:rsid w:val="00DE1FF5"/>
    <w:rsid w:val="00DF162D"/>
    <w:rsid w:val="00DF5A4C"/>
    <w:rsid w:val="00DF6223"/>
    <w:rsid w:val="00E055D2"/>
    <w:rsid w:val="00E11201"/>
    <w:rsid w:val="00E1799C"/>
    <w:rsid w:val="00E24E4E"/>
    <w:rsid w:val="00E32650"/>
    <w:rsid w:val="00E41075"/>
    <w:rsid w:val="00E43663"/>
    <w:rsid w:val="00E45DDD"/>
    <w:rsid w:val="00E46E80"/>
    <w:rsid w:val="00E47998"/>
    <w:rsid w:val="00E52618"/>
    <w:rsid w:val="00E56297"/>
    <w:rsid w:val="00E61B30"/>
    <w:rsid w:val="00E8097B"/>
    <w:rsid w:val="00E85597"/>
    <w:rsid w:val="00E86245"/>
    <w:rsid w:val="00EA2D75"/>
    <w:rsid w:val="00EA43AC"/>
    <w:rsid w:val="00EA4702"/>
    <w:rsid w:val="00EA7243"/>
    <w:rsid w:val="00EB7AE0"/>
    <w:rsid w:val="00EC150B"/>
    <w:rsid w:val="00EC391A"/>
    <w:rsid w:val="00ED25A0"/>
    <w:rsid w:val="00EE0452"/>
    <w:rsid w:val="00EE79DC"/>
    <w:rsid w:val="00EF3153"/>
    <w:rsid w:val="00EF3DF8"/>
    <w:rsid w:val="00EF6754"/>
    <w:rsid w:val="00F00FF7"/>
    <w:rsid w:val="00F10385"/>
    <w:rsid w:val="00F22620"/>
    <w:rsid w:val="00F25874"/>
    <w:rsid w:val="00F321C3"/>
    <w:rsid w:val="00F321FA"/>
    <w:rsid w:val="00F43439"/>
    <w:rsid w:val="00F54DB0"/>
    <w:rsid w:val="00F6244C"/>
    <w:rsid w:val="00F62BD3"/>
    <w:rsid w:val="00F744F3"/>
    <w:rsid w:val="00F75815"/>
    <w:rsid w:val="00F77C52"/>
    <w:rsid w:val="00F928A9"/>
    <w:rsid w:val="00F93EF0"/>
    <w:rsid w:val="00FA074B"/>
    <w:rsid w:val="00FA2953"/>
    <w:rsid w:val="00FC01C6"/>
    <w:rsid w:val="00FC39E8"/>
    <w:rsid w:val="00FC7E6C"/>
    <w:rsid w:val="00FE0DF0"/>
    <w:rsid w:val="00FE22AA"/>
    <w:rsid w:val="00FE3359"/>
    <w:rsid w:val="00FE6C8B"/>
    <w:rsid w:val="00FE72BD"/>
    <w:rsid w:val="00FF05CC"/>
    <w:rsid w:val="00FF2C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22688D"/>
    <w:pPr>
      <w:widowControl w:val="0"/>
      <w:suppressAutoHyphens/>
      <w:autoSpaceDN w:val="0"/>
      <w:spacing w:after="0" w:line="240" w:lineRule="auto"/>
      <w:jc w:val="both"/>
      <w:textAlignment w:val="baseline"/>
    </w:pPr>
    <w:rPr>
      <w:rFonts w:ascii="Arial" w:eastAsia="Andale Sans UI" w:hAnsi="Arial" w:cs="Tahoma"/>
      <w:kern w:val="3"/>
      <w:szCs w:val="24"/>
      <w:lang w:eastAsia="ja-JP" w:bidi="fa-I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BFB"/>
    <w:rPr>
      <w:rFonts w:ascii="Tahoma" w:hAnsi="Tahoma"/>
      <w:sz w:val="16"/>
      <w:szCs w:val="16"/>
    </w:rPr>
  </w:style>
  <w:style w:type="character" w:customStyle="1" w:styleId="BesedilooblakaZnak">
    <w:name w:val="Besedilo oblačka Znak"/>
    <w:basedOn w:val="Privzetapisavaodstavka"/>
    <w:link w:val="Besedilooblaka"/>
    <w:uiPriority w:val="99"/>
    <w:semiHidden/>
    <w:rsid w:val="00CB1BFB"/>
    <w:rPr>
      <w:rFonts w:ascii="Tahoma" w:hAnsi="Tahoma" w:cs="Tahoma"/>
      <w:sz w:val="16"/>
      <w:szCs w:val="16"/>
    </w:rPr>
  </w:style>
  <w:style w:type="paragraph" w:customStyle="1" w:styleId="NoParagraphStyle">
    <w:name w:val="[No Paragraph Style]"/>
    <w:rsid w:val="00CB1BF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esedilo">
    <w:name w:val="besedilo"/>
    <w:uiPriority w:val="99"/>
    <w:rsid w:val="00CB1BFB"/>
    <w:rPr>
      <w:rFonts w:ascii="France" w:hAnsi="France" w:cs="France"/>
      <w:sz w:val="16"/>
      <w:szCs w:val="16"/>
    </w:rPr>
  </w:style>
  <w:style w:type="character" w:customStyle="1" w:styleId="podatki">
    <w:name w:val="podatki"/>
    <w:basedOn w:val="besedilo"/>
    <w:uiPriority w:val="99"/>
    <w:rsid w:val="00CB1BFB"/>
    <w:rPr>
      <w:rFonts w:ascii="France" w:hAnsi="France" w:cs="France"/>
      <w:sz w:val="16"/>
      <w:szCs w:val="16"/>
    </w:rPr>
  </w:style>
  <w:style w:type="character" w:customStyle="1" w:styleId="podatkimagenta">
    <w:name w:val="podatki_magenta"/>
    <w:basedOn w:val="podatki"/>
    <w:uiPriority w:val="99"/>
    <w:rsid w:val="00CB1BFB"/>
    <w:rPr>
      <w:rFonts w:ascii="France" w:hAnsi="France" w:cs="France"/>
      <w:color w:val="B500FF"/>
      <w:sz w:val="16"/>
      <w:szCs w:val="16"/>
    </w:rPr>
  </w:style>
  <w:style w:type="paragraph" w:styleId="Glava">
    <w:name w:val="header"/>
    <w:basedOn w:val="Navaden"/>
    <w:link w:val="GlavaZnak"/>
    <w:uiPriority w:val="99"/>
    <w:unhideWhenUsed/>
    <w:rsid w:val="008D0925"/>
    <w:pPr>
      <w:tabs>
        <w:tab w:val="center" w:pos="4536"/>
        <w:tab w:val="right" w:pos="9072"/>
      </w:tabs>
    </w:pPr>
  </w:style>
  <w:style w:type="character" w:customStyle="1" w:styleId="GlavaZnak">
    <w:name w:val="Glava Znak"/>
    <w:basedOn w:val="Privzetapisavaodstavka"/>
    <w:link w:val="Glava"/>
    <w:uiPriority w:val="99"/>
    <w:rsid w:val="008D0925"/>
  </w:style>
  <w:style w:type="paragraph" w:styleId="Noga">
    <w:name w:val="footer"/>
    <w:basedOn w:val="Navaden"/>
    <w:link w:val="NogaZnak"/>
    <w:uiPriority w:val="99"/>
    <w:unhideWhenUsed/>
    <w:rsid w:val="008D0925"/>
    <w:pPr>
      <w:tabs>
        <w:tab w:val="center" w:pos="4536"/>
        <w:tab w:val="right" w:pos="9072"/>
      </w:tabs>
    </w:pPr>
  </w:style>
  <w:style w:type="character" w:customStyle="1" w:styleId="NogaZnak">
    <w:name w:val="Noga Znak"/>
    <w:basedOn w:val="Privzetapisavaodstavka"/>
    <w:link w:val="Noga"/>
    <w:uiPriority w:val="99"/>
    <w:rsid w:val="008D0925"/>
  </w:style>
  <w:style w:type="paragraph" w:customStyle="1" w:styleId="BasicParagraph">
    <w:name w:val="[Basic Paragraph]"/>
    <w:basedOn w:val="NoParagraphStyle"/>
    <w:uiPriority w:val="99"/>
    <w:rsid w:val="008C6D50"/>
  </w:style>
  <w:style w:type="paragraph" w:styleId="Odstavekseznama">
    <w:name w:val="List Paragraph"/>
    <w:basedOn w:val="Navaden"/>
    <w:uiPriority w:val="34"/>
    <w:qFormat/>
    <w:rsid w:val="00F6244C"/>
    <w:pPr>
      <w:ind w:left="720"/>
      <w:contextualSpacing/>
    </w:pPr>
  </w:style>
  <w:style w:type="character" w:styleId="Hiperpovezava">
    <w:name w:val="Hyperlink"/>
    <w:basedOn w:val="Privzetapisavaodstavka"/>
    <w:uiPriority w:val="99"/>
    <w:unhideWhenUsed/>
    <w:rsid w:val="00827860"/>
    <w:rPr>
      <w:color w:val="A4247C"/>
      <w:u w:val="single"/>
    </w:rPr>
  </w:style>
  <w:style w:type="paragraph" w:styleId="Navadensplet">
    <w:name w:val="Normal (Web)"/>
    <w:basedOn w:val="Navaden"/>
    <w:uiPriority w:val="99"/>
    <w:semiHidden/>
    <w:unhideWhenUsed/>
    <w:rsid w:val="00827860"/>
    <w:pPr>
      <w:widowControl/>
      <w:suppressAutoHyphens w:val="0"/>
      <w:autoSpaceDN/>
      <w:spacing w:before="150" w:after="150"/>
      <w:jc w:val="left"/>
      <w:textAlignment w:val="auto"/>
    </w:pPr>
    <w:rPr>
      <w:rFonts w:ascii="Times New Roman" w:eastAsia="Times New Roman" w:hAnsi="Times New Roman" w:cs="Times New Roman"/>
      <w:kern w:val="0"/>
      <w:sz w:val="24"/>
      <w:lang w:eastAsia="sl-SI" w:bidi="ar-SA"/>
    </w:rPr>
  </w:style>
  <w:style w:type="character" w:styleId="Krepko">
    <w:name w:val="Strong"/>
    <w:basedOn w:val="Privzetapisavaodstavka"/>
    <w:uiPriority w:val="22"/>
    <w:qFormat/>
    <w:rsid w:val="00827860"/>
    <w:rPr>
      <w:b/>
      <w:bCs/>
    </w:rPr>
  </w:style>
  <w:style w:type="paragraph" w:styleId="Brezrazmikov">
    <w:name w:val="No Spacing"/>
    <w:uiPriority w:val="1"/>
    <w:qFormat/>
    <w:rsid w:val="00827860"/>
    <w:pPr>
      <w:widowControl w:val="0"/>
      <w:suppressAutoHyphens/>
      <w:autoSpaceDN w:val="0"/>
      <w:spacing w:after="0" w:line="240" w:lineRule="auto"/>
      <w:jc w:val="both"/>
      <w:textAlignment w:val="baseline"/>
    </w:pPr>
    <w:rPr>
      <w:rFonts w:ascii="Arial" w:eastAsia="Andale Sans UI" w:hAnsi="Arial" w:cs="Tahoma"/>
      <w:kern w:val="3"/>
      <w:szCs w:val="24"/>
      <w:lang w:val="de-DE" w:eastAsia="ja-JP" w:bidi="fa-IR"/>
    </w:rPr>
  </w:style>
  <w:style w:type="table" w:customStyle="1" w:styleId="Svetlosenenjepoudarek11">
    <w:name w:val="Svetlo senčenje – poudarek 11"/>
    <w:basedOn w:val="Navadnatabela"/>
    <w:next w:val="Svetlosenenjepoudarek1"/>
    <w:uiPriority w:val="60"/>
    <w:rsid w:val="00AC1E85"/>
    <w:pPr>
      <w:spacing w:after="0" w:line="240" w:lineRule="auto"/>
    </w:pPr>
    <w:rPr>
      <w:rFonts w:ascii="Calibri" w:hAnsi="Calibri"/>
      <w:color w:val="365F91"/>
      <w:sz w:val="24"/>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1">
    <w:name w:val="Light Shading Accent 1"/>
    <w:basedOn w:val="Navadnatabela"/>
    <w:uiPriority w:val="60"/>
    <w:rsid w:val="00AC1E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5">
    <w:name w:val="Light Shading Accent 5"/>
    <w:basedOn w:val="Navadnatabela"/>
    <w:uiPriority w:val="60"/>
    <w:rsid w:val="00F93E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22688D"/>
    <w:pPr>
      <w:widowControl w:val="0"/>
      <w:suppressAutoHyphens/>
      <w:autoSpaceDN w:val="0"/>
      <w:spacing w:after="0" w:line="240" w:lineRule="auto"/>
      <w:jc w:val="both"/>
      <w:textAlignment w:val="baseline"/>
    </w:pPr>
    <w:rPr>
      <w:rFonts w:ascii="Arial" w:eastAsia="Andale Sans UI" w:hAnsi="Arial" w:cs="Tahoma"/>
      <w:kern w:val="3"/>
      <w:szCs w:val="24"/>
      <w:lang w:eastAsia="ja-JP" w:bidi="fa-I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BFB"/>
    <w:rPr>
      <w:rFonts w:ascii="Tahoma" w:hAnsi="Tahoma"/>
      <w:sz w:val="16"/>
      <w:szCs w:val="16"/>
    </w:rPr>
  </w:style>
  <w:style w:type="character" w:customStyle="1" w:styleId="BesedilooblakaZnak">
    <w:name w:val="Besedilo oblačka Znak"/>
    <w:basedOn w:val="Privzetapisavaodstavka"/>
    <w:link w:val="Besedilooblaka"/>
    <w:uiPriority w:val="99"/>
    <w:semiHidden/>
    <w:rsid w:val="00CB1BFB"/>
    <w:rPr>
      <w:rFonts w:ascii="Tahoma" w:hAnsi="Tahoma" w:cs="Tahoma"/>
      <w:sz w:val="16"/>
      <w:szCs w:val="16"/>
    </w:rPr>
  </w:style>
  <w:style w:type="paragraph" w:customStyle="1" w:styleId="NoParagraphStyle">
    <w:name w:val="[No Paragraph Style]"/>
    <w:rsid w:val="00CB1BF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besedilo">
    <w:name w:val="besedilo"/>
    <w:uiPriority w:val="99"/>
    <w:rsid w:val="00CB1BFB"/>
    <w:rPr>
      <w:rFonts w:ascii="France" w:hAnsi="France" w:cs="France"/>
      <w:sz w:val="16"/>
      <w:szCs w:val="16"/>
    </w:rPr>
  </w:style>
  <w:style w:type="character" w:customStyle="1" w:styleId="podatki">
    <w:name w:val="podatki"/>
    <w:basedOn w:val="besedilo"/>
    <w:uiPriority w:val="99"/>
    <w:rsid w:val="00CB1BFB"/>
    <w:rPr>
      <w:rFonts w:ascii="France" w:hAnsi="France" w:cs="France"/>
      <w:sz w:val="16"/>
      <w:szCs w:val="16"/>
    </w:rPr>
  </w:style>
  <w:style w:type="character" w:customStyle="1" w:styleId="podatkimagenta">
    <w:name w:val="podatki_magenta"/>
    <w:basedOn w:val="podatki"/>
    <w:uiPriority w:val="99"/>
    <w:rsid w:val="00CB1BFB"/>
    <w:rPr>
      <w:rFonts w:ascii="France" w:hAnsi="France" w:cs="France"/>
      <w:color w:val="B500FF"/>
      <w:sz w:val="16"/>
      <w:szCs w:val="16"/>
    </w:rPr>
  </w:style>
  <w:style w:type="paragraph" w:styleId="Glava">
    <w:name w:val="header"/>
    <w:basedOn w:val="Navaden"/>
    <w:link w:val="GlavaZnak"/>
    <w:uiPriority w:val="99"/>
    <w:unhideWhenUsed/>
    <w:rsid w:val="008D0925"/>
    <w:pPr>
      <w:tabs>
        <w:tab w:val="center" w:pos="4536"/>
        <w:tab w:val="right" w:pos="9072"/>
      </w:tabs>
    </w:pPr>
  </w:style>
  <w:style w:type="character" w:customStyle="1" w:styleId="GlavaZnak">
    <w:name w:val="Glava Znak"/>
    <w:basedOn w:val="Privzetapisavaodstavka"/>
    <w:link w:val="Glava"/>
    <w:uiPriority w:val="99"/>
    <w:rsid w:val="008D0925"/>
  </w:style>
  <w:style w:type="paragraph" w:styleId="Noga">
    <w:name w:val="footer"/>
    <w:basedOn w:val="Navaden"/>
    <w:link w:val="NogaZnak"/>
    <w:uiPriority w:val="99"/>
    <w:unhideWhenUsed/>
    <w:rsid w:val="008D0925"/>
    <w:pPr>
      <w:tabs>
        <w:tab w:val="center" w:pos="4536"/>
        <w:tab w:val="right" w:pos="9072"/>
      </w:tabs>
    </w:pPr>
  </w:style>
  <w:style w:type="character" w:customStyle="1" w:styleId="NogaZnak">
    <w:name w:val="Noga Znak"/>
    <w:basedOn w:val="Privzetapisavaodstavka"/>
    <w:link w:val="Noga"/>
    <w:uiPriority w:val="99"/>
    <w:rsid w:val="008D0925"/>
  </w:style>
  <w:style w:type="paragraph" w:customStyle="1" w:styleId="BasicParagraph">
    <w:name w:val="[Basic Paragraph]"/>
    <w:basedOn w:val="NoParagraphStyle"/>
    <w:uiPriority w:val="99"/>
    <w:rsid w:val="008C6D50"/>
  </w:style>
  <w:style w:type="paragraph" w:styleId="Odstavekseznama">
    <w:name w:val="List Paragraph"/>
    <w:basedOn w:val="Navaden"/>
    <w:uiPriority w:val="34"/>
    <w:qFormat/>
    <w:rsid w:val="00F6244C"/>
    <w:pPr>
      <w:ind w:left="720"/>
      <w:contextualSpacing/>
    </w:pPr>
  </w:style>
  <w:style w:type="character" w:styleId="Hiperpovezava">
    <w:name w:val="Hyperlink"/>
    <w:basedOn w:val="Privzetapisavaodstavka"/>
    <w:uiPriority w:val="99"/>
    <w:unhideWhenUsed/>
    <w:rsid w:val="00827860"/>
    <w:rPr>
      <w:color w:val="A4247C"/>
      <w:u w:val="single"/>
    </w:rPr>
  </w:style>
  <w:style w:type="paragraph" w:styleId="Navadensplet">
    <w:name w:val="Normal (Web)"/>
    <w:basedOn w:val="Navaden"/>
    <w:uiPriority w:val="99"/>
    <w:semiHidden/>
    <w:unhideWhenUsed/>
    <w:rsid w:val="00827860"/>
    <w:pPr>
      <w:widowControl/>
      <w:suppressAutoHyphens w:val="0"/>
      <w:autoSpaceDN/>
      <w:spacing w:before="150" w:after="150"/>
      <w:jc w:val="left"/>
      <w:textAlignment w:val="auto"/>
    </w:pPr>
    <w:rPr>
      <w:rFonts w:ascii="Times New Roman" w:eastAsia="Times New Roman" w:hAnsi="Times New Roman" w:cs="Times New Roman"/>
      <w:kern w:val="0"/>
      <w:sz w:val="24"/>
      <w:lang w:eastAsia="sl-SI" w:bidi="ar-SA"/>
    </w:rPr>
  </w:style>
  <w:style w:type="character" w:styleId="Krepko">
    <w:name w:val="Strong"/>
    <w:basedOn w:val="Privzetapisavaodstavka"/>
    <w:uiPriority w:val="22"/>
    <w:qFormat/>
    <w:rsid w:val="00827860"/>
    <w:rPr>
      <w:b/>
      <w:bCs/>
    </w:rPr>
  </w:style>
  <w:style w:type="paragraph" w:styleId="Brezrazmikov">
    <w:name w:val="No Spacing"/>
    <w:uiPriority w:val="1"/>
    <w:qFormat/>
    <w:rsid w:val="00827860"/>
    <w:pPr>
      <w:widowControl w:val="0"/>
      <w:suppressAutoHyphens/>
      <w:autoSpaceDN w:val="0"/>
      <w:spacing w:after="0" w:line="240" w:lineRule="auto"/>
      <w:jc w:val="both"/>
      <w:textAlignment w:val="baseline"/>
    </w:pPr>
    <w:rPr>
      <w:rFonts w:ascii="Arial" w:eastAsia="Andale Sans UI" w:hAnsi="Arial" w:cs="Tahoma"/>
      <w:kern w:val="3"/>
      <w:szCs w:val="24"/>
      <w:lang w:val="de-DE" w:eastAsia="ja-JP" w:bidi="fa-IR"/>
    </w:rPr>
  </w:style>
  <w:style w:type="table" w:customStyle="1" w:styleId="Svetlosenenjepoudarek11">
    <w:name w:val="Svetlo senčenje – poudarek 11"/>
    <w:basedOn w:val="Navadnatabela"/>
    <w:next w:val="Svetlosenenjepoudarek1"/>
    <w:uiPriority w:val="60"/>
    <w:rsid w:val="00AC1E85"/>
    <w:pPr>
      <w:spacing w:after="0" w:line="240" w:lineRule="auto"/>
    </w:pPr>
    <w:rPr>
      <w:rFonts w:ascii="Calibri" w:hAnsi="Calibri"/>
      <w:color w:val="365F91"/>
      <w:sz w:val="24"/>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1">
    <w:name w:val="Light Shading Accent 1"/>
    <w:basedOn w:val="Navadnatabela"/>
    <w:uiPriority w:val="60"/>
    <w:rsid w:val="00AC1E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5">
    <w:name w:val="Light Shading Accent 5"/>
    <w:basedOn w:val="Navadnatabela"/>
    <w:uiPriority w:val="60"/>
    <w:rsid w:val="00F93E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68">
      <w:bodyDiv w:val="1"/>
      <w:marLeft w:val="0"/>
      <w:marRight w:val="0"/>
      <w:marTop w:val="0"/>
      <w:marBottom w:val="0"/>
      <w:divBdr>
        <w:top w:val="none" w:sz="0" w:space="0" w:color="auto"/>
        <w:left w:val="none" w:sz="0" w:space="0" w:color="auto"/>
        <w:bottom w:val="none" w:sz="0" w:space="0" w:color="auto"/>
        <w:right w:val="none" w:sz="0" w:space="0" w:color="auto"/>
      </w:divBdr>
      <w:divsChild>
        <w:div w:id="532617341">
          <w:marLeft w:val="0"/>
          <w:marRight w:val="0"/>
          <w:marTop w:val="0"/>
          <w:marBottom w:val="0"/>
          <w:divBdr>
            <w:top w:val="none" w:sz="0" w:space="0" w:color="auto"/>
            <w:left w:val="none" w:sz="0" w:space="0" w:color="auto"/>
            <w:bottom w:val="none" w:sz="0" w:space="0" w:color="auto"/>
            <w:right w:val="none" w:sz="0" w:space="0" w:color="auto"/>
          </w:divBdr>
          <w:divsChild>
            <w:div w:id="1358458742">
              <w:marLeft w:val="0"/>
              <w:marRight w:val="0"/>
              <w:marTop w:val="0"/>
              <w:marBottom w:val="0"/>
              <w:divBdr>
                <w:top w:val="none" w:sz="0" w:space="0" w:color="auto"/>
                <w:left w:val="none" w:sz="0" w:space="0" w:color="auto"/>
                <w:bottom w:val="none" w:sz="0" w:space="0" w:color="auto"/>
                <w:right w:val="none" w:sz="0" w:space="0" w:color="auto"/>
              </w:divBdr>
              <w:divsChild>
                <w:div w:id="730930677">
                  <w:marLeft w:val="0"/>
                  <w:marRight w:val="0"/>
                  <w:marTop w:val="0"/>
                  <w:marBottom w:val="0"/>
                  <w:divBdr>
                    <w:top w:val="none" w:sz="0" w:space="0" w:color="auto"/>
                    <w:left w:val="none" w:sz="0" w:space="0" w:color="auto"/>
                    <w:bottom w:val="none" w:sz="0" w:space="0" w:color="auto"/>
                    <w:right w:val="none" w:sz="0" w:space="0" w:color="auto"/>
                  </w:divBdr>
                  <w:divsChild>
                    <w:div w:id="10662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2.xml"/><Relationship Id="rId63" Type="http://schemas.openxmlformats.org/officeDocument/2006/relationships/hyperlink" Target="http://www.zlu-trbovlje.si"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lu-trbovlje.si/uploads/Dokumenti/por%20cmz.pdf"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5.xm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4.xml"/><Relationship Id="rId61" Type="http://schemas.openxmlformats.org/officeDocument/2006/relationships/chart" Target="charts/chart48.xml"/><Relationship Id="rId10" Type="http://schemas.openxmlformats.org/officeDocument/2006/relationships/hyperlink" Target="http://kakovost.acs.si/svetovalci/delujoci_svetovalci/"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7.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odaja.gov.si/rpsi/r01/predpis_ODLO691.html"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3.xml"/><Relationship Id="rId64" Type="http://schemas.openxmlformats.org/officeDocument/2006/relationships/hyperlink" Target="http://www.zlu-trbovlje.si" TargetMode="External"/><Relationship Id="rId69"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chart" Target="charts/chart39.xm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acs.si"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6.xml"/><Relationship Id="rId67"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hyperlink" Target="http://www.acs.si" TargetMode="External"/><Relationship Id="rId62" Type="http://schemas.openxmlformats.org/officeDocument/2006/relationships/hyperlink" Target="http://www.zlu-trbovlje.si/si/svetovanje-in-podpora-ucenju/brezplacna-e-gradiva/" TargetMode="External"/><Relationship Id="rId7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User\Desktop\Anketni%20vpra&#353;alniki\NEM.xlsx" TargetMode="External"/><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oleObject" Target="../embeddings/oleObject20.bin"/><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themeOverride" Target="../theme/themeOverride24.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22.bin"/><Relationship Id="rId1" Type="http://schemas.openxmlformats.org/officeDocument/2006/relationships/themeOverride" Target="../theme/themeOverride25.xml"/></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23.bin"/><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24.bin"/><Relationship Id="rId1" Type="http://schemas.openxmlformats.org/officeDocument/2006/relationships/themeOverride" Target="../theme/themeOverride27.xml"/></Relationships>
</file>

<file path=word/charts/_rels/chart31.xml.rels><?xml version="1.0" encoding="UTF-8" standalone="yes"?>
<Relationships xmlns="http://schemas.openxmlformats.org/package/2006/relationships"><Relationship Id="rId2" Type="http://schemas.openxmlformats.org/officeDocument/2006/relationships/oleObject" Target="../embeddings/oleObject25.bin"/><Relationship Id="rId1" Type="http://schemas.openxmlformats.org/officeDocument/2006/relationships/themeOverride" Target="../theme/themeOverride28.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26.bin"/><Relationship Id="rId1" Type="http://schemas.openxmlformats.org/officeDocument/2006/relationships/themeOverride" Target="../theme/themeOverride29.xml"/></Relationships>
</file>

<file path=word/charts/_rels/chart33.xml.rels><?xml version="1.0" encoding="UTF-8" standalone="yes"?>
<Relationships xmlns="http://schemas.openxmlformats.org/package/2006/relationships"><Relationship Id="rId2" Type="http://schemas.openxmlformats.org/officeDocument/2006/relationships/oleObject" Target="../embeddings/oleObject27.bin"/><Relationship Id="rId1" Type="http://schemas.openxmlformats.org/officeDocument/2006/relationships/themeOverride" Target="../theme/themeOverride30.xml"/></Relationships>
</file>

<file path=word/charts/_rels/chart34.xml.rels><?xml version="1.0" encoding="UTF-8" standalone="yes"?>
<Relationships xmlns="http://schemas.openxmlformats.org/package/2006/relationships"><Relationship Id="rId2" Type="http://schemas.openxmlformats.org/officeDocument/2006/relationships/oleObject" Target="../embeddings/oleObject28.bin"/><Relationship Id="rId1" Type="http://schemas.openxmlformats.org/officeDocument/2006/relationships/themeOverride" Target="../theme/themeOverride31.xml"/></Relationships>
</file>

<file path=word/charts/_rels/chart35.xml.rels><?xml version="1.0" encoding="UTF-8" standalone="yes"?>
<Relationships xmlns="http://schemas.openxmlformats.org/package/2006/relationships"><Relationship Id="rId2" Type="http://schemas.openxmlformats.org/officeDocument/2006/relationships/oleObject" Target="../embeddings/oleObject29.bin"/><Relationship Id="rId1" Type="http://schemas.openxmlformats.org/officeDocument/2006/relationships/themeOverride" Target="../theme/themeOverride32.xml"/></Relationships>
</file>

<file path=word/charts/_rels/chart36.xml.rels><?xml version="1.0" encoding="UTF-8" standalone="yes"?>
<Relationships xmlns="http://schemas.openxmlformats.org/package/2006/relationships"><Relationship Id="rId2" Type="http://schemas.openxmlformats.org/officeDocument/2006/relationships/oleObject" Target="../embeddings/oleObject30.bin"/><Relationship Id="rId1" Type="http://schemas.openxmlformats.org/officeDocument/2006/relationships/themeOverride" Target="../theme/themeOverride33.xml"/></Relationships>
</file>

<file path=word/charts/_rels/chart37.xml.rels><?xml version="1.0" encoding="UTF-8" standalone="yes"?>
<Relationships xmlns="http://schemas.openxmlformats.org/package/2006/relationships"><Relationship Id="rId2" Type="http://schemas.openxmlformats.org/officeDocument/2006/relationships/oleObject" Target="../embeddings/oleObject31.bin"/><Relationship Id="rId1" Type="http://schemas.openxmlformats.org/officeDocument/2006/relationships/themeOverride" Target="../theme/themeOverride34.xml"/></Relationships>
</file>

<file path=word/charts/_rels/chart38.xml.rels><?xml version="1.0" encoding="UTF-8" standalone="yes"?>
<Relationships xmlns="http://schemas.openxmlformats.org/package/2006/relationships"><Relationship Id="rId2" Type="http://schemas.openxmlformats.org/officeDocument/2006/relationships/oleObject" Target="../embeddings/oleObject32.bin"/><Relationship Id="rId1" Type="http://schemas.openxmlformats.org/officeDocument/2006/relationships/themeOverride" Target="../theme/themeOverride35.xml"/></Relationships>
</file>

<file path=word/charts/_rels/chart39.xml.rels><?xml version="1.0" encoding="UTF-8" standalone="yes"?>
<Relationships xmlns="http://schemas.openxmlformats.org/package/2006/relationships"><Relationship Id="rId2" Type="http://schemas.openxmlformats.org/officeDocument/2006/relationships/oleObject" Target="../embeddings/oleObject33.bin"/><Relationship Id="rId1" Type="http://schemas.openxmlformats.org/officeDocument/2006/relationships/themeOverride" Target="../theme/themeOverride36.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0.xml.rels><?xml version="1.0" encoding="UTF-8" standalone="yes"?>
<Relationships xmlns="http://schemas.openxmlformats.org/package/2006/relationships"><Relationship Id="rId2" Type="http://schemas.openxmlformats.org/officeDocument/2006/relationships/oleObject" Target="../embeddings/oleObject34.bin"/><Relationship Id="rId1" Type="http://schemas.openxmlformats.org/officeDocument/2006/relationships/themeOverride" Target="../theme/themeOverride37.xml"/></Relationships>
</file>

<file path=word/charts/_rels/chart41.xml.rels><?xml version="1.0" encoding="UTF-8" standalone="yes"?>
<Relationships xmlns="http://schemas.openxmlformats.org/package/2006/relationships"><Relationship Id="rId2" Type="http://schemas.openxmlformats.org/officeDocument/2006/relationships/oleObject" Target="../embeddings/oleObject35.bin"/><Relationship Id="rId1" Type="http://schemas.openxmlformats.org/officeDocument/2006/relationships/themeOverride" Target="../theme/themeOverride38.xml"/></Relationships>
</file>

<file path=word/charts/_rels/chart42.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39.xml"/></Relationships>
</file>

<file path=word/charts/_rels/chart43.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0.xml"/></Relationships>
</file>

<file path=word/charts/_rels/chart44.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1.xml"/></Relationships>
</file>

<file path=word/charts/_rels/chart45.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2.xml"/></Relationships>
</file>

<file path=word/charts/_rels/chart46.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3.xml"/></Relationships>
</file>

<file path=word/charts/_rels/chart47.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4.xml"/></Relationships>
</file>

<file path=word/charts/_rels/chart48.xml.rels><?xml version="1.0" encoding="UTF-8" standalone="yes"?>
<Relationships xmlns="http://schemas.openxmlformats.org/package/2006/relationships"><Relationship Id="rId2" Type="http://schemas.openxmlformats.org/officeDocument/2006/relationships/oleObject" Target="file:///D:\Users\vesna\Desktop\predavatelji.xlsx" TargetMode="External"/><Relationship Id="rId1" Type="http://schemas.openxmlformats.org/officeDocument/2006/relationships/themeOverride" Target="../theme/themeOverride45.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a:t>Program</a:t>
            </a:r>
          </a:p>
        </c:rich>
      </c:tx>
      <c:overlay val="0"/>
    </c:title>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[ZN_LT_....xlsx]Sheet1!$A$7:$A$13</c:f>
              <c:strCache>
                <c:ptCount val="7"/>
                <c:pt idx="0">
                  <c:v>ekonomski tehnik</c:v>
                </c:pt>
                <c:pt idx="1">
                  <c:v>logistični tehnik</c:v>
                </c:pt>
                <c:pt idx="2">
                  <c:v>predšolska vzgoja</c:v>
                </c:pt>
                <c:pt idx="3">
                  <c:v>trgovec</c:v>
                </c:pt>
                <c:pt idx="4">
                  <c:v>zdravstvena nega</c:v>
                </c:pt>
                <c:pt idx="5">
                  <c:v>osnovna šola</c:v>
                </c:pt>
                <c:pt idx="6">
                  <c:v>maser</c:v>
                </c:pt>
              </c:strCache>
            </c:strRef>
          </c:cat>
          <c:val>
            <c:numRef>
              <c:f>[ZN_LT_....xlsx]Sheet1!$F$7:$F$13</c:f>
              <c:numCache>
                <c:formatCode>0%</c:formatCode>
                <c:ptCount val="7"/>
                <c:pt idx="0">
                  <c:v>0.12903225806451613</c:v>
                </c:pt>
                <c:pt idx="1">
                  <c:v>0.19354838709677419</c:v>
                </c:pt>
                <c:pt idx="2">
                  <c:v>0.19354838709677419</c:v>
                </c:pt>
                <c:pt idx="3">
                  <c:v>3.2258064516129031E-2</c:v>
                </c:pt>
                <c:pt idx="4">
                  <c:v>0.27</c:v>
                </c:pt>
                <c:pt idx="5">
                  <c:v>6.4516129032258063E-2</c:v>
                </c:pt>
                <c:pt idx="6">
                  <c:v>0.12903225806451613</c:v>
                </c:pt>
              </c:numCache>
            </c:numRef>
          </c:val>
        </c:ser>
        <c:dLbls>
          <c:showLegendKey val="0"/>
          <c:showVal val="0"/>
          <c:showCatName val="0"/>
          <c:showSerName val="0"/>
          <c:showPercent val="0"/>
          <c:showBubbleSize val="0"/>
        </c:dLbls>
        <c:gapWidth val="150"/>
        <c:axId val="117577216"/>
        <c:axId val="117578752"/>
      </c:barChart>
      <c:catAx>
        <c:axId val="117577216"/>
        <c:scaling>
          <c:orientation val="minMax"/>
        </c:scaling>
        <c:delete val="0"/>
        <c:axPos val="l"/>
        <c:majorTickMark val="none"/>
        <c:minorTickMark val="none"/>
        <c:tickLblPos val="nextTo"/>
        <c:crossAx val="117578752"/>
        <c:crosses val="autoZero"/>
        <c:auto val="1"/>
        <c:lblAlgn val="ctr"/>
        <c:lblOffset val="100"/>
        <c:noMultiLvlLbl val="0"/>
      </c:catAx>
      <c:valAx>
        <c:axId val="117578752"/>
        <c:scaling>
          <c:orientation val="minMax"/>
        </c:scaling>
        <c:delete val="0"/>
        <c:axPos val="b"/>
        <c:numFmt formatCode="0%" sourceLinked="1"/>
        <c:majorTickMark val="none"/>
        <c:minorTickMark val="none"/>
        <c:tickLblPos val="nextTo"/>
        <c:crossAx val="117577216"/>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obveščanjem</a:t>
            </a:r>
            <a:endParaRPr lang="en-US" sz="1400"/>
          </a:p>
        </c:rich>
      </c:tx>
      <c:overlay val="0"/>
    </c:title>
    <c:autoTitleDeleted val="0"/>
    <c:plotArea>
      <c:layout/>
      <c:barChart>
        <c:barDir val="bar"/>
        <c:grouping val="clustered"/>
        <c:varyColors val="0"/>
        <c:ser>
          <c:idx val="0"/>
          <c:order val="0"/>
          <c:invertIfNegative val="0"/>
          <c:cat>
            <c:strRef>
              <c:f>Sheet13!$A$6:$A$10</c:f>
              <c:strCache>
                <c:ptCount val="5"/>
                <c:pt idx="0">
                  <c:v>Nezadovoljen(-na)</c:v>
                </c:pt>
                <c:pt idx="1">
                  <c:v>Ne posebno zadovoljen(-na)</c:v>
                </c:pt>
                <c:pt idx="2">
                  <c:v>Dokaj zadovoljen(-na)</c:v>
                </c:pt>
                <c:pt idx="3">
                  <c:v>Zadovoljen(-na)</c:v>
                </c:pt>
                <c:pt idx="4">
                  <c:v>Zelo zadovoljen(-na)</c:v>
                </c:pt>
              </c:strCache>
            </c:strRef>
          </c:cat>
          <c:val>
            <c:numRef>
              <c:f>Sheet13!$B$6:$B$10</c:f>
              <c:numCache>
                <c:formatCode>0%</c:formatCode>
                <c:ptCount val="5"/>
                <c:pt idx="0">
                  <c:v>4.0000000000000008E-2</c:v>
                </c:pt>
                <c:pt idx="1">
                  <c:v>8.0000000000000016E-2</c:v>
                </c:pt>
                <c:pt idx="2">
                  <c:v>8.0000000000000016E-2</c:v>
                </c:pt>
                <c:pt idx="3">
                  <c:v>0.44</c:v>
                </c:pt>
                <c:pt idx="4">
                  <c:v>0.36000000000000004</c:v>
                </c:pt>
              </c:numCache>
            </c:numRef>
          </c:val>
        </c:ser>
        <c:dLbls>
          <c:showLegendKey val="0"/>
          <c:showVal val="1"/>
          <c:showCatName val="0"/>
          <c:showSerName val="0"/>
          <c:showPercent val="0"/>
          <c:showBubbleSize val="0"/>
        </c:dLbls>
        <c:gapWidth val="150"/>
        <c:overlap val="-25"/>
        <c:axId val="29427968"/>
        <c:axId val="29442048"/>
      </c:barChart>
      <c:catAx>
        <c:axId val="29427968"/>
        <c:scaling>
          <c:orientation val="minMax"/>
        </c:scaling>
        <c:delete val="0"/>
        <c:axPos val="l"/>
        <c:majorTickMark val="none"/>
        <c:minorTickMark val="none"/>
        <c:tickLblPos val="nextTo"/>
        <c:crossAx val="29442048"/>
        <c:crosses val="autoZero"/>
        <c:auto val="1"/>
        <c:lblAlgn val="ctr"/>
        <c:lblOffset val="100"/>
        <c:noMultiLvlLbl val="0"/>
      </c:catAx>
      <c:valAx>
        <c:axId val="29442048"/>
        <c:scaling>
          <c:orientation val="minMax"/>
        </c:scaling>
        <c:delete val="1"/>
        <c:axPos val="b"/>
        <c:numFmt formatCode="0%" sourceLinked="1"/>
        <c:majorTickMark val="none"/>
        <c:minorTickMark val="none"/>
        <c:tickLblPos val="none"/>
        <c:crossAx val="29427968"/>
        <c:crosses val="autoZero"/>
        <c:crossBetween val="between"/>
      </c:valAx>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Dostopnost vodje izobraževanja</a:t>
            </a:r>
            <a:endParaRPr lang="en-US" sz="1400"/>
          </a:p>
        </c:rich>
      </c:tx>
      <c:overlay val="0"/>
    </c:title>
    <c:autoTitleDeleted val="0"/>
    <c:plotArea>
      <c:layout/>
      <c:barChart>
        <c:barDir val="bar"/>
        <c:grouping val="clustered"/>
        <c:varyColors val="0"/>
        <c:ser>
          <c:idx val="0"/>
          <c:order val="0"/>
          <c:invertIfNegative val="0"/>
          <c:cat>
            <c:strRef>
              <c:f>Sheet14!$A$6:$A$10</c:f>
              <c:strCache>
                <c:ptCount val="5"/>
                <c:pt idx="0">
                  <c:v>Sploh ni dostopen.</c:v>
                </c:pt>
                <c:pt idx="1">
                  <c:v>Zelo redko je dostopen.</c:v>
                </c:pt>
                <c:pt idx="2">
                  <c:v>Na voljo je ob uradnih urah.</c:v>
                </c:pt>
                <c:pt idx="3">
                  <c:v>Vedno je na voljo, kadar ga potrebujem.</c:v>
                </c:pt>
                <c:pt idx="4">
                  <c:v>Še nikoli ga nisem potreboval(-a).</c:v>
                </c:pt>
              </c:strCache>
            </c:strRef>
          </c:cat>
          <c:val>
            <c:numRef>
              <c:f>Sheet14!$B$6:$B$10</c:f>
              <c:numCache>
                <c:formatCode>0%</c:formatCode>
                <c:ptCount val="5"/>
                <c:pt idx="0" formatCode="General">
                  <c:v>0</c:v>
                </c:pt>
                <c:pt idx="1">
                  <c:v>0.16</c:v>
                </c:pt>
                <c:pt idx="2">
                  <c:v>0.24000000000000002</c:v>
                </c:pt>
                <c:pt idx="3">
                  <c:v>0.52</c:v>
                </c:pt>
                <c:pt idx="4">
                  <c:v>8.0000000000000016E-2</c:v>
                </c:pt>
              </c:numCache>
            </c:numRef>
          </c:val>
        </c:ser>
        <c:dLbls>
          <c:showLegendKey val="0"/>
          <c:showVal val="1"/>
          <c:showCatName val="0"/>
          <c:showSerName val="0"/>
          <c:showPercent val="0"/>
          <c:showBubbleSize val="0"/>
        </c:dLbls>
        <c:gapWidth val="150"/>
        <c:overlap val="-25"/>
        <c:axId val="29454720"/>
        <c:axId val="29456256"/>
      </c:barChart>
      <c:catAx>
        <c:axId val="29454720"/>
        <c:scaling>
          <c:orientation val="minMax"/>
        </c:scaling>
        <c:delete val="0"/>
        <c:axPos val="l"/>
        <c:majorTickMark val="none"/>
        <c:minorTickMark val="none"/>
        <c:tickLblPos val="nextTo"/>
        <c:crossAx val="29456256"/>
        <c:crosses val="autoZero"/>
        <c:auto val="1"/>
        <c:lblAlgn val="ctr"/>
        <c:lblOffset val="100"/>
        <c:noMultiLvlLbl val="0"/>
      </c:catAx>
      <c:valAx>
        <c:axId val="29456256"/>
        <c:scaling>
          <c:orientation val="minMax"/>
        </c:scaling>
        <c:delete val="1"/>
        <c:axPos val="b"/>
        <c:numFmt formatCode="General" sourceLinked="1"/>
        <c:majorTickMark val="out"/>
        <c:minorTickMark val="none"/>
        <c:tickLblPos val="none"/>
        <c:crossAx val="29454720"/>
        <c:crosses val="autoZero"/>
        <c:crossBetween val="between"/>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Splošno zadovoljstvo z izobraževanjem</a:t>
            </a:r>
            <a:endParaRPr lang="en-US" sz="1400"/>
          </a:p>
        </c:rich>
      </c:tx>
      <c:overlay val="0"/>
    </c:title>
    <c:autoTitleDeleted val="0"/>
    <c:plotArea>
      <c:layout/>
      <c:barChart>
        <c:barDir val="col"/>
        <c:grouping val="clustered"/>
        <c:varyColors val="0"/>
        <c:ser>
          <c:idx val="0"/>
          <c:order val="0"/>
          <c:invertIfNegative val="0"/>
          <c:cat>
            <c:strRef>
              <c:f>Sheet16!$A$6:$A$10</c:f>
              <c:strCache>
                <c:ptCount val="5"/>
                <c:pt idx="0">
                  <c:v>Nezadovoljen</c:v>
                </c:pt>
                <c:pt idx="1">
                  <c:v>Ne posebno zadovoljen</c:v>
                </c:pt>
                <c:pt idx="2">
                  <c:v>Dokaj zadovoljen</c:v>
                </c:pt>
                <c:pt idx="3">
                  <c:v>Zadovoljen</c:v>
                </c:pt>
                <c:pt idx="4">
                  <c:v>Zelo zadovoljen</c:v>
                </c:pt>
              </c:strCache>
            </c:strRef>
          </c:cat>
          <c:val>
            <c:numRef>
              <c:f>Sheet16!$B$6:$B$10</c:f>
              <c:numCache>
                <c:formatCode>0%</c:formatCode>
                <c:ptCount val="5"/>
                <c:pt idx="0" formatCode="General">
                  <c:v>0</c:v>
                </c:pt>
                <c:pt idx="1">
                  <c:v>8.0000000000000016E-2</c:v>
                </c:pt>
                <c:pt idx="2">
                  <c:v>8.0000000000000016E-2</c:v>
                </c:pt>
                <c:pt idx="3">
                  <c:v>0.4</c:v>
                </c:pt>
                <c:pt idx="4">
                  <c:v>0.44</c:v>
                </c:pt>
              </c:numCache>
            </c:numRef>
          </c:val>
        </c:ser>
        <c:dLbls>
          <c:showLegendKey val="0"/>
          <c:showVal val="1"/>
          <c:showCatName val="0"/>
          <c:showSerName val="0"/>
          <c:showPercent val="0"/>
          <c:showBubbleSize val="0"/>
        </c:dLbls>
        <c:gapWidth val="150"/>
        <c:overlap val="-25"/>
        <c:axId val="29468928"/>
        <c:axId val="29478912"/>
      </c:barChart>
      <c:catAx>
        <c:axId val="29468928"/>
        <c:scaling>
          <c:orientation val="minMax"/>
        </c:scaling>
        <c:delete val="0"/>
        <c:axPos val="b"/>
        <c:majorTickMark val="none"/>
        <c:minorTickMark val="none"/>
        <c:tickLblPos val="nextTo"/>
        <c:crossAx val="29478912"/>
        <c:crosses val="autoZero"/>
        <c:auto val="1"/>
        <c:lblAlgn val="ctr"/>
        <c:lblOffset val="100"/>
        <c:noMultiLvlLbl val="0"/>
      </c:catAx>
      <c:valAx>
        <c:axId val="29478912"/>
        <c:scaling>
          <c:orientation val="minMax"/>
        </c:scaling>
        <c:delete val="1"/>
        <c:axPos val="l"/>
        <c:numFmt formatCode="General" sourceLinked="1"/>
        <c:majorTickMark val="out"/>
        <c:minorTickMark val="none"/>
        <c:tickLblPos val="none"/>
        <c:crossAx val="29468928"/>
        <c:crosses val="autoZero"/>
        <c:crossBetween val="between"/>
      </c:valAx>
    </c:plotArea>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Organiziranost izobraževalnega procesa</a:t>
            </a:r>
            <a:endParaRPr lang="en-US" sz="1400"/>
          </a:p>
        </c:rich>
      </c:tx>
      <c:overlay val="0"/>
    </c:title>
    <c:autoTitleDeleted val="0"/>
    <c:plotArea>
      <c:layout>
        <c:manualLayout>
          <c:layoutTarget val="inner"/>
          <c:xMode val="edge"/>
          <c:yMode val="edge"/>
          <c:x val="3.888888888888889E-2"/>
          <c:y val="0.19486111111111112"/>
          <c:w val="0.93888888888888888"/>
          <c:h val="0.65580234762321377"/>
        </c:manualLayout>
      </c:layout>
      <c:barChart>
        <c:barDir val="col"/>
        <c:grouping val="clustered"/>
        <c:varyColors val="0"/>
        <c:ser>
          <c:idx val="0"/>
          <c:order val="0"/>
          <c:invertIfNegative val="0"/>
          <c:cat>
            <c:strRef>
              <c:f>Sheet17!$A$6:$A$10</c:f>
              <c:strCache>
                <c:ptCount val="5"/>
                <c:pt idx="0">
                  <c:v>Zelo slaba</c:v>
                </c:pt>
                <c:pt idx="1">
                  <c:v>Slaba</c:v>
                </c:pt>
                <c:pt idx="2">
                  <c:v>Niti dobra niti slaba</c:v>
                </c:pt>
                <c:pt idx="3">
                  <c:v>Dobra</c:v>
                </c:pt>
                <c:pt idx="4">
                  <c:v>Zelo dobra</c:v>
                </c:pt>
              </c:strCache>
            </c:strRef>
          </c:cat>
          <c:val>
            <c:numRef>
              <c:f>Sheet17!$B$6:$B$10</c:f>
              <c:numCache>
                <c:formatCode>General</c:formatCode>
                <c:ptCount val="5"/>
                <c:pt idx="0" formatCode="0%">
                  <c:v>4.0000000000000008E-2</c:v>
                </c:pt>
                <c:pt idx="1">
                  <c:v>0</c:v>
                </c:pt>
                <c:pt idx="2" formatCode="0%">
                  <c:v>0.12000000000000001</c:v>
                </c:pt>
                <c:pt idx="3" formatCode="0%">
                  <c:v>0.44</c:v>
                </c:pt>
                <c:pt idx="4" formatCode="0%">
                  <c:v>0.4</c:v>
                </c:pt>
              </c:numCache>
            </c:numRef>
          </c:val>
        </c:ser>
        <c:dLbls>
          <c:showLegendKey val="0"/>
          <c:showVal val="1"/>
          <c:showCatName val="0"/>
          <c:showSerName val="0"/>
          <c:showPercent val="0"/>
          <c:showBubbleSize val="0"/>
        </c:dLbls>
        <c:gapWidth val="150"/>
        <c:overlap val="-25"/>
        <c:axId val="29499776"/>
        <c:axId val="29501312"/>
      </c:barChart>
      <c:catAx>
        <c:axId val="29499776"/>
        <c:scaling>
          <c:orientation val="minMax"/>
        </c:scaling>
        <c:delete val="0"/>
        <c:axPos val="b"/>
        <c:majorTickMark val="none"/>
        <c:minorTickMark val="none"/>
        <c:tickLblPos val="nextTo"/>
        <c:crossAx val="29501312"/>
        <c:crosses val="autoZero"/>
        <c:auto val="1"/>
        <c:lblAlgn val="ctr"/>
        <c:lblOffset val="100"/>
        <c:noMultiLvlLbl val="0"/>
      </c:catAx>
      <c:valAx>
        <c:axId val="29501312"/>
        <c:scaling>
          <c:orientation val="minMax"/>
        </c:scaling>
        <c:delete val="1"/>
        <c:axPos val="l"/>
        <c:numFmt formatCode="0%" sourceLinked="1"/>
        <c:majorTickMark val="out"/>
        <c:minorTickMark val="none"/>
        <c:tickLblPos val="none"/>
        <c:crossAx val="29499776"/>
        <c:crosses val="autoZero"/>
        <c:crossBetween val="between"/>
      </c:valAx>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a:t>
            </a:r>
            <a:r>
              <a:rPr lang="sl-SI" sz="1400" baseline="0"/>
              <a:t> z zaposlenimi</a:t>
            </a:r>
            <a:endParaRPr lang="en-US" sz="1400"/>
          </a:p>
        </c:rich>
      </c:tx>
      <c:overlay val="0"/>
    </c:title>
    <c:autoTitleDeleted val="0"/>
    <c:plotArea>
      <c:layout/>
      <c:barChart>
        <c:barDir val="bar"/>
        <c:grouping val="clustered"/>
        <c:varyColors val="0"/>
        <c:ser>
          <c:idx val="0"/>
          <c:order val="0"/>
          <c:invertIfNegative val="0"/>
          <c:cat>
            <c:strRef>
              <c:f>Sheet18!$A$6:$A$10</c:f>
              <c:strCache>
                <c:ptCount val="5"/>
                <c:pt idx="0">
                  <c:v>Nezadovoljen, ker...</c:v>
                </c:pt>
                <c:pt idx="1">
                  <c:v>Ne posebno zadovoljen, ker...</c:v>
                </c:pt>
                <c:pt idx="2">
                  <c:v>Dokaj zadovoljen, ker...</c:v>
                </c:pt>
                <c:pt idx="3">
                  <c:v>Zadovoljen, ker...</c:v>
                </c:pt>
                <c:pt idx="4">
                  <c:v>Zelo zadovoljen, ker...</c:v>
                </c:pt>
              </c:strCache>
            </c:strRef>
          </c:cat>
          <c:val>
            <c:numRef>
              <c:f>Sheet18!$B$6:$B$10</c:f>
              <c:numCache>
                <c:formatCode>0%</c:formatCode>
                <c:ptCount val="5"/>
                <c:pt idx="0" formatCode="General">
                  <c:v>0</c:v>
                </c:pt>
                <c:pt idx="1">
                  <c:v>8.0000000000000016E-2</c:v>
                </c:pt>
                <c:pt idx="2">
                  <c:v>8.0000000000000016E-2</c:v>
                </c:pt>
                <c:pt idx="3">
                  <c:v>0.36000000000000004</c:v>
                </c:pt>
                <c:pt idx="4">
                  <c:v>0.48000000000000004</c:v>
                </c:pt>
              </c:numCache>
            </c:numRef>
          </c:val>
        </c:ser>
        <c:dLbls>
          <c:showLegendKey val="0"/>
          <c:showVal val="1"/>
          <c:showCatName val="0"/>
          <c:showSerName val="0"/>
          <c:showPercent val="0"/>
          <c:showBubbleSize val="0"/>
        </c:dLbls>
        <c:gapWidth val="150"/>
        <c:overlap val="-25"/>
        <c:axId val="29513984"/>
        <c:axId val="29519872"/>
      </c:barChart>
      <c:catAx>
        <c:axId val="29513984"/>
        <c:scaling>
          <c:orientation val="minMax"/>
        </c:scaling>
        <c:delete val="0"/>
        <c:axPos val="l"/>
        <c:majorTickMark val="none"/>
        <c:minorTickMark val="none"/>
        <c:tickLblPos val="nextTo"/>
        <c:crossAx val="29519872"/>
        <c:crosses val="autoZero"/>
        <c:auto val="1"/>
        <c:lblAlgn val="ctr"/>
        <c:lblOffset val="100"/>
        <c:noMultiLvlLbl val="0"/>
      </c:catAx>
      <c:valAx>
        <c:axId val="29519872"/>
        <c:scaling>
          <c:orientation val="minMax"/>
        </c:scaling>
        <c:delete val="1"/>
        <c:axPos val="b"/>
        <c:numFmt formatCode="General" sourceLinked="1"/>
        <c:majorTickMark val="out"/>
        <c:minorTickMark val="none"/>
        <c:tickLblPos val="none"/>
        <c:crossAx val="29513984"/>
        <c:crosses val="autoZero"/>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Osebni dosežki med izobraževanjem</a:t>
            </a:r>
            <a:endParaRPr lang="en-US" sz="1400"/>
          </a:p>
        </c:rich>
      </c:tx>
      <c:overlay val="0"/>
    </c:title>
    <c:autoTitleDeleted val="0"/>
    <c:plotArea>
      <c:layout/>
      <c:barChart>
        <c:barDir val="bar"/>
        <c:grouping val="clustered"/>
        <c:varyColors val="0"/>
        <c:ser>
          <c:idx val="0"/>
          <c:order val="0"/>
          <c:invertIfNegative val="0"/>
          <c:cat>
            <c:strRef>
              <c:f>Sheet10!$A$6:$A$8</c:f>
              <c:strCache>
                <c:ptCount val="3"/>
                <c:pt idx="0">
                  <c:v>Sem manj uspešen, kot sem pričakoval.</c:v>
                </c:pt>
                <c:pt idx="1">
                  <c:v>Sem uspešen, kot sem pričakoval.</c:v>
                </c:pt>
                <c:pt idx="2">
                  <c:v>Sem uspešnejši, kot sem pričakoval.</c:v>
                </c:pt>
              </c:strCache>
            </c:strRef>
          </c:cat>
          <c:val>
            <c:numRef>
              <c:f>Sheet10!$B$6:$B$8</c:f>
              <c:numCache>
                <c:formatCode>0%</c:formatCode>
                <c:ptCount val="3"/>
                <c:pt idx="0">
                  <c:v>0.12000000000000001</c:v>
                </c:pt>
                <c:pt idx="1">
                  <c:v>0.56000000000000005</c:v>
                </c:pt>
                <c:pt idx="2">
                  <c:v>0.32000000000000006</c:v>
                </c:pt>
              </c:numCache>
            </c:numRef>
          </c:val>
        </c:ser>
        <c:dLbls>
          <c:showLegendKey val="0"/>
          <c:showVal val="1"/>
          <c:showCatName val="0"/>
          <c:showSerName val="0"/>
          <c:showPercent val="0"/>
          <c:showBubbleSize val="0"/>
        </c:dLbls>
        <c:gapWidth val="150"/>
        <c:overlap val="-25"/>
        <c:axId val="29614464"/>
        <c:axId val="29616000"/>
      </c:barChart>
      <c:catAx>
        <c:axId val="29614464"/>
        <c:scaling>
          <c:orientation val="minMax"/>
        </c:scaling>
        <c:delete val="0"/>
        <c:axPos val="l"/>
        <c:majorTickMark val="none"/>
        <c:minorTickMark val="none"/>
        <c:tickLblPos val="nextTo"/>
        <c:crossAx val="29616000"/>
        <c:crosses val="autoZero"/>
        <c:auto val="1"/>
        <c:lblAlgn val="ctr"/>
        <c:lblOffset val="100"/>
        <c:noMultiLvlLbl val="0"/>
      </c:catAx>
      <c:valAx>
        <c:axId val="29616000"/>
        <c:scaling>
          <c:orientation val="minMax"/>
        </c:scaling>
        <c:delete val="1"/>
        <c:axPos val="b"/>
        <c:numFmt formatCode="0%" sourceLinked="1"/>
        <c:majorTickMark val="out"/>
        <c:minorTickMark val="none"/>
        <c:tickLblPos val="none"/>
        <c:crossAx val="29614464"/>
        <c:crosses val="autoZero"/>
        <c:crossBetween val="between"/>
      </c:valAx>
    </c:plotArea>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Uresničitev pričakovanj</a:t>
            </a:r>
            <a:endParaRPr lang="en-US" sz="1400"/>
          </a:p>
        </c:rich>
      </c:tx>
      <c:overlay val="0"/>
    </c:title>
    <c:autoTitleDeleted val="0"/>
    <c:plotArea>
      <c:layout/>
      <c:barChart>
        <c:barDir val="col"/>
        <c:grouping val="clustered"/>
        <c:varyColors val="0"/>
        <c:ser>
          <c:idx val="0"/>
          <c:order val="0"/>
          <c:invertIfNegative val="0"/>
          <c:cat>
            <c:strRef>
              <c:f>Sheet19!$A$6:$A$7</c:f>
              <c:strCache>
                <c:ptCount val="2"/>
                <c:pt idx="0">
                  <c:v>Ne</c:v>
                </c:pt>
                <c:pt idx="1">
                  <c:v>Da</c:v>
                </c:pt>
              </c:strCache>
            </c:strRef>
          </c:cat>
          <c:val>
            <c:numRef>
              <c:f>Sheet19!$B$6:$B$7</c:f>
              <c:numCache>
                <c:formatCode>0%</c:formatCode>
                <c:ptCount val="2"/>
                <c:pt idx="0">
                  <c:v>8.0000000000000016E-2</c:v>
                </c:pt>
                <c:pt idx="1">
                  <c:v>0.92</c:v>
                </c:pt>
              </c:numCache>
            </c:numRef>
          </c:val>
        </c:ser>
        <c:dLbls>
          <c:showLegendKey val="0"/>
          <c:showVal val="1"/>
          <c:showCatName val="0"/>
          <c:showSerName val="0"/>
          <c:showPercent val="0"/>
          <c:showBubbleSize val="0"/>
        </c:dLbls>
        <c:gapWidth val="150"/>
        <c:overlap val="-25"/>
        <c:axId val="30025984"/>
        <c:axId val="30031872"/>
      </c:barChart>
      <c:catAx>
        <c:axId val="30025984"/>
        <c:scaling>
          <c:orientation val="minMax"/>
        </c:scaling>
        <c:delete val="0"/>
        <c:axPos val="b"/>
        <c:majorTickMark val="none"/>
        <c:minorTickMark val="none"/>
        <c:tickLblPos val="nextTo"/>
        <c:crossAx val="30031872"/>
        <c:crosses val="autoZero"/>
        <c:auto val="1"/>
        <c:lblAlgn val="ctr"/>
        <c:lblOffset val="100"/>
        <c:noMultiLvlLbl val="0"/>
      </c:catAx>
      <c:valAx>
        <c:axId val="30031872"/>
        <c:scaling>
          <c:orientation val="minMax"/>
        </c:scaling>
        <c:delete val="1"/>
        <c:axPos val="l"/>
        <c:numFmt formatCode="0%" sourceLinked="1"/>
        <c:majorTickMark val="out"/>
        <c:minorTickMark val="none"/>
        <c:tickLblPos val="none"/>
        <c:crossAx val="30025984"/>
        <c:crosses val="autoZero"/>
        <c:crossBetween val="between"/>
      </c:valAx>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Priporočilo znancu ali prijatelju</a:t>
            </a:r>
            <a:endParaRPr lang="en-US" sz="1400"/>
          </a:p>
        </c:rich>
      </c:tx>
      <c:overlay val="0"/>
    </c:title>
    <c:autoTitleDeleted val="0"/>
    <c:plotArea>
      <c:layout/>
      <c:barChart>
        <c:barDir val="bar"/>
        <c:grouping val="clustered"/>
        <c:varyColors val="0"/>
        <c:ser>
          <c:idx val="0"/>
          <c:order val="0"/>
          <c:invertIfNegative val="0"/>
          <c:cat>
            <c:strRef>
              <c:f>Sheet20!$A$6:$A$7</c:f>
              <c:strCache>
                <c:ptCount val="2"/>
                <c:pt idx="0">
                  <c:v>Ne, ker...</c:v>
                </c:pt>
                <c:pt idx="1">
                  <c:v>Da, ker...</c:v>
                </c:pt>
              </c:strCache>
            </c:strRef>
          </c:cat>
          <c:val>
            <c:numRef>
              <c:f>Sheet20!$B$6:$B$7</c:f>
              <c:numCache>
                <c:formatCode>0%</c:formatCode>
                <c:ptCount val="2"/>
                <c:pt idx="0">
                  <c:v>8.0000000000000016E-2</c:v>
                </c:pt>
                <c:pt idx="1">
                  <c:v>0.92</c:v>
                </c:pt>
              </c:numCache>
            </c:numRef>
          </c:val>
        </c:ser>
        <c:dLbls>
          <c:showLegendKey val="0"/>
          <c:showVal val="1"/>
          <c:showCatName val="0"/>
          <c:showSerName val="0"/>
          <c:showPercent val="0"/>
          <c:showBubbleSize val="0"/>
        </c:dLbls>
        <c:gapWidth val="150"/>
        <c:overlap val="-25"/>
        <c:axId val="30044544"/>
        <c:axId val="30046080"/>
      </c:barChart>
      <c:catAx>
        <c:axId val="30044544"/>
        <c:scaling>
          <c:orientation val="minMax"/>
        </c:scaling>
        <c:delete val="0"/>
        <c:axPos val="l"/>
        <c:majorTickMark val="none"/>
        <c:minorTickMark val="none"/>
        <c:tickLblPos val="nextTo"/>
        <c:crossAx val="30046080"/>
        <c:crosses val="autoZero"/>
        <c:auto val="1"/>
        <c:lblAlgn val="ctr"/>
        <c:lblOffset val="100"/>
        <c:noMultiLvlLbl val="0"/>
      </c:catAx>
      <c:valAx>
        <c:axId val="30046080"/>
        <c:scaling>
          <c:orientation val="minMax"/>
        </c:scaling>
        <c:delete val="1"/>
        <c:axPos val="b"/>
        <c:numFmt formatCode="0%" sourceLinked="1"/>
        <c:majorTickMark val="out"/>
        <c:minorTickMark val="none"/>
        <c:tickLblPos val="none"/>
        <c:crossAx val="30044544"/>
        <c:crosses val="autoZero"/>
        <c:crossBetween val="between"/>
      </c:valAx>
    </c:plotArea>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baseline="0"/>
              <a:t>Predlogi za dodatne ukrepe/aktivnosti izobraževalne organizacije</a:t>
            </a:r>
            <a:endParaRPr lang="en-US" sz="1400"/>
          </a:p>
        </c:rich>
      </c:tx>
      <c:overlay val="0"/>
    </c:title>
    <c:autoTitleDeleted val="0"/>
    <c:plotArea>
      <c:layout/>
      <c:barChart>
        <c:barDir val="bar"/>
        <c:grouping val="clustered"/>
        <c:varyColors val="0"/>
        <c:ser>
          <c:idx val="0"/>
          <c:order val="0"/>
          <c:invertIfNegative val="0"/>
          <c:cat>
            <c:strRef>
              <c:f>Sheet11!$A$6:$A$7</c:f>
              <c:strCache>
                <c:ptCount val="2"/>
                <c:pt idx="0">
                  <c:v>Predlagam.</c:v>
                </c:pt>
                <c:pt idx="1">
                  <c:v>Ne vem, nimam predlogov.</c:v>
                </c:pt>
              </c:strCache>
            </c:strRef>
          </c:cat>
          <c:val>
            <c:numRef>
              <c:f>Sheet11!$B$6:$B$7</c:f>
              <c:numCache>
                <c:formatCode>0%</c:formatCode>
                <c:ptCount val="2"/>
                <c:pt idx="0">
                  <c:v>0.28000000000000008</c:v>
                </c:pt>
                <c:pt idx="1">
                  <c:v>0.72000000000000008</c:v>
                </c:pt>
              </c:numCache>
            </c:numRef>
          </c:val>
        </c:ser>
        <c:dLbls>
          <c:showLegendKey val="0"/>
          <c:showVal val="1"/>
          <c:showCatName val="0"/>
          <c:showSerName val="0"/>
          <c:showPercent val="0"/>
          <c:showBubbleSize val="0"/>
        </c:dLbls>
        <c:gapWidth val="150"/>
        <c:overlap val="-25"/>
        <c:axId val="30058752"/>
        <c:axId val="30064640"/>
      </c:barChart>
      <c:catAx>
        <c:axId val="30058752"/>
        <c:scaling>
          <c:orientation val="minMax"/>
        </c:scaling>
        <c:delete val="0"/>
        <c:axPos val="l"/>
        <c:majorTickMark val="none"/>
        <c:minorTickMark val="none"/>
        <c:tickLblPos val="nextTo"/>
        <c:crossAx val="30064640"/>
        <c:crosses val="autoZero"/>
        <c:auto val="1"/>
        <c:lblAlgn val="ctr"/>
        <c:lblOffset val="100"/>
        <c:noMultiLvlLbl val="0"/>
      </c:catAx>
      <c:valAx>
        <c:axId val="30064640"/>
        <c:scaling>
          <c:orientation val="minMax"/>
        </c:scaling>
        <c:delete val="1"/>
        <c:axPos val="b"/>
        <c:numFmt formatCode="0%" sourceLinked="1"/>
        <c:majorTickMark val="out"/>
        <c:minorTickMark val="none"/>
        <c:tickLblPos val="none"/>
        <c:crossAx val="30058752"/>
        <c:crosses val="autoZero"/>
        <c:crossBetween val="between"/>
      </c:valAx>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Splošno</a:t>
            </a:r>
            <a:r>
              <a:rPr lang="sl-SI" sz="1400" baseline="0"/>
              <a:t> zadovoljstvo z izobraževanjem</a:t>
            </a:r>
            <a:endParaRPr lang="en-US" sz="1400"/>
          </a:p>
        </c:rich>
      </c:tx>
      <c:overlay val="0"/>
    </c:title>
    <c:autoTitleDeleted val="0"/>
    <c:plotArea>
      <c:layout/>
      <c:barChart>
        <c:barDir val="col"/>
        <c:grouping val="clustered"/>
        <c:varyColors val="0"/>
        <c:ser>
          <c:idx val="0"/>
          <c:order val="0"/>
          <c:invertIfNegative val="0"/>
          <c:cat>
            <c:strRef>
              <c:f>Sheet7!$A$7:$A$11</c:f>
              <c:strCache>
                <c:ptCount val="5"/>
                <c:pt idx="0">
                  <c:v>Nezadovoljen</c:v>
                </c:pt>
                <c:pt idx="1">
                  <c:v>Ne posebno zadovoljen</c:v>
                </c:pt>
                <c:pt idx="2">
                  <c:v>Dokaj zadovoljen</c:v>
                </c:pt>
                <c:pt idx="3">
                  <c:v>Zadovoljen</c:v>
                </c:pt>
                <c:pt idx="4">
                  <c:v>Zelo zadovoljen</c:v>
                </c:pt>
              </c:strCache>
            </c:strRef>
          </c:cat>
          <c:val>
            <c:numRef>
              <c:f>Sheet7!$B$7:$B$11</c:f>
              <c:numCache>
                <c:formatCode>General</c:formatCode>
                <c:ptCount val="5"/>
                <c:pt idx="0">
                  <c:v>0</c:v>
                </c:pt>
                <c:pt idx="1">
                  <c:v>0</c:v>
                </c:pt>
                <c:pt idx="2" formatCode="0%">
                  <c:v>0.28571428571428675</c:v>
                </c:pt>
                <c:pt idx="3" formatCode="0%">
                  <c:v>0.57142857142857351</c:v>
                </c:pt>
                <c:pt idx="4" formatCode="0%">
                  <c:v>0.14285714285714343</c:v>
                </c:pt>
              </c:numCache>
            </c:numRef>
          </c:val>
        </c:ser>
        <c:dLbls>
          <c:showLegendKey val="0"/>
          <c:showVal val="1"/>
          <c:showCatName val="0"/>
          <c:showSerName val="0"/>
          <c:showPercent val="0"/>
          <c:showBubbleSize val="0"/>
        </c:dLbls>
        <c:gapWidth val="150"/>
        <c:overlap val="-25"/>
        <c:axId val="30089600"/>
        <c:axId val="30091136"/>
      </c:barChart>
      <c:catAx>
        <c:axId val="30089600"/>
        <c:scaling>
          <c:orientation val="minMax"/>
        </c:scaling>
        <c:delete val="0"/>
        <c:axPos val="b"/>
        <c:majorTickMark val="none"/>
        <c:minorTickMark val="none"/>
        <c:tickLblPos val="nextTo"/>
        <c:crossAx val="30091136"/>
        <c:crosses val="autoZero"/>
        <c:auto val="1"/>
        <c:lblAlgn val="ctr"/>
        <c:lblOffset val="100"/>
        <c:noMultiLvlLbl val="0"/>
      </c:catAx>
      <c:valAx>
        <c:axId val="30091136"/>
        <c:scaling>
          <c:orientation val="minMax"/>
        </c:scaling>
        <c:delete val="1"/>
        <c:axPos val="l"/>
        <c:numFmt formatCode="General" sourceLinked="1"/>
        <c:majorTickMark val="out"/>
        <c:minorTickMark val="none"/>
        <c:tickLblPos val="none"/>
        <c:crossAx val="3008960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Spol</a:t>
            </a:r>
            <a:endParaRPr lang="en-US" sz="1400"/>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Sheet2!$A$5:$A$6</c:f>
              <c:strCache>
                <c:ptCount val="2"/>
                <c:pt idx="0">
                  <c:v>Ženski</c:v>
                </c:pt>
                <c:pt idx="1">
                  <c:v>Moški</c:v>
                </c:pt>
              </c:strCache>
            </c:strRef>
          </c:cat>
          <c:val>
            <c:numRef>
              <c:f>Sheet2!$B$5:$B$6</c:f>
              <c:numCache>
                <c:formatCode>0%</c:formatCode>
                <c:ptCount val="2"/>
                <c:pt idx="0">
                  <c:v>0.56000000000000005</c:v>
                </c:pt>
                <c:pt idx="1">
                  <c:v>0.44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a:t>
            </a:r>
            <a:r>
              <a:rPr lang="sl-SI" sz="1400" baseline="0"/>
              <a:t> z obveščanjem</a:t>
            </a:r>
            <a:endParaRPr lang="en-US" sz="1400"/>
          </a:p>
        </c:rich>
      </c:tx>
      <c:overlay val="0"/>
    </c:title>
    <c:autoTitleDeleted val="0"/>
    <c:plotArea>
      <c:layout/>
      <c:barChart>
        <c:barDir val="col"/>
        <c:grouping val="clustered"/>
        <c:varyColors val="0"/>
        <c:ser>
          <c:idx val="0"/>
          <c:order val="0"/>
          <c:invertIfNegative val="0"/>
          <c:cat>
            <c:strRef>
              <c:f>Sheet5!$A$8:$A$12</c:f>
              <c:strCache>
                <c:ptCount val="5"/>
                <c:pt idx="0">
                  <c:v>Nezadovoljen</c:v>
                </c:pt>
                <c:pt idx="1">
                  <c:v>Ne posebno zadovoljen</c:v>
                </c:pt>
                <c:pt idx="2">
                  <c:v>Dokaj zadovoljen</c:v>
                </c:pt>
                <c:pt idx="3">
                  <c:v>Zadovoljen</c:v>
                </c:pt>
                <c:pt idx="4">
                  <c:v>Zelo zadovoljen</c:v>
                </c:pt>
              </c:strCache>
            </c:strRef>
          </c:cat>
          <c:val>
            <c:numRef>
              <c:f>Sheet5!$B$8:$B$12</c:f>
              <c:numCache>
                <c:formatCode>General</c:formatCode>
                <c:ptCount val="5"/>
                <c:pt idx="0">
                  <c:v>0</c:v>
                </c:pt>
                <c:pt idx="1">
                  <c:v>0</c:v>
                </c:pt>
                <c:pt idx="2">
                  <c:v>0</c:v>
                </c:pt>
                <c:pt idx="3" formatCode="0%">
                  <c:v>0.71428571428571463</c:v>
                </c:pt>
                <c:pt idx="4" formatCode="0%">
                  <c:v>0.28571428571428703</c:v>
                </c:pt>
              </c:numCache>
            </c:numRef>
          </c:val>
        </c:ser>
        <c:dLbls>
          <c:showLegendKey val="0"/>
          <c:showVal val="1"/>
          <c:showCatName val="0"/>
          <c:showSerName val="0"/>
          <c:showPercent val="0"/>
          <c:showBubbleSize val="0"/>
        </c:dLbls>
        <c:gapWidth val="150"/>
        <c:overlap val="-25"/>
        <c:axId val="30103424"/>
        <c:axId val="30104960"/>
      </c:barChart>
      <c:catAx>
        <c:axId val="30103424"/>
        <c:scaling>
          <c:orientation val="minMax"/>
        </c:scaling>
        <c:delete val="0"/>
        <c:axPos val="b"/>
        <c:majorTickMark val="none"/>
        <c:minorTickMark val="none"/>
        <c:tickLblPos val="nextTo"/>
        <c:crossAx val="30104960"/>
        <c:crosses val="autoZero"/>
        <c:auto val="1"/>
        <c:lblAlgn val="ctr"/>
        <c:lblOffset val="100"/>
        <c:noMultiLvlLbl val="0"/>
      </c:catAx>
      <c:valAx>
        <c:axId val="30104960"/>
        <c:scaling>
          <c:orientation val="minMax"/>
        </c:scaling>
        <c:delete val="1"/>
        <c:axPos val="l"/>
        <c:numFmt formatCode="General" sourceLinked="1"/>
        <c:majorTickMark val="out"/>
        <c:minorTickMark val="none"/>
        <c:tickLblPos val="none"/>
        <c:crossAx val="30103424"/>
        <c:crosses val="autoZero"/>
        <c:crossBetween val="between"/>
      </c:valAx>
    </c:plotArea>
    <c:plotVisOnly val="1"/>
    <c:dispBlanksAs val="gap"/>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a:t>
            </a:r>
            <a:r>
              <a:rPr lang="sl-SI" sz="1400" baseline="0"/>
              <a:t> z zaposlenimi</a:t>
            </a:r>
            <a:endParaRPr lang="en-US" sz="1400"/>
          </a:p>
        </c:rich>
      </c:tx>
      <c:overlay val="0"/>
    </c:title>
    <c:autoTitleDeleted val="0"/>
    <c:plotArea>
      <c:layout/>
      <c:barChart>
        <c:barDir val="bar"/>
        <c:grouping val="clustered"/>
        <c:varyColors val="0"/>
        <c:ser>
          <c:idx val="0"/>
          <c:order val="0"/>
          <c:invertIfNegative val="0"/>
          <c:cat>
            <c:strRef>
              <c:f>Sheet6!$A$5:$A$9</c:f>
              <c:strCache>
                <c:ptCount val="5"/>
                <c:pt idx="0">
                  <c:v>Nezadovoljen, ker...</c:v>
                </c:pt>
                <c:pt idx="1">
                  <c:v>Ne posebno zadovoljen, ker...</c:v>
                </c:pt>
                <c:pt idx="2">
                  <c:v>Dokaj zadovoljen, ker...</c:v>
                </c:pt>
                <c:pt idx="3">
                  <c:v>Zadovoljen, ker...</c:v>
                </c:pt>
                <c:pt idx="4">
                  <c:v>Zelo zadovoljen, ker...</c:v>
                </c:pt>
              </c:strCache>
            </c:strRef>
          </c:cat>
          <c:val>
            <c:numRef>
              <c:f>Sheet6!$B$5:$B$9</c:f>
              <c:numCache>
                <c:formatCode>General</c:formatCode>
                <c:ptCount val="5"/>
                <c:pt idx="0">
                  <c:v>0</c:v>
                </c:pt>
                <c:pt idx="1">
                  <c:v>0</c:v>
                </c:pt>
                <c:pt idx="2">
                  <c:v>0</c:v>
                </c:pt>
                <c:pt idx="3" formatCode="0%">
                  <c:v>0.57142857142857384</c:v>
                </c:pt>
                <c:pt idx="4" formatCode="0%">
                  <c:v>0.42857142857142855</c:v>
                </c:pt>
              </c:numCache>
            </c:numRef>
          </c:val>
        </c:ser>
        <c:dLbls>
          <c:showLegendKey val="0"/>
          <c:showVal val="1"/>
          <c:showCatName val="0"/>
          <c:showSerName val="0"/>
          <c:showPercent val="0"/>
          <c:showBubbleSize val="0"/>
        </c:dLbls>
        <c:gapWidth val="150"/>
        <c:overlap val="-25"/>
        <c:axId val="30158848"/>
        <c:axId val="30160384"/>
      </c:barChart>
      <c:catAx>
        <c:axId val="30158848"/>
        <c:scaling>
          <c:orientation val="minMax"/>
        </c:scaling>
        <c:delete val="0"/>
        <c:axPos val="l"/>
        <c:majorTickMark val="none"/>
        <c:minorTickMark val="none"/>
        <c:tickLblPos val="nextTo"/>
        <c:crossAx val="30160384"/>
        <c:crosses val="autoZero"/>
        <c:auto val="1"/>
        <c:lblAlgn val="ctr"/>
        <c:lblOffset val="100"/>
        <c:noMultiLvlLbl val="0"/>
      </c:catAx>
      <c:valAx>
        <c:axId val="30160384"/>
        <c:scaling>
          <c:orientation val="minMax"/>
        </c:scaling>
        <c:delete val="1"/>
        <c:axPos val="b"/>
        <c:numFmt formatCode="General" sourceLinked="1"/>
        <c:majorTickMark val="out"/>
        <c:minorTickMark val="none"/>
        <c:tickLblPos val="none"/>
        <c:crossAx val="30158848"/>
        <c:crosses val="autoZero"/>
        <c:crossBetween val="between"/>
      </c:valAx>
    </c:plotArea>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Uresničitev pričakovanj</a:t>
            </a:r>
            <a:endParaRPr lang="en-US" sz="1400"/>
          </a:p>
        </c:rich>
      </c:tx>
      <c:overlay val="0"/>
    </c:title>
    <c:autoTitleDeleted val="0"/>
    <c:plotArea>
      <c:layout/>
      <c:barChart>
        <c:barDir val="col"/>
        <c:grouping val="clustered"/>
        <c:varyColors val="0"/>
        <c:ser>
          <c:idx val="0"/>
          <c:order val="0"/>
          <c:invertIfNegative val="0"/>
          <c:cat>
            <c:strRef>
              <c:f>Sheet9!$A$5:$A$6</c:f>
              <c:strCache>
                <c:ptCount val="2"/>
                <c:pt idx="0">
                  <c:v>Ne</c:v>
                </c:pt>
                <c:pt idx="1">
                  <c:v>Da</c:v>
                </c:pt>
              </c:strCache>
            </c:strRef>
          </c:cat>
          <c:val>
            <c:numRef>
              <c:f>Sheet9!$B$5:$B$6</c:f>
              <c:numCache>
                <c:formatCode>0%</c:formatCode>
                <c:ptCount val="2"/>
                <c:pt idx="0">
                  <c:v>0.14285714285714324</c:v>
                </c:pt>
                <c:pt idx="1">
                  <c:v>0.85714285714285765</c:v>
                </c:pt>
              </c:numCache>
            </c:numRef>
          </c:val>
        </c:ser>
        <c:dLbls>
          <c:showLegendKey val="0"/>
          <c:showVal val="1"/>
          <c:showCatName val="0"/>
          <c:showSerName val="0"/>
          <c:showPercent val="0"/>
          <c:showBubbleSize val="0"/>
        </c:dLbls>
        <c:gapWidth val="150"/>
        <c:overlap val="-25"/>
        <c:axId val="30300032"/>
        <c:axId val="30301568"/>
      </c:barChart>
      <c:catAx>
        <c:axId val="30300032"/>
        <c:scaling>
          <c:orientation val="minMax"/>
        </c:scaling>
        <c:delete val="0"/>
        <c:axPos val="b"/>
        <c:majorTickMark val="none"/>
        <c:minorTickMark val="none"/>
        <c:tickLblPos val="nextTo"/>
        <c:crossAx val="30301568"/>
        <c:crosses val="autoZero"/>
        <c:auto val="1"/>
        <c:lblAlgn val="ctr"/>
        <c:lblOffset val="100"/>
        <c:noMultiLvlLbl val="0"/>
      </c:catAx>
      <c:valAx>
        <c:axId val="30301568"/>
        <c:scaling>
          <c:orientation val="minMax"/>
        </c:scaling>
        <c:delete val="1"/>
        <c:axPos val="l"/>
        <c:numFmt formatCode="0%" sourceLinked="1"/>
        <c:majorTickMark val="out"/>
        <c:minorTickMark val="none"/>
        <c:tickLblPos val="none"/>
        <c:crossAx val="30300032"/>
        <c:crosses val="autoZero"/>
        <c:crossBetween val="between"/>
      </c:valAx>
    </c:plotArea>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vsebino izobraževanja</a:t>
            </a:r>
            <a:endParaRPr lang="en-US" sz="1400"/>
          </a:p>
        </c:rich>
      </c:tx>
      <c:overlay val="0"/>
    </c:title>
    <c:autoTitleDeleted val="0"/>
    <c:plotArea>
      <c:layout/>
      <c:barChart>
        <c:barDir val="col"/>
        <c:grouping val="clustered"/>
        <c:varyColors val="0"/>
        <c:ser>
          <c:idx val="0"/>
          <c:order val="0"/>
          <c:invertIfNegative val="0"/>
          <c:cat>
            <c:strRef>
              <c:f>Sheet10!$A$7:$A$11</c:f>
              <c:strCache>
                <c:ptCount val="5"/>
                <c:pt idx="0">
                  <c:v>Nezadovoljen</c:v>
                </c:pt>
                <c:pt idx="1">
                  <c:v>Ne posebno zadovoljen</c:v>
                </c:pt>
                <c:pt idx="2">
                  <c:v>Dokaj zadovoljen</c:v>
                </c:pt>
                <c:pt idx="3">
                  <c:v>Zadovoljen</c:v>
                </c:pt>
                <c:pt idx="4">
                  <c:v>Zelo zadovoljen</c:v>
                </c:pt>
              </c:strCache>
            </c:strRef>
          </c:cat>
          <c:val>
            <c:numRef>
              <c:f>Sheet10!$B$7:$B$11</c:f>
              <c:numCache>
                <c:formatCode>General</c:formatCode>
                <c:ptCount val="5"/>
                <c:pt idx="0">
                  <c:v>0</c:v>
                </c:pt>
                <c:pt idx="1">
                  <c:v>0</c:v>
                </c:pt>
                <c:pt idx="2">
                  <c:v>0</c:v>
                </c:pt>
                <c:pt idx="3" formatCode="0%">
                  <c:v>0.85714285714285765</c:v>
                </c:pt>
                <c:pt idx="4" formatCode="0%">
                  <c:v>0.14285714285714302</c:v>
                </c:pt>
              </c:numCache>
            </c:numRef>
          </c:val>
        </c:ser>
        <c:dLbls>
          <c:showLegendKey val="0"/>
          <c:showVal val="1"/>
          <c:showCatName val="0"/>
          <c:showSerName val="0"/>
          <c:showPercent val="0"/>
          <c:showBubbleSize val="0"/>
        </c:dLbls>
        <c:gapWidth val="150"/>
        <c:overlap val="-25"/>
        <c:axId val="30371840"/>
        <c:axId val="30373376"/>
      </c:barChart>
      <c:catAx>
        <c:axId val="30371840"/>
        <c:scaling>
          <c:orientation val="minMax"/>
        </c:scaling>
        <c:delete val="0"/>
        <c:axPos val="b"/>
        <c:majorTickMark val="none"/>
        <c:minorTickMark val="none"/>
        <c:tickLblPos val="nextTo"/>
        <c:crossAx val="30373376"/>
        <c:crosses val="autoZero"/>
        <c:auto val="1"/>
        <c:lblAlgn val="ctr"/>
        <c:lblOffset val="100"/>
        <c:noMultiLvlLbl val="0"/>
      </c:catAx>
      <c:valAx>
        <c:axId val="30373376"/>
        <c:scaling>
          <c:orientation val="minMax"/>
        </c:scaling>
        <c:delete val="1"/>
        <c:axPos val="l"/>
        <c:numFmt formatCode="General" sourceLinked="1"/>
        <c:majorTickMark val="out"/>
        <c:minorTickMark val="none"/>
        <c:tickLblPos val="none"/>
        <c:crossAx val="30371840"/>
        <c:crosses val="autoZero"/>
        <c:crossBetween val="between"/>
      </c:valAx>
    </c:plotArea>
    <c:plotVisOnly val="1"/>
    <c:dispBlanksAs val="gap"/>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Priporočilo znancu</a:t>
            </a:r>
            <a:r>
              <a:rPr lang="sl-SI" sz="1400" baseline="0"/>
              <a:t> ali prijatelju</a:t>
            </a:r>
            <a:endParaRPr lang="en-US" sz="1400"/>
          </a:p>
        </c:rich>
      </c:tx>
      <c:overlay val="0"/>
    </c:title>
    <c:autoTitleDeleted val="0"/>
    <c:plotArea>
      <c:layout/>
      <c:barChart>
        <c:barDir val="col"/>
        <c:grouping val="clustered"/>
        <c:varyColors val="0"/>
        <c:ser>
          <c:idx val="0"/>
          <c:order val="0"/>
          <c:invertIfNegative val="0"/>
          <c:cat>
            <c:strRef>
              <c:f>Sheet11!$A$5:$A$6</c:f>
              <c:strCache>
                <c:ptCount val="2"/>
                <c:pt idx="0">
                  <c:v>Ne</c:v>
                </c:pt>
                <c:pt idx="1">
                  <c:v>Da</c:v>
                </c:pt>
              </c:strCache>
            </c:strRef>
          </c:cat>
          <c:val>
            <c:numRef>
              <c:f>Sheet11!$B$5:$B$6</c:f>
              <c:numCache>
                <c:formatCode>0%</c:formatCode>
                <c:ptCount val="2"/>
                <c:pt idx="0" formatCode="General">
                  <c:v>0</c:v>
                </c:pt>
                <c:pt idx="1">
                  <c:v>1</c:v>
                </c:pt>
              </c:numCache>
            </c:numRef>
          </c:val>
        </c:ser>
        <c:dLbls>
          <c:showLegendKey val="0"/>
          <c:showVal val="1"/>
          <c:showCatName val="0"/>
          <c:showSerName val="0"/>
          <c:showPercent val="0"/>
          <c:showBubbleSize val="0"/>
        </c:dLbls>
        <c:gapWidth val="150"/>
        <c:overlap val="-25"/>
        <c:axId val="30406528"/>
        <c:axId val="30408064"/>
      </c:barChart>
      <c:catAx>
        <c:axId val="30406528"/>
        <c:scaling>
          <c:orientation val="minMax"/>
        </c:scaling>
        <c:delete val="0"/>
        <c:axPos val="b"/>
        <c:majorTickMark val="none"/>
        <c:minorTickMark val="none"/>
        <c:tickLblPos val="nextTo"/>
        <c:crossAx val="30408064"/>
        <c:crosses val="autoZero"/>
        <c:auto val="1"/>
        <c:lblAlgn val="ctr"/>
        <c:lblOffset val="100"/>
        <c:noMultiLvlLbl val="0"/>
      </c:catAx>
      <c:valAx>
        <c:axId val="30408064"/>
        <c:scaling>
          <c:orientation val="minMax"/>
        </c:scaling>
        <c:delete val="1"/>
        <c:axPos val="l"/>
        <c:numFmt formatCode="General" sourceLinked="1"/>
        <c:majorTickMark val="out"/>
        <c:minorTickMark val="none"/>
        <c:tickLblPos val="none"/>
        <c:crossAx val="30406528"/>
        <c:crosses val="autoZero"/>
        <c:crossBetween val="between"/>
      </c:valAx>
    </c:plotArea>
    <c:plotVisOnly val="1"/>
    <c:dispBlanksAs val="gap"/>
    <c:showDLblsOverMax val="0"/>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Splošno zadovoljstvo z izobraževanjem</a:t>
            </a:r>
            <a:endParaRPr lang="en-US" sz="1400"/>
          </a:p>
        </c:rich>
      </c:tx>
      <c:overlay val="0"/>
    </c:title>
    <c:autoTitleDeleted val="0"/>
    <c:plotArea>
      <c:layout/>
      <c:barChart>
        <c:barDir val="col"/>
        <c:grouping val="clustered"/>
        <c:varyColors val="0"/>
        <c:ser>
          <c:idx val="0"/>
          <c:order val="0"/>
          <c:invertIfNegative val="0"/>
          <c:cat>
            <c:strRef>
              <c:f>Sheet7!$A$7:$A$11</c:f>
              <c:strCache>
                <c:ptCount val="5"/>
                <c:pt idx="0">
                  <c:v>Nezadovoljen</c:v>
                </c:pt>
                <c:pt idx="1">
                  <c:v>Ne posebno zadovoljen</c:v>
                </c:pt>
                <c:pt idx="2">
                  <c:v>Dokaj zadovoljen</c:v>
                </c:pt>
                <c:pt idx="3">
                  <c:v>Zadovoljen</c:v>
                </c:pt>
                <c:pt idx="4">
                  <c:v>Zelo zadovoljen</c:v>
                </c:pt>
              </c:strCache>
            </c:strRef>
          </c:cat>
          <c:val>
            <c:numRef>
              <c:f>Sheet7!$B$7:$B$11</c:f>
              <c:numCache>
                <c:formatCode>0%</c:formatCode>
                <c:ptCount val="5"/>
                <c:pt idx="0" formatCode="General">
                  <c:v>0</c:v>
                </c:pt>
                <c:pt idx="1">
                  <c:v>3.8461538461538464E-2</c:v>
                </c:pt>
                <c:pt idx="2">
                  <c:v>3.8461538461538464E-2</c:v>
                </c:pt>
                <c:pt idx="3">
                  <c:v>0.42307692307692335</c:v>
                </c:pt>
                <c:pt idx="4">
                  <c:v>0.5</c:v>
                </c:pt>
              </c:numCache>
            </c:numRef>
          </c:val>
        </c:ser>
        <c:dLbls>
          <c:showLegendKey val="0"/>
          <c:showVal val="1"/>
          <c:showCatName val="0"/>
          <c:showSerName val="0"/>
          <c:showPercent val="0"/>
          <c:showBubbleSize val="0"/>
        </c:dLbls>
        <c:gapWidth val="150"/>
        <c:overlap val="-25"/>
        <c:axId val="30470144"/>
        <c:axId val="30471680"/>
      </c:barChart>
      <c:catAx>
        <c:axId val="30470144"/>
        <c:scaling>
          <c:orientation val="minMax"/>
        </c:scaling>
        <c:delete val="0"/>
        <c:axPos val="b"/>
        <c:majorTickMark val="none"/>
        <c:minorTickMark val="none"/>
        <c:tickLblPos val="nextTo"/>
        <c:crossAx val="30471680"/>
        <c:crosses val="autoZero"/>
        <c:auto val="1"/>
        <c:lblAlgn val="ctr"/>
        <c:lblOffset val="100"/>
        <c:noMultiLvlLbl val="0"/>
      </c:catAx>
      <c:valAx>
        <c:axId val="30471680"/>
        <c:scaling>
          <c:orientation val="minMax"/>
        </c:scaling>
        <c:delete val="1"/>
        <c:axPos val="l"/>
        <c:numFmt formatCode="General" sourceLinked="1"/>
        <c:majorTickMark val="out"/>
        <c:minorTickMark val="none"/>
        <c:tickLblPos val="none"/>
        <c:crossAx val="30470144"/>
        <c:crosses val="autoZero"/>
        <c:crossBetween val="between"/>
      </c:valAx>
    </c:plotArea>
    <c:plotVisOnly val="1"/>
    <c:dispBlanksAs val="gap"/>
    <c:showDLblsOverMax val="0"/>
  </c:chart>
  <c:spPr>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sl-SI" sz="1400"/>
              <a:t>Zadovoljstvo z obveščanjem</a:t>
            </a:r>
            <a:endParaRPr lang="en-US" sz="1400"/>
          </a:p>
        </c:rich>
      </c:tx>
      <c:overlay val="0"/>
    </c:title>
    <c:autoTitleDeleted val="0"/>
    <c:plotArea>
      <c:layout/>
      <c:barChart>
        <c:barDir val="col"/>
        <c:grouping val="clustered"/>
        <c:varyColors val="0"/>
        <c:ser>
          <c:idx val="0"/>
          <c:order val="0"/>
          <c:invertIfNegative val="0"/>
          <c:cat>
            <c:strRef>
              <c:f>Sheet5!$A$7:$A$11</c:f>
              <c:strCache>
                <c:ptCount val="5"/>
                <c:pt idx="0">
                  <c:v>Nezadovoljen</c:v>
                </c:pt>
                <c:pt idx="1">
                  <c:v>Ne posebno zadovoljen</c:v>
                </c:pt>
                <c:pt idx="2">
                  <c:v>Dokaj zadovoljen</c:v>
                </c:pt>
                <c:pt idx="3">
                  <c:v>Zadovoljen</c:v>
                </c:pt>
                <c:pt idx="4">
                  <c:v>Zelo zadovoljen</c:v>
                </c:pt>
              </c:strCache>
            </c:strRef>
          </c:cat>
          <c:val>
            <c:numRef>
              <c:f>Sheet5!$B$7:$B$11</c:f>
              <c:numCache>
                <c:formatCode>0%</c:formatCode>
                <c:ptCount val="5"/>
                <c:pt idx="0" formatCode="General">
                  <c:v>0</c:v>
                </c:pt>
                <c:pt idx="1">
                  <c:v>7.6923076923076927E-2</c:v>
                </c:pt>
                <c:pt idx="2" formatCode="General">
                  <c:v>0</c:v>
                </c:pt>
                <c:pt idx="3">
                  <c:v>0.26923076923076938</c:v>
                </c:pt>
                <c:pt idx="4">
                  <c:v>0.65384615384615385</c:v>
                </c:pt>
              </c:numCache>
            </c:numRef>
          </c:val>
        </c:ser>
        <c:dLbls>
          <c:showLegendKey val="0"/>
          <c:showVal val="1"/>
          <c:showCatName val="0"/>
          <c:showSerName val="0"/>
          <c:showPercent val="0"/>
          <c:showBubbleSize val="0"/>
        </c:dLbls>
        <c:gapWidth val="150"/>
        <c:overlap val="-25"/>
        <c:axId val="30488448"/>
        <c:axId val="30489984"/>
      </c:barChart>
      <c:catAx>
        <c:axId val="30488448"/>
        <c:scaling>
          <c:orientation val="minMax"/>
        </c:scaling>
        <c:delete val="0"/>
        <c:axPos val="b"/>
        <c:majorTickMark val="none"/>
        <c:minorTickMark val="none"/>
        <c:tickLblPos val="nextTo"/>
        <c:crossAx val="30489984"/>
        <c:crosses val="autoZero"/>
        <c:auto val="1"/>
        <c:lblAlgn val="ctr"/>
        <c:lblOffset val="100"/>
        <c:noMultiLvlLbl val="0"/>
      </c:catAx>
      <c:valAx>
        <c:axId val="30489984"/>
        <c:scaling>
          <c:orientation val="minMax"/>
        </c:scaling>
        <c:delete val="1"/>
        <c:axPos val="l"/>
        <c:numFmt formatCode="General" sourceLinked="1"/>
        <c:majorTickMark val="out"/>
        <c:minorTickMark val="none"/>
        <c:tickLblPos val="none"/>
        <c:crossAx val="30488448"/>
        <c:crosses val="autoZero"/>
        <c:crossBetween val="between"/>
      </c:valAx>
    </c:plotArea>
    <c:plotVisOnly val="1"/>
    <c:dispBlanksAs val="gap"/>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zaposlenimi</a:t>
            </a:r>
            <a:endParaRPr lang="en-US" sz="1400"/>
          </a:p>
        </c:rich>
      </c:tx>
      <c:overlay val="0"/>
    </c:title>
    <c:autoTitleDeleted val="0"/>
    <c:plotArea>
      <c:layout/>
      <c:barChart>
        <c:barDir val="bar"/>
        <c:grouping val="clustered"/>
        <c:varyColors val="0"/>
        <c:ser>
          <c:idx val="0"/>
          <c:order val="0"/>
          <c:invertIfNegative val="0"/>
          <c:cat>
            <c:strRef>
              <c:f>Sheet6!$A$7:$A$11</c:f>
              <c:strCache>
                <c:ptCount val="5"/>
                <c:pt idx="0">
                  <c:v>Nezadovoljen, ker...</c:v>
                </c:pt>
                <c:pt idx="1">
                  <c:v>Ne posebno zadovoljen, ker...</c:v>
                </c:pt>
                <c:pt idx="2">
                  <c:v>Dokaj zadovoljen, ker...</c:v>
                </c:pt>
                <c:pt idx="3">
                  <c:v>Zadovoljen, ker...</c:v>
                </c:pt>
                <c:pt idx="4">
                  <c:v>Zelo zadovoljen, ker...</c:v>
                </c:pt>
              </c:strCache>
            </c:strRef>
          </c:cat>
          <c:val>
            <c:numRef>
              <c:f>Sheet6!$B$7:$B$11</c:f>
              <c:numCache>
                <c:formatCode>0%</c:formatCode>
                <c:ptCount val="5"/>
                <c:pt idx="0" formatCode="General">
                  <c:v>0</c:v>
                </c:pt>
                <c:pt idx="1">
                  <c:v>3.8461538461538464E-2</c:v>
                </c:pt>
                <c:pt idx="2" formatCode="General">
                  <c:v>0</c:v>
                </c:pt>
                <c:pt idx="3">
                  <c:v>0.1923076923076924</c:v>
                </c:pt>
                <c:pt idx="4">
                  <c:v>0.76923076923076927</c:v>
                </c:pt>
              </c:numCache>
            </c:numRef>
          </c:val>
        </c:ser>
        <c:dLbls>
          <c:showLegendKey val="0"/>
          <c:showVal val="1"/>
          <c:showCatName val="0"/>
          <c:showSerName val="0"/>
          <c:showPercent val="0"/>
          <c:showBubbleSize val="0"/>
        </c:dLbls>
        <c:gapWidth val="150"/>
        <c:overlap val="-25"/>
        <c:axId val="33165312"/>
        <c:axId val="33166848"/>
      </c:barChart>
      <c:catAx>
        <c:axId val="33165312"/>
        <c:scaling>
          <c:orientation val="minMax"/>
        </c:scaling>
        <c:delete val="0"/>
        <c:axPos val="l"/>
        <c:majorTickMark val="none"/>
        <c:minorTickMark val="none"/>
        <c:tickLblPos val="nextTo"/>
        <c:crossAx val="33166848"/>
        <c:crosses val="autoZero"/>
        <c:auto val="1"/>
        <c:lblAlgn val="ctr"/>
        <c:lblOffset val="100"/>
        <c:noMultiLvlLbl val="0"/>
      </c:catAx>
      <c:valAx>
        <c:axId val="33166848"/>
        <c:scaling>
          <c:orientation val="minMax"/>
        </c:scaling>
        <c:delete val="1"/>
        <c:axPos val="b"/>
        <c:numFmt formatCode="General" sourceLinked="1"/>
        <c:majorTickMark val="none"/>
        <c:minorTickMark val="none"/>
        <c:tickLblPos val="none"/>
        <c:crossAx val="33165312"/>
        <c:crosses val="autoZero"/>
        <c:crossBetween val="between"/>
      </c:valAx>
    </c:plotArea>
    <c:plotVisOnly val="1"/>
    <c:dispBlanksAs val="gap"/>
    <c:showDLblsOverMax val="0"/>
  </c:chart>
  <c:spPr>
    <a:ln>
      <a:no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Uresničitev</a:t>
            </a:r>
            <a:r>
              <a:rPr lang="sl-SI" sz="1400" baseline="0"/>
              <a:t> pričakovanj</a:t>
            </a:r>
            <a:endParaRPr lang="en-US" sz="1400"/>
          </a:p>
        </c:rich>
      </c:tx>
      <c:overlay val="0"/>
    </c:title>
    <c:autoTitleDeleted val="0"/>
    <c:plotArea>
      <c:layout/>
      <c:barChart>
        <c:barDir val="col"/>
        <c:grouping val="clustered"/>
        <c:varyColors val="0"/>
        <c:ser>
          <c:idx val="0"/>
          <c:order val="0"/>
          <c:invertIfNegative val="0"/>
          <c:cat>
            <c:strRef>
              <c:f>Sheet8!$A$6:$A$7</c:f>
              <c:strCache>
                <c:ptCount val="2"/>
                <c:pt idx="0">
                  <c:v>Ne</c:v>
                </c:pt>
                <c:pt idx="1">
                  <c:v>Da</c:v>
                </c:pt>
              </c:strCache>
            </c:strRef>
          </c:cat>
          <c:val>
            <c:numRef>
              <c:f>Sheet8!$B$6:$B$7</c:f>
              <c:numCache>
                <c:formatCode>0%</c:formatCode>
                <c:ptCount val="2"/>
                <c:pt idx="0">
                  <c:v>7.6923076923076927E-2</c:v>
                </c:pt>
                <c:pt idx="1">
                  <c:v>0.9230769230769228</c:v>
                </c:pt>
              </c:numCache>
            </c:numRef>
          </c:val>
        </c:ser>
        <c:dLbls>
          <c:showLegendKey val="0"/>
          <c:showVal val="1"/>
          <c:showCatName val="0"/>
          <c:showSerName val="0"/>
          <c:showPercent val="0"/>
          <c:showBubbleSize val="0"/>
        </c:dLbls>
        <c:gapWidth val="150"/>
        <c:overlap val="-25"/>
        <c:axId val="67782528"/>
        <c:axId val="67784064"/>
      </c:barChart>
      <c:catAx>
        <c:axId val="67782528"/>
        <c:scaling>
          <c:orientation val="minMax"/>
        </c:scaling>
        <c:delete val="0"/>
        <c:axPos val="b"/>
        <c:majorTickMark val="none"/>
        <c:minorTickMark val="none"/>
        <c:tickLblPos val="nextTo"/>
        <c:crossAx val="67784064"/>
        <c:crosses val="autoZero"/>
        <c:auto val="1"/>
        <c:lblAlgn val="ctr"/>
        <c:lblOffset val="100"/>
        <c:noMultiLvlLbl val="0"/>
      </c:catAx>
      <c:valAx>
        <c:axId val="67784064"/>
        <c:scaling>
          <c:orientation val="minMax"/>
        </c:scaling>
        <c:delete val="1"/>
        <c:axPos val="l"/>
        <c:numFmt formatCode="0%" sourceLinked="1"/>
        <c:majorTickMark val="out"/>
        <c:minorTickMark val="none"/>
        <c:tickLblPos val="none"/>
        <c:crossAx val="67782528"/>
        <c:crosses val="autoZero"/>
        <c:crossBetween val="between"/>
      </c:valAx>
    </c:plotArea>
    <c:plotVisOnly val="1"/>
    <c:dispBlanksAs val="gap"/>
    <c:showDLblsOverMax val="0"/>
  </c:chart>
  <c:spPr>
    <a:ln>
      <a:no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vsebino izobraževanja</a:t>
            </a:r>
            <a:endParaRPr lang="en-US" sz="1400"/>
          </a:p>
        </c:rich>
      </c:tx>
      <c:overlay val="0"/>
    </c:title>
    <c:autoTitleDeleted val="0"/>
    <c:plotArea>
      <c:layout/>
      <c:barChart>
        <c:barDir val="col"/>
        <c:grouping val="clustered"/>
        <c:varyColors val="0"/>
        <c:ser>
          <c:idx val="0"/>
          <c:order val="0"/>
          <c:invertIfNegative val="0"/>
          <c:cat>
            <c:strRef>
              <c:f>Sheet9!$A$6:$A$10</c:f>
              <c:strCache>
                <c:ptCount val="5"/>
                <c:pt idx="0">
                  <c:v>Nezadovoljen</c:v>
                </c:pt>
                <c:pt idx="1">
                  <c:v>Ne posebno zadovoljen</c:v>
                </c:pt>
                <c:pt idx="2">
                  <c:v>Dokaj zadovoljen</c:v>
                </c:pt>
                <c:pt idx="3">
                  <c:v>Zadovoljen</c:v>
                </c:pt>
                <c:pt idx="4">
                  <c:v>Zelo zadovoljen</c:v>
                </c:pt>
              </c:strCache>
            </c:strRef>
          </c:cat>
          <c:val>
            <c:numRef>
              <c:f>Sheet9!$B$6:$B$10</c:f>
              <c:numCache>
                <c:formatCode>0%</c:formatCode>
                <c:ptCount val="5"/>
                <c:pt idx="0" formatCode="General">
                  <c:v>0</c:v>
                </c:pt>
                <c:pt idx="1">
                  <c:v>3.8461538461538464E-2</c:v>
                </c:pt>
                <c:pt idx="2">
                  <c:v>3.8461538461538464E-2</c:v>
                </c:pt>
                <c:pt idx="3">
                  <c:v>0.5</c:v>
                </c:pt>
                <c:pt idx="4">
                  <c:v>0.42307692307692335</c:v>
                </c:pt>
              </c:numCache>
            </c:numRef>
          </c:val>
        </c:ser>
        <c:dLbls>
          <c:showLegendKey val="0"/>
          <c:showVal val="1"/>
          <c:showCatName val="0"/>
          <c:showSerName val="0"/>
          <c:showPercent val="0"/>
          <c:showBubbleSize val="0"/>
        </c:dLbls>
        <c:gapWidth val="150"/>
        <c:overlap val="-25"/>
        <c:axId val="67809280"/>
        <c:axId val="67810816"/>
      </c:barChart>
      <c:catAx>
        <c:axId val="67809280"/>
        <c:scaling>
          <c:orientation val="minMax"/>
        </c:scaling>
        <c:delete val="0"/>
        <c:axPos val="b"/>
        <c:majorTickMark val="none"/>
        <c:minorTickMark val="none"/>
        <c:tickLblPos val="nextTo"/>
        <c:crossAx val="67810816"/>
        <c:crosses val="autoZero"/>
        <c:auto val="1"/>
        <c:lblAlgn val="ctr"/>
        <c:lblOffset val="100"/>
        <c:noMultiLvlLbl val="0"/>
      </c:catAx>
      <c:valAx>
        <c:axId val="67810816"/>
        <c:scaling>
          <c:orientation val="minMax"/>
        </c:scaling>
        <c:delete val="1"/>
        <c:axPos val="l"/>
        <c:numFmt formatCode="General" sourceLinked="1"/>
        <c:majorTickMark val="out"/>
        <c:minorTickMark val="none"/>
        <c:tickLblPos val="none"/>
        <c:crossAx val="67809280"/>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Starost</a:t>
            </a:r>
            <a:endParaRPr lang="en-US" sz="1400"/>
          </a:p>
        </c:rich>
      </c:tx>
      <c:overlay val="0"/>
    </c:title>
    <c:autoTitleDeleted val="0"/>
    <c:plotArea>
      <c:layout/>
      <c:barChart>
        <c:barDir val="col"/>
        <c:grouping val="clustered"/>
        <c:varyColors val="0"/>
        <c:ser>
          <c:idx val="0"/>
          <c:order val="0"/>
          <c:invertIfNegative val="0"/>
          <c:cat>
            <c:strRef>
              <c:f>Sheet3!$A$7:$A$11</c:f>
              <c:strCache>
                <c:ptCount val="5"/>
                <c:pt idx="0">
                  <c:v>do 20 let</c:v>
                </c:pt>
                <c:pt idx="1">
                  <c:v>od 21 do 30 let</c:v>
                </c:pt>
                <c:pt idx="2">
                  <c:v>od 31 do 40 let</c:v>
                </c:pt>
                <c:pt idx="3">
                  <c:v>od 41 do 50 let</c:v>
                </c:pt>
                <c:pt idx="4">
                  <c:v>51 let in več</c:v>
                </c:pt>
              </c:strCache>
            </c:strRef>
          </c:cat>
          <c:val>
            <c:numRef>
              <c:f>Sheet3!$B$7:$B$11</c:f>
              <c:numCache>
                <c:formatCode>0%</c:formatCode>
                <c:ptCount val="5"/>
                <c:pt idx="0">
                  <c:v>8.0000000000000016E-2</c:v>
                </c:pt>
                <c:pt idx="1">
                  <c:v>0.52</c:v>
                </c:pt>
                <c:pt idx="2">
                  <c:v>0.32000000000000006</c:v>
                </c:pt>
                <c:pt idx="3">
                  <c:v>8.0000000000000016E-2</c:v>
                </c:pt>
                <c:pt idx="4" formatCode="General">
                  <c:v>0</c:v>
                </c:pt>
              </c:numCache>
            </c:numRef>
          </c:val>
        </c:ser>
        <c:dLbls>
          <c:showLegendKey val="0"/>
          <c:showVal val="1"/>
          <c:showCatName val="0"/>
          <c:showSerName val="0"/>
          <c:showPercent val="0"/>
          <c:showBubbleSize val="0"/>
        </c:dLbls>
        <c:gapWidth val="150"/>
        <c:overlap val="-25"/>
        <c:axId val="205604736"/>
        <c:axId val="205640448"/>
      </c:barChart>
      <c:catAx>
        <c:axId val="205604736"/>
        <c:scaling>
          <c:orientation val="minMax"/>
        </c:scaling>
        <c:delete val="0"/>
        <c:axPos val="b"/>
        <c:majorTickMark val="none"/>
        <c:minorTickMark val="none"/>
        <c:tickLblPos val="nextTo"/>
        <c:crossAx val="205640448"/>
        <c:crosses val="autoZero"/>
        <c:auto val="1"/>
        <c:lblAlgn val="ctr"/>
        <c:lblOffset val="100"/>
        <c:noMultiLvlLbl val="0"/>
      </c:catAx>
      <c:valAx>
        <c:axId val="205640448"/>
        <c:scaling>
          <c:orientation val="minMax"/>
        </c:scaling>
        <c:delete val="1"/>
        <c:axPos val="l"/>
        <c:numFmt formatCode="0%" sourceLinked="1"/>
        <c:majorTickMark val="out"/>
        <c:minorTickMark val="none"/>
        <c:tickLblPos val="none"/>
        <c:crossAx val="205604736"/>
        <c:crosses val="autoZero"/>
        <c:crossBetween val="between"/>
      </c:valAx>
    </c:plotArea>
    <c:plotVisOnly val="1"/>
    <c:dispBlanksAs val="gap"/>
    <c:showDLblsOverMax val="0"/>
  </c:chart>
  <c:spPr>
    <a:ln>
      <a:noFill/>
    </a:ln>
  </c:sp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Priporočilo znancu ali prijatelju</a:t>
            </a:r>
            <a:endParaRPr lang="en-US" sz="1400"/>
          </a:p>
        </c:rich>
      </c:tx>
      <c:overlay val="0"/>
    </c:title>
    <c:autoTitleDeleted val="0"/>
    <c:plotArea>
      <c:layout/>
      <c:barChart>
        <c:barDir val="col"/>
        <c:grouping val="clustered"/>
        <c:varyColors val="0"/>
        <c:ser>
          <c:idx val="0"/>
          <c:order val="0"/>
          <c:invertIfNegative val="0"/>
          <c:cat>
            <c:strRef>
              <c:f>Sheet10!$A$6:$A$7</c:f>
              <c:strCache>
                <c:ptCount val="2"/>
                <c:pt idx="0">
                  <c:v>Ne</c:v>
                </c:pt>
                <c:pt idx="1">
                  <c:v>Da</c:v>
                </c:pt>
              </c:strCache>
            </c:strRef>
          </c:cat>
          <c:val>
            <c:numRef>
              <c:f>Sheet10!$B$6:$B$7</c:f>
              <c:numCache>
                <c:formatCode>0%</c:formatCode>
                <c:ptCount val="2"/>
                <c:pt idx="0">
                  <c:v>3.8461538461538464E-2</c:v>
                </c:pt>
                <c:pt idx="1">
                  <c:v>0.96153846153846168</c:v>
                </c:pt>
              </c:numCache>
            </c:numRef>
          </c:val>
        </c:ser>
        <c:dLbls>
          <c:showLegendKey val="0"/>
          <c:showVal val="1"/>
          <c:showCatName val="0"/>
          <c:showSerName val="0"/>
          <c:showPercent val="0"/>
          <c:showBubbleSize val="0"/>
        </c:dLbls>
        <c:gapWidth val="150"/>
        <c:overlap val="-25"/>
        <c:axId val="67823488"/>
        <c:axId val="67825024"/>
      </c:barChart>
      <c:catAx>
        <c:axId val="67823488"/>
        <c:scaling>
          <c:orientation val="minMax"/>
        </c:scaling>
        <c:delete val="0"/>
        <c:axPos val="b"/>
        <c:majorTickMark val="none"/>
        <c:minorTickMark val="none"/>
        <c:tickLblPos val="nextTo"/>
        <c:crossAx val="67825024"/>
        <c:crosses val="autoZero"/>
        <c:auto val="1"/>
        <c:lblAlgn val="ctr"/>
        <c:lblOffset val="100"/>
        <c:noMultiLvlLbl val="0"/>
      </c:catAx>
      <c:valAx>
        <c:axId val="67825024"/>
        <c:scaling>
          <c:orientation val="minMax"/>
        </c:scaling>
        <c:delete val="1"/>
        <c:axPos val="l"/>
        <c:numFmt formatCode="0%" sourceLinked="1"/>
        <c:majorTickMark val="out"/>
        <c:minorTickMark val="none"/>
        <c:tickLblPos val="none"/>
        <c:crossAx val="67823488"/>
        <c:crosses val="autoZero"/>
        <c:crossBetween val="between"/>
      </c:valAx>
    </c:plotArea>
    <c:plotVisOnly val="1"/>
    <c:dispBlanksAs val="gap"/>
    <c:showDLblsOverMax val="0"/>
  </c:chart>
  <c:spPr>
    <a:ln>
      <a:noFill/>
    </a:ln>
  </c:sp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Splošno zadovoljstvo z izobraževanjem</a:t>
            </a:r>
            <a:endParaRPr lang="en-US" sz="1400"/>
          </a:p>
        </c:rich>
      </c:tx>
      <c:overlay val="0"/>
    </c:title>
    <c:autoTitleDeleted val="0"/>
    <c:plotArea>
      <c:layout/>
      <c:barChart>
        <c:barDir val="col"/>
        <c:grouping val="clustered"/>
        <c:varyColors val="0"/>
        <c:ser>
          <c:idx val="0"/>
          <c:order val="0"/>
          <c:invertIfNegative val="0"/>
          <c:cat>
            <c:strRef>
              <c:f>Sheet7!$A$7:$A$11</c:f>
              <c:strCache>
                <c:ptCount val="5"/>
                <c:pt idx="0">
                  <c:v>Nezadovoljen</c:v>
                </c:pt>
                <c:pt idx="1">
                  <c:v>Ne posebno zadovoljen</c:v>
                </c:pt>
                <c:pt idx="2">
                  <c:v>Dokaj zadovoljen</c:v>
                </c:pt>
                <c:pt idx="3">
                  <c:v>Zadovoljen</c:v>
                </c:pt>
                <c:pt idx="4">
                  <c:v>Zelo zadovoljen</c:v>
                </c:pt>
              </c:strCache>
            </c:strRef>
          </c:cat>
          <c:val>
            <c:numRef>
              <c:f>Sheet7!$B$7:$B$11</c:f>
              <c:numCache>
                <c:formatCode>0%</c:formatCode>
                <c:ptCount val="5"/>
                <c:pt idx="0" formatCode="General">
                  <c:v>0</c:v>
                </c:pt>
                <c:pt idx="1">
                  <c:v>3.8461538461538464E-2</c:v>
                </c:pt>
                <c:pt idx="2">
                  <c:v>3.8461538461538464E-2</c:v>
                </c:pt>
                <c:pt idx="3">
                  <c:v>0.42307692307692335</c:v>
                </c:pt>
                <c:pt idx="4">
                  <c:v>0.5</c:v>
                </c:pt>
              </c:numCache>
            </c:numRef>
          </c:val>
        </c:ser>
        <c:dLbls>
          <c:showLegendKey val="0"/>
          <c:showVal val="1"/>
          <c:showCatName val="0"/>
          <c:showSerName val="0"/>
          <c:showPercent val="0"/>
          <c:showBubbleSize val="0"/>
        </c:dLbls>
        <c:gapWidth val="150"/>
        <c:overlap val="-25"/>
        <c:axId val="68247552"/>
        <c:axId val="68249088"/>
      </c:barChart>
      <c:catAx>
        <c:axId val="68247552"/>
        <c:scaling>
          <c:orientation val="minMax"/>
        </c:scaling>
        <c:delete val="0"/>
        <c:axPos val="b"/>
        <c:majorTickMark val="none"/>
        <c:minorTickMark val="none"/>
        <c:tickLblPos val="nextTo"/>
        <c:crossAx val="68249088"/>
        <c:crosses val="autoZero"/>
        <c:auto val="1"/>
        <c:lblAlgn val="ctr"/>
        <c:lblOffset val="100"/>
        <c:noMultiLvlLbl val="0"/>
      </c:catAx>
      <c:valAx>
        <c:axId val="68249088"/>
        <c:scaling>
          <c:orientation val="minMax"/>
        </c:scaling>
        <c:delete val="1"/>
        <c:axPos val="l"/>
        <c:numFmt formatCode="General" sourceLinked="1"/>
        <c:majorTickMark val="out"/>
        <c:minorTickMark val="none"/>
        <c:tickLblPos val="none"/>
        <c:crossAx val="68247552"/>
        <c:crosses val="autoZero"/>
        <c:crossBetween val="between"/>
      </c:valAx>
    </c:plotArea>
    <c:plotVisOnly val="1"/>
    <c:dispBlanksAs val="gap"/>
    <c:showDLblsOverMax val="0"/>
  </c:chart>
  <c:spPr>
    <a:ln>
      <a:noFill/>
    </a:ln>
  </c:sp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obveščanjem</a:t>
            </a:r>
            <a:endParaRPr lang="en-US" sz="1400"/>
          </a:p>
        </c:rich>
      </c:tx>
      <c:overlay val="0"/>
    </c:title>
    <c:autoTitleDeleted val="0"/>
    <c:plotArea>
      <c:layout/>
      <c:barChart>
        <c:barDir val="col"/>
        <c:grouping val="clustered"/>
        <c:varyColors val="0"/>
        <c:ser>
          <c:idx val="0"/>
          <c:order val="0"/>
          <c:invertIfNegative val="0"/>
          <c:cat>
            <c:strRef>
              <c:f>Sheet5!$A$7:$A$11</c:f>
              <c:strCache>
                <c:ptCount val="5"/>
                <c:pt idx="0">
                  <c:v>Nezadovoljen</c:v>
                </c:pt>
                <c:pt idx="1">
                  <c:v>Ne posebno zadovoljen</c:v>
                </c:pt>
                <c:pt idx="2">
                  <c:v>Dokaj zadovoljen</c:v>
                </c:pt>
                <c:pt idx="3">
                  <c:v>Zadovoljen</c:v>
                </c:pt>
                <c:pt idx="4">
                  <c:v>Zelo zadovoljen</c:v>
                </c:pt>
              </c:strCache>
            </c:strRef>
          </c:cat>
          <c:val>
            <c:numRef>
              <c:f>Sheet5!$B$7:$B$11</c:f>
              <c:numCache>
                <c:formatCode>General</c:formatCode>
                <c:ptCount val="5"/>
                <c:pt idx="0">
                  <c:v>0</c:v>
                </c:pt>
                <c:pt idx="1">
                  <c:v>0</c:v>
                </c:pt>
                <c:pt idx="2">
                  <c:v>0</c:v>
                </c:pt>
                <c:pt idx="3" formatCode="0.00%">
                  <c:v>0.62500000000000011</c:v>
                </c:pt>
                <c:pt idx="4" formatCode="0.00%">
                  <c:v>0.37500000000000006</c:v>
                </c:pt>
              </c:numCache>
            </c:numRef>
          </c:val>
        </c:ser>
        <c:dLbls>
          <c:showLegendKey val="0"/>
          <c:showVal val="1"/>
          <c:showCatName val="0"/>
          <c:showSerName val="0"/>
          <c:showPercent val="0"/>
          <c:showBubbleSize val="0"/>
        </c:dLbls>
        <c:gapWidth val="150"/>
        <c:overlap val="-25"/>
        <c:axId val="68269952"/>
        <c:axId val="68271488"/>
      </c:barChart>
      <c:catAx>
        <c:axId val="68269952"/>
        <c:scaling>
          <c:orientation val="minMax"/>
        </c:scaling>
        <c:delete val="0"/>
        <c:axPos val="b"/>
        <c:majorTickMark val="none"/>
        <c:minorTickMark val="none"/>
        <c:tickLblPos val="nextTo"/>
        <c:crossAx val="68271488"/>
        <c:crosses val="autoZero"/>
        <c:auto val="1"/>
        <c:lblAlgn val="ctr"/>
        <c:lblOffset val="100"/>
        <c:noMultiLvlLbl val="0"/>
      </c:catAx>
      <c:valAx>
        <c:axId val="68271488"/>
        <c:scaling>
          <c:orientation val="minMax"/>
        </c:scaling>
        <c:delete val="1"/>
        <c:axPos val="l"/>
        <c:numFmt formatCode="General" sourceLinked="1"/>
        <c:majorTickMark val="out"/>
        <c:minorTickMark val="none"/>
        <c:tickLblPos val="none"/>
        <c:crossAx val="68269952"/>
        <c:crosses val="autoZero"/>
        <c:crossBetween val="between"/>
      </c:valAx>
    </c:plotArea>
    <c:plotVisOnly val="1"/>
    <c:dispBlanksAs val="gap"/>
    <c:showDLblsOverMax val="0"/>
  </c:chart>
  <c:spPr>
    <a:ln>
      <a:noFill/>
    </a:ln>
  </c:sp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zaposlenimi</a:t>
            </a:r>
            <a:endParaRPr lang="en-US" sz="1400"/>
          </a:p>
        </c:rich>
      </c:tx>
      <c:overlay val="0"/>
    </c:title>
    <c:autoTitleDeleted val="0"/>
    <c:plotArea>
      <c:layout/>
      <c:barChart>
        <c:barDir val="bar"/>
        <c:grouping val="clustered"/>
        <c:varyColors val="0"/>
        <c:ser>
          <c:idx val="0"/>
          <c:order val="0"/>
          <c:invertIfNegative val="0"/>
          <c:cat>
            <c:strRef>
              <c:f>Sheet6!$A$7:$A$11</c:f>
              <c:strCache>
                <c:ptCount val="5"/>
                <c:pt idx="0">
                  <c:v>Nezadovoljen, ker...</c:v>
                </c:pt>
                <c:pt idx="1">
                  <c:v>Ne posebno zadovoljen, ker...</c:v>
                </c:pt>
                <c:pt idx="2">
                  <c:v>Dokaj zadovoljen, ker...</c:v>
                </c:pt>
                <c:pt idx="3">
                  <c:v>Zadovoljen, ker...</c:v>
                </c:pt>
                <c:pt idx="4">
                  <c:v>Zelo zadovoljen, ker...</c:v>
                </c:pt>
              </c:strCache>
            </c:strRef>
          </c:cat>
          <c:val>
            <c:numRef>
              <c:f>Sheet6!$B$7:$B$11</c:f>
              <c:numCache>
                <c:formatCode>General</c:formatCode>
                <c:ptCount val="5"/>
                <c:pt idx="0">
                  <c:v>0</c:v>
                </c:pt>
                <c:pt idx="1">
                  <c:v>0</c:v>
                </c:pt>
                <c:pt idx="2" formatCode="0.00%">
                  <c:v>0.125</c:v>
                </c:pt>
                <c:pt idx="3" formatCode="0.00%">
                  <c:v>0.25</c:v>
                </c:pt>
                <c:pt idx="4" formatCode="0.00%">
                  <c:v>0.62500000000000011</c:v>
                </c:pt>
              </c:numCache>
            </c:numRef>
          </c:val>
        </c:ser>
        <c:dLbls>
          <c:showLegendKey val="0"/>
          <c:showVal val="1"/>
          <c:showCatName val="0"/>
          <c:showSerName val="0"/>
          <c:showPercent val="0"/>
          <c:showBubbleSize val="0"/>
        </c:dLbls>
        <c:gapWidth val="150"/>
        <c:overlap val="-25"/>
        <c:axId val="68329472"/>
        <c:axId val="68331008"/>
      </c:barChart>
      <c:catAx>
        <c:axId val="68329472"/>
        <c:scaling>
          <c:orientation val="minMax"/>
        </c:scaling>
        <c:delete val="0"/>
        <c:axPos val="l"/>
        <c:majorTickMark val="none"/>
        <c:minorTickMark val="none"/>
        <c:tickLblPos val="nextTo"/>
        <c:crossAx val="68331008"/>
        <c:crosses val="autoZero"/>
        <c:auto val="1"/>
        <c:lblAlgn val="ctr"/>
        <c:lblOffset val="100"/>
        <c:noMultiLvlLbl val="0"/>
      </c:catAx>
      <c:valAx>
        <c:axId val="68331008"/>
        <c:scaling>
          <c:orientation val="minMax"/>
        </c:scaling>
        <c:delete val="1"/>
        <c:axPos val="b"/>
        <c:numFmt formatCode="General" sourceLinked="1"/>
        <c:majorTickMark val="out"/>
        <c:minorTickMark val="none"/>
        <c:tickLblPos val="none"/>
        <c:crossAx val="68329472"/>
        <c:crosses val="autoZero"/>
        <c:crossBetween val="between"/>
      </c:valAx>
    </c:plotArea>
    <c:plotVisOnly val="1"/>
    <c:dispBlanksAs val="gap"/>
    <c:showDLblsOverMax val="0"/>
  </c:chart>
  <c:spPr>
    <a:ln>
      <a:noFill/>
    </a:ln>
  </c:sp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Uresničitev pričakovanj</a:t>
            </a:r>
            <a:endParaRPr lang="en-US" sz="1400"/>
          </a:p>
        </c:rich>
      </c:tx>
      <c:overlay val="0"/>
    </c:title>
    <c:autoTitleDeleted val="0"/>
    <c:plotArea>
      <c:layout/>
      <c:barChart>
        <c:barDir val="col"/>
        <c:grouping val="clustered"/>
        <c:varyColors val="0"/>
        <c:ser>
          <c:idx val="0"/>
          <c:order val="0"/>
          <c:invertIfNegative val="0"/>
          <c:cat>
            <c:strRef>
              <c:f>Sheet9!$A$5:$A$6</c:f>
              <c:strCache>
                <c:ptCount val="2"/>
                <c:pt idx="0">
                  <c:v>Ne</c:v>
                </c:pt>
                <c:pt idx="1">
                  <c:v>Da</c:v>
                </c:pt>
              </c:strCache>
            </c:strRef>
          </c:cat>
          <c:val>
            <c:numRef>
              <c:f>Sheet9!$B$5:$B$6</c:f>
              <c:numCache>
                <c:formatCode>0%</c:formatCode>
                <c:ptCount val="2"/>
                <c:pt idx="0">
                  <c:v>0.14285714285714324</c:v>
                </c:pt>
                <c:pt idx="1">
                  <c:v>0.85714285714285765</c:v>
                </c:pt>
              </c:numCache>
            </c:numRef>
          </c:val>
        </c:ser>
        <c:dLbls>
          <c:showLegendKey val="0"/>
          <c:showVal val="1"/>
          <c:showCatName val="0"/>
          <c:showSerName val="0"/>
          <c:showPercent val="0"/>
          <c:showBubbleSize val="0"/>
        </c:dLbls>
        <c:gapWidth val="150"/>
        <c:overlap val="-25"/>
        <c:axId val="68343680"/>
        <c:axId val="68345216"/>
      </c:barChart>
      <c:catAx>
        <c:axId val="68343680"/>
        <c:scaling>
          <c:orientation val="minMax"/>
        </c:scaling>
        <c:delete val="0"/>
        <c:axPos val="b"/>
        <c:majorTickMark val="none"/>
        <c:minorTickMark val="none"/>
        <c:tickLblPos val="nextTo"/>
        <c:crossAx val="68345216"/>
        <c:crosses val="autoZero"/>
        <c:auto val="1"/>
        <c:lblAlgn val="ctr"/>
        <c:lblOffset val="100"/>
        <c:noMultiLvlLbl val="0"/>
      </c:catAx>
      <c:valAx>
        <c:axId val="68345216"/>
        <c:scaling>
          <c:orientation val="minMax"/>
        </c:scaling>
        <c:delete val="1"/>
        <c:axPos val="l"/>
        <c:numFmt formatCode="0%" sourceLinked="1"/>
        <c:majorTickMark val="out"/>
        <c:minorTickMark val="none"/>
        <c:tickLblPos val="none"/>
        <c:crossAx val="68343680"/>
        <c:crosses val="autoZero"/>
        <c:crossBetween val="between"/>
      </c:valAx>
    </c:plotArea>
    <c:plotVisOnly val="1"/>
    <c:dispBlanksAs val="gap"/>
    <c:showDLblsOverMax val="0"/>
  </c:chart>
  <c:spPr>
    <a:ln>
      <a:noFill/>
    </a:ln>
  </c:sp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Zadovoljstvo z vsebino izobraževanja</a:t>
            </a:r>
            <a:endParaRPr lang="en-US" sz="1400"/>
          </a:p>
        </c:rich>
      </c:tx>
      <c:overlay val="0"/>
    </c:title>
    <c:autoTitleDeleted val="0"/>
    <c:plotArea>
      <c:layout/>
      <c:barChart>
        <c:barDir val="col"/>
        <c:grouping val="clustered"/>
        <c:varyColors val="0"/>
        <c:ser>
          <c:idx val="0"/>
          <c:order val="0"/>
          <c:invertIfNegative val="0"/>
          <c:cat>
            <c:strRef>
              <c:f>Sheet9!$A$6:$A$10</c:f>
              <c:strCache>
                <c:ptCount val="5"/>
                <c:pt idx="0">
                  <c:v>Nezadovoljen</c:v>
                </c:pt>
                <c:pt idx="1">
                  <c:v>Ne posebno zadovoljen</c:v>
                </c:pt>
                <c:pt idx="2">
                  <c:v>Dokaj zadovoljen</c:v>
                </c:pt>
                <c:pt idx="3">
                  <c:v>Zadovoljen</c:v>
                </c:pt>
                <c:pt idx="4">
                  <c:v>Zelo zadovoljen</c:v>
                </c:pt>
              </c:strCache>
            </c:strRef>
          </c:cat>
          <c:val>
            <c:numRef>
              <c:f>Sheet9!$B$6:$B$10</c:f>
              <c:numCache>
                <c:formatCode>0%</c:formatCode>
                <c:ptCount val="5"/>
                <c:pt idx="0" formatCode="General">
                  <c:v>0</c:v>
                </c:pt>
                <c:pt idx="1">
                  <c:v>3.8461538461538464E-2</c:v>
                </c:pt>
                <c:pt idx="2">
                  <c:v>3.8461538461538464E-2</c:v>
                </c:pt>
                <c:pt idx="3">
                  <c:v>0.5</c:v>
                </c:pt>
                <c:pt idx="4">
                  <c:v>0.42307692307692335</c:v>
                </c:pt>
              </c:numCache>
            </c:numRef>
          </c:val>
        </c:ser>
        <c:dLbls>
          <c:showLegendKey val="0"/>
          <c:showVal val="1"/>
          <c:showCatName val="0"/>
          <c:showSerName val="0"/>
          <c:showPercent val="0"/>
          <c:showBubbleSize val="0"/>
        </c:dLbls>
        <c:gapWidth val="150"/>
        <c:overlap val="-25"/>
        <c:axId val="70201344"/>
        <c:axId val="70202880"/>
      </c:barChart>
      <c:catAx>
        <c:axId val="70201344"/>
        <c:scaling>
          <c:orientation val="minMax"/>
        </c:scaling>
        <c:delete val="0"/>
        <c:axPos val="b"/>
        <c:majorTickMark val="none"/>
        <c:minorTickMark val="none"/>
        <c:tickLblPos val="nextTo"/>
        <c:crossAx val="70202880"/>
        <c:crosses val="autoZero"/>
        <c:auto val="1"/>
        <c:lblAlgn val="ctr"/>
        <c:lblOffset val="100"/>
        <c:noMultiLvlLbl val="0"/>
      </c:catAx>
      <c:valAx>
        <c:axId val="70202880"/>
        <c:scaling>
          <c:orientation val="minMax"/>
        </c:scaling>
        <c:delete val="1"/>
        <c:axPos val="l"/>
        <c:numFmt formatCode="General" sourceLinked="1"/>
        <c:majorTickMark val="out"/>
        <c:minorTickMark val="none"/>
        <c:tickLblPos val="none"/>
        <c:crossAx val="70201344"/>
        <c:crosses val="autoZero"/>
        <c:crossBetween val="between"/>
      </c:valAx>
    </c:plotArea>
    <c:plotVisOnly val="1"/>
    <c:dispBlanksAs val="gap"/>
    <c:showDLblsOverMax val="0"/>
  </c:chart>
  <c:spPr>
    <a:ln>
      <a:noFill/>
    </a:ln>
  </c:sp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Priporočilo znancu</a:t>
            </a:r>
            <a:r>
              <a:rPr lang="sl-SI" sz="1400" baseline="0"/>
              <a:t> ali prijatelju</a:t>
            </a:r>
            <a:endParaRPr lang="en-US" sz="1400"/>
          </a:p>
        </c:rich>
      </c:tx>
      <c:overlay val="0"/>
    </c:title>
    <c:autoTitleDeleted val="0"/>
    <c:plotArea>
      <c:layout/>
      <c:barChart>
        <c:barDir val="col"/>
        <c:grouping val="clustered"/>
        <c:varyColors val="0"/>
        <c:ser>
          <c:idx val="0"/>
          <c:order val="0"/>
          <c:invertIfNegative val="0"/>
          <c:cat>
            <c:strRef>
              <c:f>Sheet11!$A$5:$A$6</c:f>
              <c:strCache>
                <c:ptCount val="2"/>
                <c:pt idx="0">
                  <c:v>Ne</c:v>
                </c:pt>
                <c:pt idx="1">
                  <c:v>Da</c:v>
                </c:pt>
              </c:strCache>
            </c:strRef>
          </c:cat>
          <c:val>
            <c:numRef>
              <c:f>Sheet11!$B$5:$B$6</c:f>
              <c:numCache>
                <c:formatCode>0%</c:formatCode>
                <c:ptCount val="2"/>
                <c:pt idx="0" formatCode="General">
                  <c:v>0</c:v>
                </c:pt>
                <c:pt idx="1">
                  <c:v>1</c:v>
                </c:pt>
              </c:numCache>
            </c:numRef>
          </c:val>
        </c:ser>
        <c:dLbls>
          <c:showLegendKey val="0"/>
          <c:showVal val="1"/>
          <c:showCatName val="0"/>
          <c:showSerName val="0"/>
          <c:showPercent val="0"/>
          <c:showBubbleSize val="0"/>
        </c:dLbls>
        <c:gapWidth val="150"/>
        <c:overlap val="-25"/>
        <c:axId val="70256512"/>
        <c:axId val="70258048"/>
      </c:barChart>
      <c:catAx>
        <c:axId val="70256512"/>
        <c:scaling>
          <c:orientation val="minMax"/>
        </c:scaling>
        <c:delete val="0"/>
        <c:axPos val="b"/>
        <c:majorTickMark val="none"/>
        <c:minorTickMark val="none"/>
        <c:tickLblPos val="nextTo"/>
        <c:crossAx val="70258048"/>
        <c:crosses val="autoZero"/>
        <c:auto val="1"/>
        <c:lblAlgn val="ctr"/>
        <c:lblOffset val="100"/>
        <c:noMultiLvlLbl val="0"/>
      </c:catAx>
      <c:valAx>
        <c:axId val="70258048"/>
        <c:scaling>
          <c:orientation val="minMax"/>
        </c:scaling>
        <c:delete val="1"/>
        <c:axPos val="l"/>
        <c:numFmt formatCode="General" sourceLinked="1"/>
        <c:majorTickMark val="out"/>
        <c:minorTickMark val="none"/>
        <c:tickLblPos val="none"/>
        <c:crossAx val="70256512"/>
        <c:crosses val="autoZero"/>
        <c:crossBetween val="between"/>
      </c:valAx>
    </c:plotArea>
    <c:plotVisOnly val="1"/>
    <c:dispBlanksAs val="gap"/>
    <c:showDLblsOverMax val="0"/>
  </c:chart>
  <c:spPr>
    <a:ln>
      <a:noFill/>
    </a:ln>
  </c:sp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sl-SI" sz="1200"/>
              <a:t>Zadovoljstvo na splošno z izobraževanjem</a:t>
            </a:r>
          </a:p>
        </c:rich>
      </c:tx>
      <c:overlay val="0"/>
    </c:title>
    <c:autoTitleDeleted val="0"/>
    <c:plotArea>
      <c:layout/>
      <c:barChart>
        <c:barDir val="col"/>
        <c:grouping val="clustered"/>
        <c:varyColors val="0"/>
        <c:ser>
          <c:idx val="0"/>
          <c:order val="0"/>
          <c:invertIfNegative val="0"/>
          <c:cat>
            <c:strRef>
              <c:f>List7!$A$5:$A$9</c:f>
              <c:strCache>
                <c:ptCount val="5"/>
                <c:pt idx="0">
                  <c:v>Nezadovoljen.</c:v>
                </c:pt>
                <c:pt idx="1">
                  <c:v>Ne posebno zadovoljen.</c:v>
                </c:pt>
                <c:pt idx="2">
                  <c:v>Dokaj zadovoljen.</c:v>
                </c:pt>
                <c:pt idx="3">
                  <c:v>Zadovoljen.</c:v>
                </c:pt>
                <c:pt idx="4">
                  <c:v>Zelo zadovoljen.</c:v>
                </c:pt>
              </c:strCache>
            </c:strRef>
          </c:cat>
          <c:val>
            <c:numRef>
              <c:f>List7!$B$5:$B$9</c:f>
              <c:numCache>
                <c:formatCode>General</c:formatCode>
                <c:ptCount val="5"/>
                <c:pt idx="0">
                  <c:v>0</c:v>
                </c:pt>
                <c:pt idx="1">
                  <c:v>0</c:v>
                </c:pt>
                <c:pt idx="2" formatCode="0.00%">
                  <c:v>0.125</c:v>
                </c:pt>
                <c:pt idx="3" formatCode="0.00%">
                  <c:v>0.4375</c:v>
                </c:pt>
                <c:pt idx="4" formatCode="0.00%">
                  <c:v>0.4375</c:v>
                </c:pt>
              </c:numCache>
            </c:numRef>
          </c:val>
        </c:ser>
        <c:dLbls>
          <c:showLegendKey val="0"/>
          <c:showVal val="1"/>
          <c:showCatName val="0"/>
          <c:showSerName val="0"/>
          <c:showPercent val="0"/>
          <c:showBubbleSize val="0"/>
        </c:dLbls>
        <c:gapWidth val="150"/>
        <c:overlap val="-25"/>
        <c:axId val="70295552"/>
        <c:axId val="70297088"/>
      </c:barChart>
      <c:catAx>
        <c:axId val="70295552"/>
        <c:scaling>
          <c:orientation val="minMax"/>
        </c:scaling>
        <c:delete val="0"/>
        <c:axPos val="b"/>
        <c:majorTickMark val="none"/>
        <c:minorTickMark val="none"/>
        <c:tickLblPos val="nextTo"/>
        <c:crossAx val="70297088"/>
        <c:crosses val="autoZero"/>
        <c:auto val="1"/>
        <c:lblAlgn val="ctr"/>
        <c:lblOffset val="100"/>
        <c:noMultiLvlLbl val="0"/>
      </c:catAx>
      <c:valAx>
        <c:axId val="70297088"/>
        <c:scaling>
          <c:orientation val="minMax"/>
        </c:scaling>
        <c:delete val="1"/>
        <c:axPos val="l"/>
        <c:numFmt formatCode="General" sourceLinked="1"/>
        <c:majorTickMark val="none"/>
        <c:minorTickMark val="none"/>
        <c:tickLblPos val="nextTo"/>
        <c:crossAx val="70295552"/>
        <c:crosses val="autoZero"/>
        <c:crossBetween val="between"/>
      </c:valAx>
    </c:plotArea>
    <c:plotVisOnly val="1"/>
    <c:dispBlanksAs val="gap"/>
    <c:showDLblsOverMax val="0"/>
  </c:chart>
  <c:spPr>
    <a:ln>
      <a:noFill/>
    </a:ln>
  </c:sp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sl-SI" sz="1200"/>
              <a:t>Zadovoljstvo z obveščanjem</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List5!$A$5:$A$9</c:f>
              <c:strCache>
                <c:ptCount val="5"/>
                <c:pt idx="0">
                  <c:v>Nezadovoljen.</c:v>
                </c:pt>
                <c:pt idx="1">
                  <c:v>Ne posebno zadovoljen.</c:v>
                </c:pt>
                <c:pt idx="2">
                  <c:v>Dokaj zadovoljen.</c:v>
                </c:pt>
                <c:pt idx="3">
                  <c:v>Zadovoljen.</c:v>
                </c:pt>
                <c:pt idx="4">
                  <c:v>Zelo zadovoljen.</c:v>
                </c:pt>
              </c:strCache>
            </c:strRef>
          </c:cat>
          <c:val>
            <c:numRef>
              <c:f>List5!$B$5:$B$9</c:f>
              <c:numCache>
                <c:formatCode>General</c:formatCode>
                <c:ptCount val="5"/>
                <c:pt idx="0">
                  <c:v>0</c:v>
                </c:pt>
                <c:pt idx="1">
                  <c:v>0</c:v>
                </c:pt>
                <c:pt idx="2" formatCode="0%">
                  <c:v>3.125E-2</c:v>
                </c:pt>
                <c:pt idx="3" formatCode="0%">
                  <c:v>0.375</c:v>
                </c:pt>
                <c:pt idx="4" formatCode="0%">
                  <c:v>0.59375</c:v>
                </c:pt>
              </c:numCache>
            </c:numRef>
          </c:val>
        </c:ser>
        <c:dLbls>
          <c:showLegendKey val="0"/>
          <c:showVal val="0"/>
          <c:showCatName val="0"/>
          <c:showSerName val="0"/>
          <c:showPercent val="0"/>
          <c:showBubbleSize val="0"/>
        </c:dLbls>
        <c:gapWidth val="150"/>
        <c:axId val="70317568"/>
        <c:axId val="70319104"/>
      </c:barChart>
      <c:catAx>
        <c:axId val="70317568"/>
        <c:scaling>
          <c:orientation val="minMax"/>
        </c:scaling>
        <c:delete val="0"/>
        <c:axPos val="b"/>
        <c:majorTickMark val="none"/>
        <c:minorTickMark val="none"/>
        <c:tickLblPos val="nextTo"/>
        <c:crossAx val="70319104"/>
        <c:crosses val="autoZero"/>
        <c:auto val="1"/>
        <c:lblAlgn val="ctr"/>
        <c:lblOffset val="100"/>
        <c:noMultiLvlLbl val="0"/>
      </c:catAx>
      <c:valAx>
        <c:axId val="70319104"/>
        <c:scaling>
          <c:orientation val="minMax"/>
        </c:scaling>
        <c:delete val="1"/>
        <c:axPos val="l"/>
        <c:numFmt formatCode="General" sourceLinked="1"/>
        <c:majorTickMark val="none"/>
        <c:minorTickMark val="none"/>
        <c:tickLblPos val="nextTo"/>
        <c:crossAx val="70317568"/>
        <c:crosses val="autoZero"/>
        <c:crossBetween val="between"/>
      </c:valAx>
    </c:plotArea>
    <c:plotVisOnly val="1"/>
    <c:dispBlanksAs val="gap"/>
    <c:showDLblsOverMax val="0"/>
  </c:chart>
  <c:spPr>
    <a:ln>
      <a:noFill/>
    </a:ln>
  </c:sp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sl-SI" sz="1200"/>
              <a:t>Zadovoljstvo z zapolenimi v izobraževalni organizaciji</a:t>
            </a:r>
          </a:p>
        </c:rich>
      </c:tx>
      <c:overlay val="0"/>
    </c:title>
    <c:autoTitleDeleted val="0"/>
    <c:plotArea>
      <c:layout/>
      <c:barChart>
        <c:barDir val="col"/>
        <c:grouping val="clustered"/>
        <c:varyColors val="0"/>
        <c:ser>
          <c:idx val="0"/>
          <c:order val="0"/>
          <c:invertIfNegative val="0"/>
          <c:cat>
            <c:strRef>
              <c:f>List6!$A$6:$A$10</c:f>
              <c:strCache>
                <c:ptCount val="5"/>
                <c:pt idx="0">
                  <c:v>Nezadovoljen, ker…</c:v>
                </c:pt>
                <c:pt idx="1">
                  <c:v>Ne posebno zadovoljen, ker…</c:v>
                </c:pt>
                <c:pt idx="2">
                  <c:v>Dokaj zadovoljen, ker…</c:v>
                </c:pt>
                <c:pt idx="3">
                  <c:v>Zadovoljen, ker…</c:v>
                </c:pt>
                <c:pt idx="4">
                  <c:v>Zelo zadovoljen, ker…</c:v>
                </c:pt>
              </c:strCache>
            </c:strRef>
          </c:cat>
          <c:val>
            <c:numRef>
              <c:f>List6!$B$6:$B$10</c:f>
              <c:numCache>
                <c:formatCode>General</c:formatCode>
                <c:ptCount val="5"/>
                <c:pt idx="0">
                  <c:v>0</c:v>
                </c:pt>
                <c:pt idx="1">
                  <c:v>0</c:v>
                </c:pt>
                <c:pt idx="2" formatCode="0%">
                  <c:v>3.125E-2</c:v>
                </c:pt>
                <c:pt idx="3" formatCode="0%">
                  <c:v>0.375</c:v>
                </c:pt>
                <c:pt idx="4" formatCode="0%">
                  <c:v>0.59375</c:v>
                </c:pt>
              </c:numCache>
            </c:numRef>
          </c:val>
        </c:ser>
        <c:dLbls>
          <c:showLegendKey val="0"/>
          <c:showVal val="0"/>
          <c:showCatName val="0"/>
          <c:showSerName val="0"/>
          <c:showPercent val="0"/>
          <c:showBubbleSize val="0"/>
        </c:dLbls>
        <c:gapWidth val="150"/>
        <c:axId val="90339968"/>
        <c:axId val="68346240"/>
      </c:barChart>
      <c:catAx>
        <c:axId val="90339968"/>
        <c:scaling>
          <c:orientation val="minMax"/>
        </c:scaling>
        <c:delete val="0"/>
        <c:axPos val="b"/>
        <c:majorTickMark val="none"/>
        <c:minorTickMark val="none"/>
        <c:tickLblPos val="nextTo"/>
        <c:crossAx val="68346240"/>
        <c:crosses val="autoZero"/>
        <c:auto val="1"/>
        <c:lblAlgn val="ctr"/>
        <c:lblOffset val="100"/>
        <c:noMultiLvlLbl val="0"/>
      </c:catAx>
      <c:valAx>
        <c:axId val="68346240"/>
        <c:scaling>
          <c:orientation val="minMax"/>
        </c:scaling>
        <c:delete val="1"/>
        <c:axPos val="l"/>
        <c:numFmt formatCode="General" sourceLinked="1"/>
        <c:majorTickMark val="none"/>
        <c:minorTickMark val="none"/>
        <c:tickLblPos val="nextTo"/>
        <c:crossAx val="90339968"/>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sl-SI" sz="1400"/>
              <a:t>Izobrazba</a:t>
            </a:r>
            <a:endParaRPr lang="en-US" sz="1400"/>
          </a:p>
        </c:rich>
      </c:tx>
      <c:overlay val="0"/>
    </c:title>
    <c:autoTitleDeleted val="0"/>
    <c:plotArea>
      <c:layout/>
      <c:barChart>
        <c:barDir val="bar"/>
        <c:grouping val="clustered"/>
        <c:varyColors val="0"/>
        <c:ser>
          <c:idx val="0"/>
          <c:order val="0"/>
          <c:invertIfNegative val="0"/>
          <c:cat>
            <c:strRef>
              <c:f>Sheet4!$A$7:$A$13</c:f>
              <c:strCache>
                <c:ptCount val="7"/>
                <c:pt idx="0">
                  <c:v>nedokončana osnovna šola</c:v>
                </c:pt>
                <c:pt idx="1">
                  <c:v>končana osnovna šola</c:v>
                </c:pt>
                <c:pt idx="2">
                  <c:v>nižja poklicna šola</c:v>
                </c:pt>
                <c:pt idx="3">
                  <c:v>srednja poklicna šola</c:v>
                </c:pt>
                <c:pt idx="4">
                  <c:v>srednja strokovna šola</c:v>
                </c:pt>
                <c:pt idx="5">
                  <c:v>gimnazija</c:v>
                </c:pt>
                <c:pt idx="6">
                  <c:v>drugo</c:v>
                </c:pt>
              </c:strCache>
            </c:strRef>
          </c:cat>
          <c:val>
            <c:numRef>
              <c:f>Sheet4!$B$7:$B$13</c:f>
              <c:numCache>
                <c:formatCode>0%</c:formatCode>
                <c:ptCount val="7"/>
                <c:pt idx="0" formatCode="General">
                  <c:v>0</c:v>
                </c:pt>
                <c:pt idx="1">
                  <c:v>0.16</c:v>
                </c:pt>
                <c:pt idx="2">
                  <c:v>4.0000000000000008E-2</c:v>
                </c:pt>
                <c:pt idx="3">
                  <c:v>0.28000000000000008</c:v>
                </c:pt>
                <c:pt idx="4">
                  <c:v>0.2</c:v>
                </c:pt>
                <c:pt idx="5">
                  <c:v>0.2</c:v>
                </c:pt>
                <c:pt idx="6">
                  <c:v>0.12000000000000001</c:v>
                </c:pt>
              </c:numCache>
            </c:numRef>
          </c:val>
        </c:ser>
        <c:dLbls>
          <c:showLegendKey val="0"/>
          <c:showVal val="1"/>
          <c:showCatName val="0"/>
          <c:showSerName val="0"/>
          <c:showPercent val="0"/>
          <c:showBubbleSize val="0"/>
        </c:dLbls>
        <c:gapWidth val="150"/>
        <c:overlap val="-25"/>
        <c:axId val="28768128"/>
        <c:axId val="28769664"/>
      </c:barChart>
      <c:catAx>
        <c:axId val="28768128"/>
        <c:scaling>
          <c:orientation val="minMax"/>
        </c:scaling>
        <c:delete val="0"/>
        <c:axPos val="l"/>
        <c:majorTickMark val="none"/>
        <c:minorTickMark val="none"/>
        <c:tickLblPos val="nextTo"/>
        <c:crossAx val="28769664"/>
        <c:crosses val="autoZero"/>
        <c:auto val="1"/>
        <c:lblAlgn val="ctr"/>
        <c:lblOffset val="100"/>
        <c:noMultiLvlLbl val="0"/>
      </c:catAx>
      <c:valAx>
        <c:axId val="28769664"/>
        <c:scaling>
          <c:orientation val="minMax"/>
        </c:scaling>
        <c:delete val="1"/>
        <c:axPos val="b"/>
        <c:numFmt formatCode="General" sourceLinked="1"/>
        <c:majorTickMark val="out"/>
        <c:minorTickMark val="none"/>
        <c:tickLblPos val="none"/>
        <c:crossAx val="28768128"/>
        <c:crosses val="autoZero"/>
        <c:crossBetween val="between"/>
      </c:valAx>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sl-SI" sz="1200"/>
              <a:t>Zadovoljstvo</a:t>
            </a:r>
            <a:r>
              <a:rPr lang="sl-SI" sz="1200" baseline="0"/>
              <a:t> z vsebino izobraževanja</a:t>
            </a:r>
            <a:endParaRPr lang="sl-SI" sz="1200"/>
          </a:p>
        </c:rich>
      </c:tx>
      <c:overlay val="0"/>
    </c:title>
    <c:autoTitleDeleted val="0"/>
    <c:plotArea>
      <c:layout/>
      <c:barChart>
        <c:barDir val="col"/>
        <c:grouping val="clustered"/>
        <c:varyColors val="0"/>
        <c:ser>
          <c:idx val="0"/>
          <c:order val="0"/>
          <c:invertIfNegative val="0"/>
          <c:cat>
            <c:strRef>
              <c:f>List8!$A$5:$A$9</c:f>
              <c:strCache>
                <c:ptCount val="5"/>
                <c:pt idx="0">
                  <c:v>Nezadovoljen.</c:v>
                </c:pt>
                <c:pt idx="1">
                  <c:v>Ne posebno zadovoljen.</c:v>
                </c:pt>
                <c:pt idx="2">
                  <c:v>Dokaj zadovoljen.</c:v>
                </c:pt>
                <c:pt idx="3">
                  <c:v>Zadovoljen.</c:v>
                </c:pt>
                <c:pt idx="4">
                  <c:v>Zelo zadovoljen.</c:v>
                </c:pt>
              </c:strCache>
            </c:strRef>
          </c:cat>
          <c:val>
            <c:numRef>
              <c:f>List8!$B$5:$B$9</c:f>
              <c:numCache>
                <c:formatCode>General</c:formatCode>
                <c:ptCount val="5"/>
                <c:pt idx="0">
                  <c:v>0</c:v>
                </c:pt>
                <c:pt idx="1">
                  <c:v>0</c:v>
                </c:pt>
                <c:pt idx="2" formatCode="0.00%">
                  <c:v>0.15625</c:v>
                </c:pt>
                <c:pt idx="3" formatCode="0.00%">
                  <c:v>0.4375</c:v>
                </c:pt>
                <c:pt idx="4" formatCode="0.00%">
                  <c:v>0.40625</c:v>
                </c:pt>
              </c:numCache>
            </c:numRef>
          </c:val>
        </c:ser>
        <c:dLbls>
          <c:showLegendKey val="0"/>
          <c:showVal val="1"/>
          <c:showCatName val="0"/>
          <c:showSerName val="0"/>
          <c:showPercent val="0"/>
          <c:showBubbleSize val="0"/>
        </c:dLbls>
        <c:gapWidth val="150"/>
        <c:overlap val="-25"/>
        <c:axId val="117596928"/>
        <c:axId val="117598464"/>
      </c:barChart>
      <c:catAx>
        <c:axId val="117596928"/>
        <c:scaling>
          <c:orientation val="minMax"/>
        </c:scaling>
        <c:delete val="0"/>
        <c:axPos val="b"/>
        <c:majorTickMark val="none"/>
        <c:minorTickMark val="none"/>
        <c:tickLblPos val="nextTo"/>
        <c:crossAx val="117598464"/>
        <c:crosses val="autoZero"/>
        <c:auto val="1"/>
        <c:lblAlgn val="ctr"/>
        <c:lblOffset val="100"/>
        <c:noMultiLvlLbl val="0"/>
      </c:catAx>
      <c:valAx>
        <c:axId val="117598464"/>
        <c:scaling>
          <c:orientation val="minMax"/>
        </c:scaling>
        <c:delete val="1"/>
        <c:axPos val="l"/>
        <c:numFmt formatCode="General" sourceLinked="1"/>
        <c:majorTickMark val="none"/>
        <c:minorTickMark val="none"/>
        <c:tickLblPos val="nextTo"/>
        <c:crossAx val="117596928"/>
        <c:crosses val="autoZero"/>
        <c:crossBetween val="between"/>
      </c:valAx>
    </c:plotArea>
    <c:plotVisOnly val="1"/>
    <c:dispBlanksAs val="gap"/>
    <c:showDLblsOverMax val="0"/>
  </c:chart>
  <c:spPr>
    <a:ln>
      <a:noFill/>
    </a:ln>
  </c:sp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Priporočilo znancu</a:t>
            </a:r>
            <a:r>
              <a:rPr lang="sl-SI" sz="1400" baseline="0"/>
              <a:t> ali prijatelju</a:t>
            </a:r>
            <a:endParaRPr lang="en-US" sz="1400"/>
          </a:p>
        </c:rich>
      </c:tx>
      <c:overlay val="0"/>
    </c:title>
    <c:autoTitleDeleted val="0"/>
    <c:plotArea>
      <c:layout/>
      <c:barChart>
        <c:barDir val="col"/>
        <c:grouping val="clustered"/>
        <c:varyColors val="0"/>
        <c:ser>
          <c:idx val="0"/>
          <c:order val="0"/>
          <c:invertIfNegative val="0"/>
          <c:cat>
            <c:strRef>
              <c:f>Sheet11!$A$5:$A$6</c:f>
              <c:strCache>
                <c:ptCount val="2"/>
                <c:pt idx="0">
                  <c:v>Ne</c:v>
                </c:pt>
                <c:pt idx="1">
                  <c:v>Da</c:v>
                </c:pt>
              </c:strCache>
            </c:strRef>
          </c:cat>
          <c:val>
            <c:numRef>
              <c:f>Sheet11!$B$5:$B$6</c:f>
              <c:numCache>
                <c:formatCode>0%</c:formatCode>
                <c:ptCount val="2"/>
                <c:pt idx="0" formatCode="General">
                  <c:v>0</c:v>
                </c:pt>
                <c:pt idx="1">
                  <c:v>1</c:v>
                </c:pt>
              </c:numCache>
            </c:numRef>
          </c:val>
        </c:ser>
        <c:dLbls>
          <c:showLegendKey val="0"/>
          <c:showVal val="1"/>
          <c:showCatName val="0"/>
          <c:showSerName val="0"/>
          <c:showPercent val="0"/>
          <c:showBubbleSize val="0"/>
        </c:dLbls>
        <c:gapWidth val="150"/>
        <c:overlap val="-25"/>
        <c:axId val="122358400"/>
        <c:axId val="122376576"/>
      </c:barChart>
      <c:catAx>
        <c:axId val="122358400"/>
        <c:scaling>
          <c:orientation val="minMax"/>
        </c:scaling>
        <c:delete val="0"/>
        <c:axPos val="b"/>
        <c:majorTickMark val="none"/>
        <c:minorTickMark val="none"/>
        <c:tickLblPos val="nextTo"/>
        <c:crossAx val="122376576"/>
        <c:crosses val="autoZero"/>
        <c:auto val="1"/>
        <c:lblAlgn val="ctr"/>
        <c:lblOffset val="100"/>
        <c:noMultiLvlLbl val="0"/>
      </c:catAx>
      <c:valAx>
        <c:axId val="122376576"/>
        <c:scaling>
          <c:orientation val="minMax"/>
        </c:scaling>
        <c:delete val="1"/>
        <c:axPos val="l"/>
        <c:numFmt formatCode="General" sourceLinked="1"/>
        <c:majorTickMark val="out"/>
        <c:minorTickMark val="none"/>
        <c:tickLblPos val="none"/>
        <c:crossAx val="122358400"/>
        <c:crosses val="autoZero"/>
        <c:crossBetween val="between"/>
      </c:valAx>
    </c:plotArea>
    <c:plotVisOnly val="1"/>
    <c:dispBlanksAs val="gap"/>
    <c:showDLblsOverMax val="0"/>
  </c:chart>
  <c:spPr>
    <a:ln>
      <a:noFill/>
    </a:ln>
  </c:sp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a:t>Spol</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List1!$A$4:$A$5</c:f>
              <c:strCache>
                <c:ptCount val="2"/>
                <c:pt idx="0">
                  <c:v>moški</c:v>
                </c:pt>
                <c:pt idx="1">
                  <c:v>ženske</c:v>
                </c:pt>
              </c:strCache>
            </c:strRef>
          </c:cat>
          <c:val>
            <c:numRef>
              <c:f>List1!$B$4:$B$5</c:f>
              <c:numCache>
                <c:formatCode>0%</c:formatCode>
                <c:ptCount val="2"/>
                <c:pt idx="0">
                  <c:v>0.41666666666666669</c:v>
                </c:pt>
                <c:pt idx="1">
                  <c:v>0.58333333333333337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400"/>
              <a:t>Starost</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List2!$A$4:$A$7</c:f>
              <c:strCache>
                <c:ptCount val="4"/>
                <c:pt idx="0">
                  <c:v>do 30 let</c:v>
                </c:pt>
                <c:pt idx="1">
                  <c:v>od 31 do 40 let</c:v>
                </c:pt>
                <c:pt idx="2">
                  <c:v>od 41 do 50 let</c:v>
                </c:pt>
                <c:pt idx="3">
                  <c:v>51 let in več</c:v>
                </c:pt>
              </c:strCache>
            </c:strRef>
          </c:cat>
          <c:val>
            <c:numRef>
              <c:f>List2!$B$4:$B$7</c:f>
              <c:numCache>
                <c:formatCode>0.00%</c:formatCode>
                <c:ptCount val="4"/>
                <c:pt idx="0">
                  <c:v>8.3333333333333329E-2</c:v>
                </c:pt>
                <c:pt idx="1">
                  <c:v>0.33333333333333331</c:v>
                </c:pt>
                <c:pt idx="2">
                  <c:v>0.25</c:v>
                </c:pt>
                <c:pt idx="3">
                  <c:v>0.33333333333333331</c:v>
                </c:pt>
              </c:numCache>
            </c:numRef>
          </c:val>
        </c:ser>
        <c:dLbls>
          <c:showLegendKey val="0"/>
          <c:showVal val="0"/>
          <c:showCatName val="0"/>
          <c:showSerName val="0"/>
          <c:showPercent val="0"/>
          <c:showBubbleSize val="0"/>
        </c:dLbls>
        <c:gapWidth val="150"/>
        <c:axId val="122412032"/>
        <c:axId val="123077376"/>
      </c:barChart>
      <c:catAx>
        <c:axId val="122412032"/>
        <c:scaling>
          <c:orientation val="minMax"/>
        </c:scaling>
        <c:delete val="0"/>
        <c:axPos val="b"/>
        <c:majorTickMark val="none"/>
        <c:minorTickMark val="none"/>
        <c:tickLblPos val="nextTo"/>
        <c:crossAx val="123077376"/>
        <c:crosses val="autoZero"/>
        <c:auto val="1"/>
        <c:lblAlgn val="ctr"/>
        <c:lblOffset val="100"/>
        <c:noMultiLvlLbl val="0"/>
      </c:catAx>
      <c:valAx>
        <c:axId val="123077376"/>
        <c:scaling>
          <c:orientation val="minMax"/>
        </c:scaling>
        <c:delete val="1"/>
        <c:axPos val="l"/>
        <c:numFmt formatCode="0.00%" sourceLinked="1"/>
        <c:majorTickMark val="none"/>
        <c:minorTickMark val="none"/>
        <c:tickLblPos val="nextTo"/>
        <c:crossAx val="122412032"/>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400"/>
              <a:t>Izobrazba</a:t>
            </a:r>
          </a:p>
        </c:rich>
      </c:tx>
      <c:overlay val="0"/>
    </c:title>
    <c:autoTitleDeleted val="0"/>
    <c:plotArea>
      <c:layout/>
      <c:barChart>
        <c:barDir val="bar"/>
        <c:grouping val="clustered"/>
        <c:varyColors val="0"/>
        <c:ser>
          <c:idx val="0"/>
          <c:order val="0"/>
          <c:invertIfNegative val="0"/>
          <c:cat>
            <c:strRef>
              <c:f>List3!$A$5:$A$10</c:f>
              <c:strCache>
                <c:ptCount val="6"/>
                <c:pt idx="0">
                  <c:v>srednja šola</c:v>
                </c:pt>
                <c:pt idx="1">
                  <c:v>višja strokovna šola</c:v>
                </c:pt>
                <c:pt idx="2">
                  <c:v>visoka strokovna šola</c:v>
                </c:pt>
                <c:pt idx="3">
                  <c:v>univerzitetna izobrazba</c:v>
                </c:pt>
                <c:pt idx="4">
                  <c:v>magisterij, doktorat</c:v>
                </c:pt>
                <c:pt idx="5">
                  <c:v>drugo</c:v>
                </c:pt>
              </c:strCache>
            </c:strRef>
          </c:cat>
          <c:val>
            <c:numRef>
              <c:f>List3!$B$5:$B$10</c:f>
              <c:numCache>
                <c:formatCode>General</c:formatCode>
                <c:ptCount val="6"/>
                <c:pt idx="0" formatCode="0.00%">
                  <c:v>8.3333333333333329E-2</c:v>
                </c:pt>
                <c:pt idx="1">
                  <c:v>0</c:v>
                </c:pt>
                <c:pt idx="2" formatCode="0.00%">
                  <c:v>0.25</c:v>
                </c:pt>
                <c:pt idx="3" formatCode="0.00%">
                  <c:v>0.58333333333333337</c:v>
                </c:pt>
                <c:pt idx="4" formatCode="0.00%">
                  <c:v>8.3333333333333329E-2</c:v>
                </c:pt>
                <c:pt idx="5">
                  <c:v>0</c:v>
                </c:pt>
              </c:numCache>
            </c:numRef>
          </c:val>
        </c:ser>
        <c:dLbls>
          <c:showLegendKey val="0"/>
          <c:showVal val="1"/>
          <c:showCatName val="0"/>
          <c:showSerName val="0"/>
          <c:showPercent val="0"/>
          <c:showBubbleSize val="0"/>
        </c:dLbls>
        <c:gapWidth val="150"/>
        <c:overlap val="-25"/>
        <c:axId val="123102336"/>
        <c:axId val="123103872"/>
      </c:barChart>
      <c:catAx>
        <c:axId val="123102336"/>
        <c:scaling>
          <c:orientation val="minMax"/>
        </c:scaling>
        <c:delete val="0"/>
        <c:axPos val="l"/>
        <c:majorTickMark val="none"/>
        <c:minorTickMark val="none"/>
        <c:tickLblPos val="nextTo"/>
        <c:crossAx val="123103872"/>
        <c:crosses val="autoZero"/>
        <c:auto val="1"/>
        <c:lblAlgn val="ctr"/>
        <c:lblOffset val="100"/>
        <c:noMultiLvlLbl val="0"/>
      </c:catAx>
      <c:valAx>
        <c:axId val="123103872"/>
        <c:scaling>
          <c:orientation val="minMax"/>
        </c:scaling>
        <c:delete val="1"/>
        <c:axPos val="b"/>
        <c:numFmt formatCode="0.00%" sourceLinked="1"/>
        <c:majorTickMark val="out"/>
        <c:minorTickMark val="none"/>
        <c:tickLblPos val="nextTo"/>
        <c:crossAx val="123102336"/>
        <c:crosses val="autoZero"/>
        <c:crossBetween val="between"/>
      </c:valAx>
    </c:plotArea>
    <c:plotVisOnly val="1"/>
    <c:dispBlanksAs val="gap"/>
    <c:showDLblsOverMax val="0"/>
  </c:chart>
  <c:spPr>
    <a:ln>
      <a:noFill/>
    </a:ln>
  </c:sp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400"/>
              <a:t>Pedagoško-andragoška izobrazba</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List4!$A$6:$A$8</c:f>
              <c:strCache>
                <c:ptCount val="3"/>
                <c:pt idx="0">
                  <c:v>Ne</c:v>
                </c:pt>
                <c:pt idx="1">
                  <c:v>Jo pridobivam</c:v>
                </c:pt>
                <c:pt idx="2">
                  <c:v>Da</c:v>
                </c:pt>
              </c:strCache>
            </c:strRef>
          </c:cat>
          <c:val>
            <c:numRef>
              <c:f>List4!$B$6:$B$8</c:f>
              <c:numCache>
                <c:formatCode>General</c:formatCode>
                <c:ptCount val="3"/>
                <c:pt idx="0" formatCode="0%">
                  <c:v>0.16666666666666666</c:v>
                </c:pt>
                <c:pt idx="1">
                  <c:v>0</c:v>
                </c:pt>
                <c:pt idx="2" formatCode="0%">
                  <c:v>0.83333333333333337</c:v>
                </c:pt>
              </c:numCache>
            </c:numRef>
          </c:val>
        </c:ser>
        <c:dLbls>
          <c:showLegendKey val="0"/>
          <c:showVal val="0"/>
          <c:showCatName val="0"/>
          <c:showSerName val="0"/>
          <c:showPercent val="0"/>
          <c:showBubbleSize val="0"/>
        </c:dLbls>
        <c:gapWidth val="150"/>
        <c:axId val="123136640"/>
        <c:axId val="123412864"/>
      </c:barChart>
      <c:catAx>
        <c:axId val="123136640"/>
        <c:scaling>
          <c:orientation val="minMax"/>
        </c:scaling>
        <c:delete val="0"/>
        <c:axPos val="b"/>
        <c:majorTickMark val="none"/>
        <c:minorTickMark val="none"/>
        <c:tickLblPos val="nextTo"/>
        <c:crossAx val="123412864"/>
        <c:crosses val="autoZero"/>
        <c:auto val="1"/>
        <c:lblAlgn val="ctr"/>
        <c:lblOffset val="100"/>
        <c:noMultiLvlLbl val="0"/>
      </c:catAx>
      <c:valAx>
        <c:axId val="123412864"/>
        <c:scaling>
          <c:orientation val="minMax"/>
        </c:scaling>
        <c:delete val="1"/>
        <c:axPos val="l"/>
        <c:numFmt formatCode="0%" sourceLinked="1"/>
        <c:majorTickMark val="none"/>
        <c:minorTickMark val="none"/>
        <c:tickLblPos val="nextTo"/>
        <c:crossAx val="123136640"/>
        <c:crosses val="autoZero"/>
        <c:crossBetween val="between"/>
      </c:valAx>
    </c:plotArea>
    <c:plotVisOnly val="1"/>
    <c:dispBlanksAs val="gap"/>
    <c:showDLblsOverMax val="0"/>
  </c:chart>
  <c:spPr>
    <a:ln>
      <a:noFill/>
    </a:ln>
  </c:sp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400"/>
              <a:t>Strokovni izpit</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List5!$A$6:$A$7</c:f>
              <c:strCache>
                <c:ptCount val="2"/>
                <c:pt idx="0">
                  <c:v>Ne</c:v>
                </c:pt>
                <c:pt idx="1">
                  <c:v>Da</c:v>
                </c:pt>
              </c:strCache>
            </c:strRef>
          </c:cat>
          <c:val>
            <c:numRef>
              <c:f>List5!$B$6:$B$7</c:f>
              <c:numCache>
                <c:formatCode>0%</c:formatCode>
                <c:ptCount val="2"/>
                <c:pt idx="0">
                  <c:v>0.33333333333333331</c:v>
                </c:pt>
                <c:pt idx="1">
                  <c:v>0.66666666666666663</c:v>
                </c:pt>
              </c:numCache>
            </c:numRef>
          </c:val>
        </c:ser>
        <c:dLbls>
          <c:showLegendKey val="0"/>
          <c:showVal val="0"/>
          <c:showCatName val="0"/>
          <c:showSerName val="0"/>
          <c:showPercent val="0"/>
          <c:showBubbleSize val="0"/>
        </c:dLbls>
        <c:gapWidth val="150"/>
        <c:axId val="123437440"/>
        <c:axId val="123438976"/>
      </c:barChart>
      <c:catAx>
        <c:axId val="123437440"/>
        <c:scaling>
          <c:orientation val="minMax"/>
        </c:scaling>
        <c:delete val="0"/>
        <c:axPos val="b"/>
        <c:majorTickMark val="none"/>
        <c:minorTickMark val="none"/>
        <c:tickLblPos val="nextTo"/>
        <c:crossAx val="123438976"/>
        <c:crosses val="autoZero"/>
        <c:auto val="1"/>
        <c:lblAlgn val="ctr"/>
        <c:lblOffset val="100"/>
        <c:noMultiLvlLbl val="0"/>
      </c:catAx>
      <c:valAx>
        <c:axId val="123438976"/>
        <c:scaling>
          <c:orientation val="minMax"/>
        </c:scaling>
        <c:delete val="1"/>
        <c:axPos val="l"/>
        <c:numFmt formatCode="0%" sourceLinked="1"/>
        <c:majorTickMark val="none"/>
        <c:minorTickMark val="none"/>
        <c:tickLblPos val="nextTo"/>
        <c:crossAx val="12343744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200"/>
              <a:t>Zadovoljstvo z delom</a:t>
            </a:r>
          </a:p>
        </c:rich>
      </c:tx>
      <c:overlay val="0"/>
    </c:title>
    <c:autoTitleDeleted val="0"/>
    <c:plotArea>
      <c:layout/>
      <c:barChart>
        <c:barDir val="bar"/>
        <c:grouping val="clustered"/>
        <c:varyColors val="0"/>
        <c:ser>
          <c:idx val="0"/>
          <c:order val="0"/>
          <c:invertIfNegative val="0"/>
          <c:cat>
            <c:strRef>
              <c:f>List7!$A$5:$A$9</c:f>
              <c:strCache>
                <c:ptCount val="5"/>
                <c:pt idx="0">
                  <c:v>Sem nezadovoljen(-na)</c:v>
                </c:pt>
                <c:pt idx="1">
                  <c:v>Nisem posebno zadovoljen(-na)</c:v>
                </c:pt>
                <c:pt idx="2">
                  <c:v>Sem dokaj zadovoljen(-na)</c:v>
                </c:pt>
                <c:pt idx="3">
                  <c:v>Sem zadovoljen(-na)</c:v>
                </c:pt>
                <c:pt idx="4">
                  <c:v>Sem zelo zadovoljen(-na)</c:v>
                </c:pt>
              </c:strCache>
            </c:strRef>
          </c:cat>
          <c:val>
            <c:numRef>
              <c:f>List7!$B$5:$B$9</c:f>
              <c:numCache>
                <c:formatCode>General</c:formatCode>
                <c:ptCount val="5"/>
                <c:pt idx="0">
                  <c:v>0</c:v>
                </c:pt>
                <c:pt idx="1">
                  <c:v>0</c:v>
                </c:pt>
                <c:pt idx="2">
                  <c:v>0</c:v>
                </c:pt>
                <c:pt idx="3" formatCode="0%">
                  <c:v>0.58333333333333337</c:v>
                </c:pt>
                <c:pt idx="4" formatCode="0%">
                  <c:v>0.41666666666666669</c:v>
                </c:pt>
              </c:numCache>
            </c:numRef>
          </c:val>
        </c:ser>
        <c:dLbls>
          <c:showLegendKey val="0"/>
          <c:showVal val="1"/>
          <c:showCatName val="0"/>
          <c:showSerName val="0"/>
          <c:showPercent val="0"/>
          <c:showBubbleSize val="0"/>
        </c:dLbls>
        <c:gapWidth val="150"/>
        <c:overlap val="-25"/>
        <c:axId val="123468032"/>
        <c:axId val="123469824"/>
      </c:barChart>
      <c:catAx>
        <c:axId val="123468032"/>
        <c:scaling>
          <c:orientation val="minMax"/>
        </c:scaling>
        <c:delete val="0"/>
        <c:axPos val="l"/>
        <c:majorTickMark val="none"/>
        <c:minorTickMark val="none"/>
        <c:tickLblPos val="nextTo"/>
        <c:crossAx val="123469824"/>
        <c:crosses val="autoZero"/>
        <c:auto val="1"/>
        <c:lblAlgn val="ctr"/>
        <c:lblOffset val="100"/>
        <c:noMultiLvlLbl val="0"/>
      </c:catAx>
      <c:valAx>
        <c:axId val="123469824"/>
        <c:scaling>
          <c:orientation val="minMax"/>
        </c:scaling>
        <c:delete val="1"/>
        <c:axPos val="b"/>
        <c:numFmt formatCode="General" sourceLinked="1"/>
        <c:majorTickMark val="none"/>
        <c:minorTickMark val="none"/>
        <c:tickLblPos val="nextTo"/>
        <c:crossAx val="123468032"/>
        <c:crosses val="autoZero"/>
        <c:crossBetween val="between"/>
      </c:valAx>
    </c:plotArea>
    <c:plotVisOnly val="1"/>
    <c:dispBlanksAs val="gap"/>
    <c:showDLblsOverMax val="0"/>
  </c:chart>
  <c:spPr>
    <a:ln>
      <a:noFill/>
    </a:ln>
  </c:sp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sl-SI" sz="1200"/>
              <a:t>Zadovoljstvo s sodelovanjem z vodjo izobraževanja</a:t>
            </a:r>
            <a:r>
              <a:rPr lang="sl-SI" sz="1200" baseline="0"/>
              <a:t> odraslih</a:t>
            </a:r>
            <a:endParaRPr lang="sl-SI" sz="1200"/>
          </a:p>
        </c:rich>
      </c:tx>
      <c:overlay val="0"/>
    </c:title>
    <c:autoTitleDeleted val="0"/>
    <c:plotArea>
      <c:layout/>
      <c:barChart>
        <c:barDir val="bar"/>
        <c:grouping val="clustered"/>
        <c:varyColors val="0"/>
        <c:ser>
          <c:idx val="0"/>
          <c:order val="0"/>
          <c:invertIfNegative val="0"/>
          <c:cat>
            <c:strRef>
              <c:f>List8!$A$6:$A$11</c:f>
              <c:strCache>
                <c:ptCount val="6"/>
                <c:pt idx="0">
                  <c:v>Sploh nisem zadovoljen(-na)</c:v>
                </c:pt>
                <c:pt idx="1">
                  <c:v>Nisem posebno zadovoljen(-na)</c:v>
                </c:pt>
                <c:pt idx="2">
                  <c:v>Sem dokaj zadovoljen(-na)</c:v>
                </c:pt>
                <c:pt idx="3">
                  <c:v>Sem zadovoljen(-na)</c:v>
                </c:pt>
                <c:pt idx="4">
                  <c:v>Sem zelo zadovoljen(-na)</c:v>
                </c:pt>
                <c:pt idx="5">
                  <c:v>Ne sodelujem</c:v>
                </c:pt>
              </c:strCache>
            </c:strRef>
          </c:cat>
          <c:val>
            <c:numRef>
              <c:f>List8!$B$6:$B$11</c:f>
              <c:numCache>
                <c:formatCode>General</c:formatCode>
                <c:ptCount val="6"/>
                <c:pt idx="0">
                  <c:v>0</c:v>
                </c:pt>
                <c:pt idx="1">
                  <c:v>0</c:v>
                </c:pt>
                <c:pt idx="2">
                  <c:v>0</c:v>
                </c:pt>
                <c:pt idx="3" formatCode="0%">
                  <c:v>8.3333333333333329E-2</c:v>
                </c:pt>
                <c:pt idx="4" formatCode="0%">
                  <c:v>0.91666666666666663</c:v>
                </c:pt>
                <c:pt idx="5">
                  <c:v>0</c:v>
                </c:pt>
              </c:numCache>
            </c:numRef>
          </c:val>
        </c:ser>
        <c:dLbls>
          <c:showLegendKey val="0"/>
          <c:showVal val="1"/>
          <c:showCatName val="0"/>
          <c:showSerName val="0"/>
          <c:showPercent val="0"/>
          <c:showBubbleSize val="0"/>
        </c:dLbls>
        <c:gapWidth val="150"/>
        <c:overlap val="-25"/>
        <c:axId val="123498880"/>
        <c:axId val="123500416"/>
      </c:barChart>
      <c:catAx>
        <c:axId val="123498880"/>
        <c:scaling>
          <c:orientation val="minMax"/>
        </c:scaling>
        <c:delete val="0"/>
        <c:axPos val="l"/>
        <c:majorTickMark val="none"/>
        <c:minorTickMark val="none"/>
        <c:tickLblPos val="nextTo"/>
        <c:crossAx val="123500416"/>
        <c:crosses val="autoZero"/>
        <c:auto val="1"/>
        <c:lblAlgn val="ctr"/>
        <c:lblOffset val="100"/>
        <c:noMultiLvlLbl val="0"/>
      </c:catAx>
      <c:valAx>
        <c:axId val="123500416"/>
        <c:scaling>
          <c:orientation val="minMax"/>
        </c:scaling>
        <c:delete val="1"/>
        <c:axPos val="b"/>
        <c:numFmt formatCode="General" sourceLinked="1"/>
        <c:majorTickMark val="out"/>
        <c:minorTickMark val="none"/>
        <c:tickLblPos val="nextTo"/>
        <c:crossAx val="12349888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Položaj</a:t>
            </a:r>
            <a:endParaRPr lang="en-US" sz="1400"/>
          </a:p>
        </c:rich>
      </c:tx>
      <c:overlay val="0"/>
    </c:title>
    <c:autoTitleDeleted val="0"/>
    <c:plotArea>
      <c:layout/>
      <c:barChart>
        <c:barDir val="bar"/>
        <c:grouping val="clustered"/>
        <c:varyColors val="0"/>
        <c:ser>
          <c:idx val="0"/>
          <c:order val="0"/>
          <c:invertIfNegative val="0"/>
          <c:cat>
            <c:strRef>
              <c:f>Sheet5!$A$6:$A$11</c:f>
              <c:strCache>
                <c:ptCount val="6"/>
                <c:pt idx="0">
                  <c:v>zaposlen(-a)</c:v>
                </c:pt>
                <c:pt idx="1">
                  <c:v>zasebnik(-ca)</c:v>
                </c:pt>
                <c:pt idx="2">
                  <c:v>brezposeln(-a)</c:v>
                </c:pt>
                <c:pt idx="3">
                  <c:v>gospodinja</c:v>
                </c:pt>
                <c:pt idx="4">
                  <c:v>upokojenec(-ka)</c:v>
                </c:pt>
                <c:pt idx="5">
                  <c:v>drugo</c:v>
                </c:pt>
              </c:strCache>
            </c:strRef>
          </c:cat>
          <c:val>
            <c:numRef>
              <c:f>Sheet5!$B$6:$B$11</c:f>
              <c:numCache>
                <c:formatCode>General</c:formatCode>
                <c:ptCount val="6"/>
                <c:pt idx="0" formatCode="0%">
                  <c:v>0.44</c:v>
                </c:pt>
                <c:pt idx="1">
                  <c:v>0</c:v>
                </c:pt>
                <c:pt idx="2" formatCode="0%">
                  <c:v>0.48000000000000004</c:v>
                </c:pt>
                <c:pt idx="3">
                  <c:v>0</c:v>
                </c:pt>
                <c:pt idx="4">
                  <c:v>0</c:v>
                </c:pt>
                <c:pt idx="5" formatCode="0%">
                  <c:v>8.0000000000000016E-2</c:v>
                </c:pt>
              </c:numCache>
            </c:numRef>
          </c:val>
        </c:ser>
        <c:dLbls>
          <c:showLegendKey val="0"/>
          <c:showVal val="1"/>
          <c:showCatName val="0"/>
          <c:showSerName val="0"/>
          <c:showPercent val="0"/>
          <c:showBubbleSize val="0"/>
        </c:dLbls>
        <c:gapWidth val="150"/>
        <c:overlap val="-25"/>
        <c:axId val="28934144"/>
        <c:axId val="28935680"/>
      </c:barChart>
      <c:catAx>
        <c:axId val="28934144"/>
        <c:scaling>
          <c:orientation val="minMax"/>
        </c:scaling>
        <c:delete val="0"/>
        <c:axPos val="l"/>
        <c:majorTickMark val="none"/>
        <c:minorTickMark val="none"/>
        <c:tickLblPos val="nextTo"/>
        <c:crossAx val="28935680"/>
        <c:crosses val="autoZero"/>
        <c:auto val="1"/>
        <c:lblAlgn val="ctr"/>
        <c:lblOffset val="100"/>
        <c:noMultiLvlLbl val="0"/>
      </c:catAx>
      <c:valAx>
        <c:axId val="28935680"/>
        <c:scaling>
          <c:orientation val="minMax"/>
        </c:scaling>
        <c:delete val="1"/>
        <c:axPos val="b"/>
        <c:numFmt formatCode="0%" sourceLinked="1"/>
        <c:majorTickMark val="out"/>
        <c:minorTickMark val="none"/>
        <c:tickLblPos val="none"/>
        <c:crossAx val="28934144"/>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sl-SI" sz="1400"/>
              <a:t>Pripravljenost</a:t>
            </a:r>
            <a:r>
              <a:rPr lang="sl-SI" sz="1400" baseline="0"/>
              <a:t> zaposlenih prisluhniti in odgovoriti na vprašanja</a:t>
            </a:r>
            <a:endParaRPr lang="en-US" sz="1400"/>
          </a:p>
        </c:rich>
      </c:tx>
      <c:overlay val="0"/>
    </c:title>
    <c:autoTitleDeleted val="0"/>
    <c:plotArea>
      <c:layout/>
      <c:barChart>
        <c:barDir val="bar"/>
        <c:grouping val="clustered"/>
        <c:varyColors val="0"/>
        <c:ser>
          <c:idx val="0"/>
          <c:order val="0"/>
          <c:invertIfNegative val="0"/>
          <c:cat>
            <c:strRef>
              <c:f>Sheet7!$A$6:$A$10</c:f>
              <c:strCache>
                <c:ptCount val="5"/>
                <c:pt idx="0">
                  <c:v>Vedno so mi pripravljeni pomagati.</c:v>
                </c:pt>
                <c:pt idx="1">
                  <c:v>Velikokrat so mi pripravljeni pomagati.</c:v>
                </c:pt>
                <c:pt idx="2">
                  <c:v>Redko so mi pripravljeni pomagati.</c:v>
                </c:pt>
                <c:pt idx="3">
                  <c:v>Nikoli mi niso pripravljeni pomagati.</c:v>
                </c:pt>
                <c:pt idx="4">
                  <c:v>Drugo.</c:v>
                </c:pt>
              </c:strCache>
            </c:strRef>
          </c:cat>
          <c:val>
            <c:numRef>
              <c:f>Sheet7!$B$6:$B$10</c:f>
              <c:numCache>
                <c:formatCode>0%</c:formatCode>
                <c:ptCount val="5"/>
                <c:pt idx="0">
                  <c:v>0.72000000000000008</c:v>
                </c:pt>
                <c:pt idx="1">
                  <c:v>0.2</c:v>
                </c:pt>
                <c:pt idx="2">
                  <c:v>4.0000000000000008E-2</c:v>
                </c:pt>
                <c:pt idx="3" formatCode="General">
                  <c:v>0</c:v>
                </c:pt>
                <c:pt idx="4">
                  <c:v>4.0000000000000008E-2</c:v>
                </c:pt>
              </c:numCache>
            </c:numRef>
          </c:val>
        </c:ser>
        <c:dLbls>
          <c:showLegendKey val="0"/>
          <c:showVal val="1"/>
          <c:showCatName val="0"/>
          <c:showSerName val="0"/>
          <c:showPercent val="0"/>
          <c:showBubbleSize val="0"/>
        </c:dLbls>
        <c:gapWidth val="150"/>
        <c:overlap val="-25"/>
        <c:axId val="28944256"/>
        <c:axId val="28945792"/>
      </c:barChart>
      <c:catAx>
        <c:axId val="28944256"/>
        <c:scaling>
          <c:orientation val="minMax"/>
        </c:scaling>
        <c:delete val="0"/>
        <c:axPos val="l"/>
        <c:majorTickMark val="none"/>
        <c:minorTickMark val="none"/>
        <c:tickLblPos val="nextTo"/>
        <c:crossAx val="28945792"/>
        <c:crosses val="autoZero"/>
        <c:auto val="1"/>
        <c:lblAlgn val="ctr"/>
        <c:lblOffset val="100"/>
        <c:noMultiLvlLbl val="0"/>
      </c:catAx>
      <c:valAx>
        <c:axId val="28945792"/>
        <c:scaling>
          <c:orientation val="minMax"/>
        </c:scaling>
        <c:delete val="1"/>
        <c:axPos val="b"/>
        <c:numFmt formatCode="0%" sourceLinked="1"/>
        <c:majorTickMark val="out"/>
        <c:minorTickMark val="none"/>
        <c:tickLblPos val="none"/>
        <c:crossAx val="28944256"/>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Priložnosti za pogovor z učitelji</a:t>
            </a:r>
            <a:endParaRPr lang="en-US" sz="1400"/>
          </a:p>
        </c:rich>
      </c:tx>
      <c:overlay val="0"/>
    </c:title>
    <c:autoTitleDeleted val="0"/>
    <c:plotArea>
      <c:layout/>
      <c:barChart>
        <c:barDir val="col"/>
        <c:grouping val="clustered"/>
        <c:varyColors val="0"/>
        <c:ser>
          <c:idx val="0"/>
          <c:order val="0"/>
          <c:invertIfNegative val="0"/>
          <c:cat>
            <c:strRef>
              <c:f>Sheet8!$A$6:$A$9</c:f>
              <c:strCache>
                <c:ptCount val="4"/>
                <c:pt idx="0">
                  <c:v>Vedno, ko potrebujem.</c:v>
                </c:pt>
                <c:pt idx="1">
                  <c:v>Skoraj vedno, ko potrebujem.</c:v>
                </c:pt>
                <c:pt idx="2">
                  <c:v>Želel(a) bi si več možnosti.</c:v>
                </c:pt>
                <c:pt idx="3">
                  <c:v>Drugo.</c:v>
                </c:pt>
              </c:strCache>
            </c:strRef>
          </c:cat>
          <c:val>
            <c:numRef>
              <c:f>Sheet8!$B$6:$B$9</c:f>
              <c:numCache>
                <c:formatCode>0%</c:formatCode>
                <c:ptCount val="4"/>
                <c:pt idx="0">
                  <c:v>0.52</c:v>
                </c:pt>
                <c:pt idx="1">
                  <c:v>0.32000000000000006</c:v>
                </c:pt>
                <c:pt idx="2">
                  <c:v>0.16</c:v>
                </c:pt>
                <c:pt idx="3" formatCode="General">
                  <c:v>0</c:v>
                </c:pt>
              </c:numCache>
            </c:numRef>
          </c:val>
        </c:ser>
        <c:dLbls>
          <c:showLegendKey val="0"/>
          <c:showVal val="1"/>
          <c:showCatName val="0"/>
          <c:showSerName val="0"/>
          <c:showPercent val="0"/>
          <c:showBubbleSize val="0"/>
        </c:dLbls>
        <c:gapWidth val="150"/>
        <c:overlap val="-25"/>
        <c:axId val="29310976"/>
        <c:axId val="29312512"/>
      </c:barChart>
      <c:catAx>
        <c:axId val="29310976"/>
        <c:scaling>
          <c:orientation val="minMax"/>
        </c:scaling>
        <c:delete val="0"/>
        <c:axPos val="b"/>
        <c:majorTickMark val="none"/>
        <c:minorTickMark val="none"/>
        <c:tickLblPos val="nextTo"/>
        <c:crossAx val="29312512"/>
        <c:crosses val="autoZero"/>
        <c:auto val="1"/>
        <c:lblAlgn val="ctr"/>
        <c:lblOffset val="100"/>
        <c:noMultiLvlLbl val="0"/>
      </c:catAx>
      <c:valAx>
        <c:axId val="29312512"/>
        <c:scaling>
          <c:orientation val="minMax"/>
        </c:scaling>
        <c:delete val="1"/>
        <c:axPos val="l"/>
        <c:numFmt formatCode="0%" sourceLinked="1"/>
        <c:majorTickMark val="out"/>
        <c:minorTickMark val="none"/>
        <c:tickLblPos val="none"/>
        <c:crossAx val="29310976"/>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sl-SI" sz="1400"/>
              <a:t>Upoštevanje</a:t>
            </a:r>
            <a:r>
              <a:rPr lang="sl-SI" sz="1400" baseline="0"/>
              <a:t> prejšnjih znanj in izkušenj</a:t>
            </a:r>
            <a:endParaRPr lang="en-US" sz="1400"/>
          </a:p>
        </c:rich>
      </c:tx>
      <c:overlay val="0"/>
    </c:title>
    <c:autoTitleDeleted val="0"/>
    <c:plotArea>
      <c:layout/>
      <c:barChart>
        <c:barDir val="col"/>
        <c:grouping val="clustered"/>
        <c:varyColors val="0"/>
        <c:ser>
          <c:idx val="0"/>
          <c:order val="0"/>
          <c:invertIfNegative val="0"/>
          <c:cat>
            <c:strRef>
              <c:f>Sheet9!$A$6:$A$9</c:f>
              <c:strCache>
                <c:ptCount val="4"/>
                <c:pt idx="0">
                  <c:v>Ne</c:v>
                </c:pt>
                <c:pt idx="1">
                  <c:v>Včasih</c:v>
                </c:pt>
                <c:pt idx="2">
                  <c:v>Pogosto</c:v>
                </c:pt>
                <c:pt idx="3">
                  <c:v>Vedno</c:v>
                </c:pt>
              </c:strCache>
            </c:strRef>
          </c:cat>
          <c:val>
            <c:numRef>
              <c:f>Sheet9!$B$6:$B$9</c:f>
              <c:numCache>
                <c:formatCode>0%</c:formatCode>
                <c:ptCount val="4"/>
                <c:pt idx="0">
                  <c:v>4.0000000000000008E-2</c:v>
                </c:pt>
                <c:pt idx="1">
                  <c:v>0.28000000000000008</c:v>
                </c:pt>
                <c:pt idx="2">
                  <c:v>0.56000000000000005</c:v>
                </c:pt>
                <c:pt idx="3">
                  <c:v>0.12000000000000001</c:v>
                </c:pt>
              </c:numCache>
            </c:numRef>
          </c:val>
        </c:ser>
        <c:dLbls>
          <c:showLegendKey val="0"/>
          <c:showVal val="1"/>
          <c:showCatName val="0"/>
          <c:showSerName val="0"/>
          <c:showPercent val="0"/>
          <c:showBubbleSize val="0"/>
        </c:dLbls>
        <c:gapWidth val="150"/>
        <c:overlap val="-25"/>
        <c:axId val="29349760"/>
        <c:axId val="29351296"/>
      </c:barChart>
      <c:catAx>
        <c:axId val="29349760"/>
        <c:scaling>
          <c:orientation val="minMax"/>
        </c:scaling>
        <c:delete val="0"/>
        <c:axPos val="b"/>
        <c:majorTickMark val="none"/>
        <c:minorTickMark val="none"/>
        <c:tickLblPos val="nextTo"/>
        <c:crossAx val="29351296"/>
        <c:crosses val="autoZero"/>
        <c:auto val="1"/>
        <c:lblAlgn val="ctr"/>
        <c:lblOffset val="100"/>
        <c:noMultiLvlLbl val="0"/>
      </c:catAx>
      <c:valAx>
        <c:axId val="29351296"/>
        <c:scaling>
          <c:orientation val="minMax"/>
        </c:scaling>
        <c:delete val="1"/>
        <c:axPos val="l"/>
        <c:numFmt formatCode="0%" sourceLinked="1"/>
        <c:majorTickMark val="out"/>
        <c:minorTickMark val="none"/>
        <c:tickLblPos val="none"/>
        <c:crossAx val="2934976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Pridobitev</a:t>
            </a:r>
            <a:r>
              <a:rPr lang="sl-SI" sz="1400" baseline="0"/>
              <a:t> informacij pred vpisom</a:t>
            </a:r>
            <a:endParaRPr lang="en-US" sz="1400"/>
          </a:p>
        </c:rich>
      </c:tx>
      <c:overlay val="0"/>
    </c:title>
    <c:autoTitleDeleted val="0"/>
    <c:plotArea>
      <c:layout/>
      <c:barChart>
        <c:barDir val="bar"/>
        <c:grouping val="clustered"/>
        <c:varyColors val="0"/>
        <c:ser>
          <c:idx val="0"/>
          <c:order val="0"/>
          <c:invertIfNegative val="0"/>
          <c:cat>
            <c:strRef>
              <c:f>Sheet12!$A$6:$A$8</c:f>
              <c:strCache>
                <c:ptCount val="3"/>
                <c:pt idx="0">
                  <c:v>Ob vpisu v program nisem dobil potrebnih informacij.</c:v>
                </c:pt>
                <c:pt idx="1">
                  <c:v>Prejel sem pomanjkljive informacije.</c:v>
                </c:pt>
                <c:pt idx="2">
                  <c:v>Da, dobil sem vse potrebne informacije.</c:v>
                </c:pt>
              </c:strCache>
            </c:strRef>
          </c:cat>
          <c:val>
            <c:numRef>
              <c:f>Sheet12!$B$6:$B$8</c:f>
              <c:numCache>
                <c:formatCode>0%</c:formatCode>
                <c:ptCount val="3"/>
                <c:pt idx="0" formatCode="General">
                  <c:v>0</c:v>
                </c:pt>
                <c:pt idx="1">
                  <c:v>0.12000000000000001</c:v>
                </c:pt>
                <c:pt idx="2">
                  <c:v>0.88</c:v>
                </c:pt>
              </c:numCache>
            </c:numRef>
          </c:val>
        </c:ser>
        <c:dLbls>
          <c:showLegendKey val="0"/>
          <c:showVal val="1"/>
          <c:showCatName val="0"/>
          <c:showSerName val="0"/>
          <c:showPercent val="0"/>
          <c:showBubbleSize val="0"/>
        </c:dLbls>
        <c:gapWidth val="150"/>
        <c:overlap val="-25"/>
        <c:axId val="29405184"/>
        <c:axId val="29406720"/>
      </c:barChart>
      <c:catAx>
        <c:axId val="29405184"/>
        <c:scaling>
          <c:orientation val="minMax"/>
        </c:scaling>
        <c:delete val="0"/>
        <c:axPos val="l"/>
        <c:majorTickMark val="none"/>
        <c:minorTickMark val="none"/>
        <c:tickLblPos val="nextTo"/>
        <c:crossAx val="29406720"/>
        <c:crosses val="autoZero"/>
        <c:auto val="1"/>
        <c:lblAlgn val="ctr"/>
        <c:lblOffset val="100"/>
        <c:noMultiLvlLbl val="0"/>
      </c:catAx>
      <c:valAx>
        <c:axId val="29406720"/>
        <c:scaling>
          <c:orientation val="minMax"/>
        </c:scaling>
        <c:delete val="1"/>
        <c:axPos val="b"/>
        <c:numFmt formatCode="General" sourceLinked="1"/>
        <c:majorTickMark val="out"/>
        <c:minorTickMark val="none"/>
        <c:tickLblPos val="none"/>
        <c:crossAx val="29405184"/>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64</TotalTime>
  <Pages>1</Pages>
  <Words>12969</Words>
  <Characters>73929</Characters>
  <Application>Microsoft Office Word</Application>
  <DocSecurity>0</DocSecurity>
  <Lines>616</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Gala</dc:creator>
  <cp:lastModifiedBy>polona</cp:lastModifiedBy>
  <cp:revision>10</cp:revision>
  <cp:lastPrinted>2014-04-06T06:18:00Z</cp:lastPrinted>
  <dcterms:created xsi:type="dcterms:W3CDTF">2014-11-27T11:48:00Z</dcterms:created>
  <dcterms:modified xsi:type="dcterms:W3CDTF">2014-11-27T14:39:00Z</dcterms:modified>
</cp:coreProperties>
</file>